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BAE83" w14:textId="3C17045F" w:rsidR="00A76A6B" w:rsidRDefault="00A76A6B" w:rsidP="00A76A6B">
      <w:pPr>
        <w:spacing w:after="160" w:line="259" w:lineRule="auto"/>
        <w:jc w:val="center"/>
        <w:rPr>
          <w:rFonts w:ascii="Verdana" w:hAnsi="Verdana"/>
          <w:b/>
          <w:noProof/>
          <w:color w:val="93247B"/>
          <w:sz w:val="36"/>
          <w:szCs w:val="36"/>
          <w14:textOutline w14:w="9525" w14:cap="rnd" w14:cmpd="sng" w14:algn="ctr">
            <w14:solidFill>
              <w14:srgbClr w14:val="000000"/>
            </w14:solidFill>
            <w14:prstDash w14:val="solid"/>
            <w14:bevel/>
          </w14:textOutline>
        </w:rPr>
      </w:pPr>
      <w:r w:rsidRPr="003F5D9C">
        <w:rPr>
          <w:rFonts w:ascii="Verdana" w:hAnsi="Verdana"/>
          <w:b/>
          <w:color w:val="93247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Including Trans</w:t>
      </w:r>
      <w:r w:rsidR="003250C0">
        <w:rPr>
          <w:rFonts w:ascii="Verdana" w:hAnsi="Verdana"/>
          <w:b/>
          <w:color w:val="93247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gender</w:t>
      </w:r>
      <w:r w:rsidRPr="003F5D9C">
        <w:rPr>
          <w:rFonts w:ascii="Verdana" w:hAnsi="Verdana"/>
          <w:b/>
          <w:color w:val="93247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 People in Grassroots Sport</w:t>
      </w:r>
    </w:p>
    <w:p w14:paraId="2A9836A1" w14:textId="1B49041A" w:rsidR="003250C0" w:rsidRDefault="003250C0" w:rsidP="003250C0">
      <w:pPr>
        <w:shd w:val="clear" w:color="auto" w:fill="FFFFFF"/>
        <w:rPr>
          <w:rFonts w:ascii="Verdana" w:hAnsi="Verdana"/>
          <w:sz w:val="16"/>
          <w:szCs w:val="16"/>
        </w:rPr>
      </w:pPr>
    </w:p>
    <w:p w14:paraId="5B2F2BDD" w14:textId="3BB2B5FF" w:rsidR="00F34D4D" w:rsidRDefault="00F34D4D" w:rsidP="003250C0">
      <w:pPr>
        <w:shd w:val="clear" w:color="auto" w:fill="FFFFFF"/>
        <w:rPr>
          <w:rFonts w:ascii="Verdana" w:hAnsi="Verdana"/>
          <w:sz w:val="16"/>
          <w:szCs w:val="16"/>
        </w:rPr>
      </w:pPr>
    </w:p>
    <w:p w14:paraId="51FCC304" w14:textId="77777777" w:rsidR="00F34D4D" w:rsidRPr="003250C0" w:rsidRDefault="00F34D4D" w:rsidP="003250C0">
      <w:pPr>
        <w:shd w:val="clear" w:color="auto" w:fill="FFFFFF"/>
        <w:rPr>
          <w:rFonts w:ascii="Verdana" w:hAnsi="Verdana"/>
          <w:sz w:val="16"/>
          <w:szCs w:val="16"/>
        </w:rPr>
      </w:pPr>
    </w:p>
    <w:p w14:paraId="3F06D9CA" w14:textId="1F5F68CC" w:rsidR="0061446A" w:rsidRDefault="00F34D4D" w:rsidP="00A76A6B">
      <w:pPr>
        <w:spacing w:after="160" w:line="259" w:lineRule="auto"/>
        <w:jc w:val="center"/>
        <w:rPr>
          <w:rFonts w:ascii="Verdana" w:hAnsi="Verdana"/>
          <w:b/>
          <w:color w:val="93247B"/>
          <w:sz w:val="36"/>
          <w:szCs w:val="36"/>
        </w:rPr>
      </w:pPr>
      <w:r>
        <w:rPr>
          <w:rFonts w:ascii="Verdana" w:hAnsi="Verdana"/>
          <w:b/>
          <w:noProof/>
          <w:color w:val="93247B"/>
          <w:sz w:val="36"/>
          <w:szCs w:val="36"/>
        </w:rPr>
        <w:drawing>
          <wp:inline distT="0" distB="0" distL="0" distR="0" wp14:anchorId="2A442929" wp14:editId="629C14C8">
            <wp:extent cx="4982153" cy="2632841"/>
            <wp:effectExtent l="0" t="0" r="952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024444" cy="2655190"/>
                    </a:xfrm>
                    <a:prstGeom prst="rect">
                      <a:avLst/>
                    </a:prstGeom>
                  </pic:spPr>
                </pic:pic>
              </a:graphicData>
            </a:graphic>
          </wp:inline>
        </w:drawing>
      </w:r>
    </w:p>
    <w:p w14:paraId="554E1EA5" w14:textId="631A7783" w:rsidR="001A1C5C" w:rsidRDefault="001A1C5C" w:rsidP="001A1C5C">
      <w:pPr>
        <w:shd w:val="clear" w:color="auto" w:fill="FFFFFF"/>
        <w:rPr>
          <w:rFonts w:ascii="Verdana" w:hAnsi="Verdana"/>
          <w:sz w:val="16"/>
          <w:szCs w:val="16"/>
        </w:rPr>
      </w:pPr>
    </w:p>
    <w:p w14:paraId="0967C545" w14:textId="6D079206" w:rsidR="00647DB9" w:rsidRDefault="00647DB9" w:rsidP="001A1C5C">
      <w:pPr>
        <w:shd w:val="clear" w:color="auto" w:fill="FFFFFF"/>
        <w:rPr>
          <w:rFonts w:ascii="Verdana" w:hAnsi="Verdana"/>
          <w:sz w:val="16"/>
          <w:szCs w:val="16"/>
        </w:rPr>
      </w:pPr>
    </w:p>
    <w:p w14:paraId="5679E597" w14:textId="1D69C3F9" w:rsidR="00647DB9" w:rsidRDefault="00647DB9" w:rsidP="001A1C5C">
      <w:pPr>
        <w:shd w:val="clear" w:color="auto" w:fill="FFFFFF"/>
        <w:rPr>
          <w:rFonts w:ascii="Verdana" w:hAnsi="Verdana"/>
          <w:sz w:val="16"/>
          <w:szCs w:val="16"/>
        </w:rPr>
      </w:pPr>
    </w:p>
    <w:p w14:paraId="7D8FF36E" w14:textId="77777777" w:rsidR="00647DB9" w:rsidRPr="00C64C8A" w:rsidRDefault="00647DB9" w:rsidP="001A1C5C">
      <w:pPr>
        <w:shd w:val="clear" w:color="auto" w:fill="FFFFFF"/>
        <w:rPr>
          <w:rFonts w:ascii="Verdana" w:hAnsi="Verdana"/>
          <w:sz w:val="16"/>
          <w:szCs w:val="16"/>
        </w:rPr>
      </w:pPr>
    </w:p>
    <w:p w14:paraId="5DADC0C7" w14:textId="5F00BBD8" w:rsidR="001A1C5C" w:rsidRDefault="001A1C5C" w:rsidP="001A1C5C">
      <w:pPr>
        <w:shd w:val="clear" w:color="auto" w:fill="FFFFFF"/>
        <w:rPr>
          <w:rFonts w:ascii="Verdana" w:hAnsi="Verdana"/>
          <w:sz w:val="22"/>
        </w:rPr>
      </w:pPr>
      <w:r>
        <w:rPr>
          <w:rFonts w:ascii="Verdana" w:hAnsi="Verdana"/>
          <w:sz w:val="22"/>
        </w:rPr>
        <w:t>Developed by Gendered Intelligence</w:t>
      </w:r>
      <w:r w:rsidR="00647DB9">
        <w:rPr>
          <w:rFonts w:ascii="Verdana" w:hAnsi="Verdana"/>
          <w:sz w:val="22"/>
        </w:rPr>
        <w:t>:</w:t>
      </w:r>
    </w:p>
    <w:p w14:paraId="26E72841" w14:textId="77777777" w:rsidR="001A1C5C" w:rsidRPr="00C64C8A" w:rsidRDefault="001A1C5C" w:rsidP="001A1C5C">
      <w:pPr>
        <w:shd w:val="clear" w:color="auto" w:fill="FFFFFF"/>
        <w:rPr>
          <w:rFonts w:ascii="Verdana" w:hAnsi="Verdana"/>
          <w:sz w:val="28"/>
          <w:szCs w:val="28"/>
        </w:rPr>
      </w:pPr>
    </w:p>
    <w:p w14:paraId="4F5E0577" w14:textId="77777777" w:rsidR="001A1C5C" w:rsidRDefault="00131E1D" w:rsidP="001A1C5C">
      <w:pPr>
        <w:spacing w:after="160" w:line="259" w:lineRule="auto"/>
        <w:ind w:firstLine="720"/>
        <w:rPr>
          <w:rFonts w:ascii="Verdana" w:hAnsi="Verdana"/>
          <w:b/>
          <w:color w:val="93247B"/>
          <w:sz w:val="36"/>
          <w:szCs w:val="36"/>
        </w:rPr>
      </w:pPr>
      <w:r>
        <w:rPr>
          <w:rFonts w:ascii="Verdana" w:hAnsi="Verdana"/>
          <w:b/>
          <w:noProof/>
          <w:color w:val="93247B"/>
          <w:sz w:val="36"/>
          <w:szCs w:val="36"/>
        </w:rPr>
        <w:drawing>
          <wp:inline distT="0" distB="0" distL="0" distR="0" wp14:anchorId="0E68AFA7" wp14:editId="609B4836">
            <wp:extent cx="3444948" cy="874982"/>
            <wp:effectExtent l="0" t="0" r="3175"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8345" cy="886004"/>
                    </a:xfrm>
                    <a:prstGeom prst="rect">
                      <a:avLst/>
                    </a:prstGeom>
                  </pic:spPr>
                </pic:pic>
              </a:graphicData>
            </a:graphic>
          </wp:inline>
        </w:drawing>
      </w:r>
    </w:p>
    <w:p w14:paraId="68E22DAB" w14:textId="77777777" w:rsidR="001A1C5C" w:rsidRDefault="001A1C5C" w:rsidP="001A1C5C">
      <w:pPr>
        <w:shd w:val="clear" w:color="auto" w:fill="FFFFFF"/>
        <w:rPr>
          <w:rFonts w:ascii="Verdana" w:hAnsi="Verdana"/>
          <w:sz w:val="22"/>
        </w:rPr>
      </w:pPr>
    </w:p>
    <w:p w14:paraId="650489BC" w14:textId="3A334129" w:rsidR="001A1C5C" w:rsidRDefault="001A1C5C" w:rsidP="001A1C5C">
      <w:pPr>
        <w:shd w:val="clear" w:color="auto" w:fill="FFFFFF"/>
        <w:rPr>
          <w:rFonts w:ascii="Verdana" w:hAnsi="Verdana"/>
          <w:sz w:val="22"/>
        </w:rPr>
      </w:pPr>
      <w:r>
        <w:rPr>
          <w:rFonts w:ascii="Verdana" w:hAnsi="Verdana"/>
          <w:sz w:val="22"/>
        </w:rPr>
        <w:t>Funded by Northern Ireland Human Rights Commission</w:t>
      </w:r>
      <w:r w:rsidR="00647DB9">
        <w:rPr>
          <w:rFonts w:ascii="Verdana" w:hAnsi="Verdana"/>
          <w:sz w:val="22"/>
        </w:rPr>
        <w:t>:</w:t>
      </w:r>
    </w:p>
    <w:p w14:paraId="7A24D386" w14:textId="065D4C58" w:rsidR="001A1C5C" w:rsidRPr="000D3E87" w:rsidRDefault="001A1C5C" w:rsidP="001A1C5C">
      <w:pPr>
        <w:shd w:val="clear" w:color="auto" w:fill="FFFFFF"/>
        <w:rPr>
          <w:rFonts w:ascii="Verdana" w:hAnsi="Verdana"/>
          <w:sz w:val="22"/>
        </w:rPr>
      </w:pPr>
      <w:r>
        <w:rPr>
          <w:rFonts w:ascii="Verdana" w:hAnsi="Verdana"/>
          <w:noProof/>
          <w:sz w:val="22"/>
        </w:rPr>
        <w:drawing>
          <wp:inline distT="0" distB="0" distL="0" distR="0" wp14:anchorId="71D3C0E6" wp14:editId="18D6240F">
            <wp:extent cx="3615352" cy="1275907"/>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b="23543"/>
                    <a:stretch/>
                  </pic:blipFill>
                  <pic:spPr bwMode="auto">
                    <a:xfrm>
                      <a:off x="0" y="0"/>
                      <a:ext cx="3632909" cy="1282103"/>
                    </a:xfrm>
                    <a:prstGeom prst="rect">
                      <a:avLst/>
                    </a:prstGeom>
                    <a:ln>
                      <a:noFill/>
                    </a:ln>
                    <a:extLst>
                      <a:ext uri="{53640926-AAD7-44D8-BBD7-CCE9431645EC}">
                        <a14:shadowObscured xmlns:a14="http://schemas.microsoft.com/office/drawing/2010/main"/>
                      </a:ext>
                    </a:extLst>
                  </pic:spPr>
                </pic:pic>
              </a:graphicData>
            </a:graphic>
          </wp:inline>
        </w:drawing>
      </w:r>
    </w:p>
    <w:p w14:paraId="3B75D6BF" w14:textId="77777777" w:rsidR="00EB1D62" w:rsidRDefault="00EB1D62" w:rsidP="009E478F">
      <w:pPr>
        <w:rPr>
          <w:rFonts w:ascii="Verdana" w:hAnsi="Verdana"/>
          <w:b/>
          <w:color w:val="93247B"/>
          <w:sz w:val="36"/>
          <w:szCs w:val="36"/>
        </w:rPr>
      </w:pPr>
      <w:bookmarkStart w:id="0" w:name="_Hlk109294951"/>
    </w:p>
    <w:p w14:paraId="1CD35431" w14:textId="29E24E9B" w:rsidR="009E478F" w:rsidRPr="008157F5" w:rsidRDefault="009E478F" w:rsidP="009E478F">
      <w:pPr>
        <w:rPr>
          <w:rFonts w:ascii="Verdana" w:hAnsi="Verdana"/>
          <w:b/>
          <w:color w:val="93247B"/>
          <w:sz w:val="36"/>
          <w:szCs w:val="36"/>
        </w:rPr>
      </w:pPr>
      <w:r w:rsidRPr="008157F5">
        <w:rPr>
          <w:rFonts w:ascii="Verdana" w:hAnsi="Verdana"/>
          <w:b/>
          <w:color w:val="93247B"/>
          <w:sz w:val="36"/>
          <w:szCs w:val="36"/>
        </w:rPr>
        <w:lastRenderedPageBreak/>
        <w:t>Including Trans</w:t>
      </w:r>
      <w:r w:rsidR="003250C0">
        <w:rPr>
          <w:rFonts w:ascii="Verdana" w:hAnsi="Verdana"/>
          <w:b/>
          <w:color w:val="93247B"/>
          <w:sz w:val="36"/>
          <w:szCs w:val="36"/>
        </w:rPr>
        <w:t>gender</w:t>
      </w:r>
      <w:r w:rsidRPr="008157F5">
        <w:rPr>
          <w:rFonts w:ascii="Verdana" w:hAnsi="Verdana"/>
          <w:b/>
          <w:color w:val="93247B"/>
          <w:sz w:val="36"/>
          <w:szCs w:val="36"/>
        </w:rPr>
        <w:t xml:space="preserve"> People </w:t>
      </w:r>
      <w:r w:rsidR="003250C0">
        <w:rPr>
          <w:rFonts w:ascii="Verdana" w:hAnsi="Verdana"/>
          <w:b/>
          <w:color w:val="93247B"/>
          <w:sz w:val="36"/>
          <w:szCs w:val="36"/>
        </w:rPr>
        <w:br/>
      </w:r>
      <w:r w:rsidRPr="008157F5">
        <w:rPr>
          <w:rFonts w:ascii="Verdana" w:hAnsi="Verdana"/>
          <w:b/>
          <w:color w:val="93247B"/>
          <w:sz w:val="36"/>
          <w:szCs w:val="36"/>
        </w:rPr>
        <w:t>in Grassroots Sport</w:t>
      </w:r>
    </w:p>
    <w:bookmarkEnd w:id="0"/>
    <w:p w14:paraId="35BAEA1C" w14:textId="369B05CF" w:rsidR="0046241D" w:rsidRPr="00B33243" w:rsidRDefault="0046241D" w:rsidP="0046241D">
      <w:pPr>
        <w:rPr>
          <w:rFonts w:ascii="Verdana" w:hAnsi="Verdana"/>
          <w:b/>
          <w:sz w:val="32"/>
          <w:szCs w:val="32"/>
        </w:rPr>
      </w:pPr>
    </w:p>
    <w:p w14:paraId="6F09BBE2" w14:textId="2BAD9F34" w:rsidR="0046241D" w:rsidRPr="00801740" w:rsidRDefault="0046241D" w:rsidP="00FD666C">
      <w:pPr>
        <w:rPr>
          <w:rFonts w:ascii="Verdana" w:hAnsi="Verdana" w:cs="Arial"/>
          <w:b/>
          <w:bCs/>
          <w:color w:val="222222"/>
          <w:sz w:val="22"/>
          <w:shd w:val="clear" w:color="auto" w:fill="FFFFFF"/>
        </w:rPr>
      </w:pPr>
      <w:r w:rsidRPr="00801740">
        <w:rPr>
          <w:rFonts w:ascii="Verdana" w:hAnsi="Verdana" w:cs="Arial"/>
          <w:b/>
          <w:bCs/>
          <w:color w:val="222222"/>
          <w:sz w:val="22"/>
          <w:shd w:val="clear" w:color="auto" w:fill="FFFFFF"/>
        </w:rPr>
        <w:t>Contents</w:t>
      </w:r>
    </w:p>
    <w:p w14:paraId="2E0DB2EC" w14:textId="6CE77D04" w:rsidR="00D043FE" w:rsidRPr="00801740" w:rsidRDefault="00D043FE" w:rsidP="00FD666C">
      <w:pPr>
        <w:rPr>
          <w:rFonts w:ascii="Verdana" w:hAnsi="Verdana" w:cs="Arial"/>
          <w:b/>
          <w:bCs/>
          <w:color w:val="222222"/>
          <w:sz w:val="22"/>
          <w:shd w:val="clear" w:color="auto" w:fill="FFFFFF"/>
        </w:rPr>
      </w:pPr>
    </w:p>
    <w:p w14:paraId="68E0CB58" w14:textId="13C53101" w:rsidR="00EA5693" w:rsidRDefault="00D043FE">
      <w:pPr>
        <w:pStyle w:val="TOC1"/>
        <w:rPr>
          <w:rFonts w:asciiTheme="minorHAnsi" w:eastAsiaTheme="minorEastAsia" w:hAnsiTheme="minorHAnsi"/>
          <w:noProof/>
          <w:sz w:val="22"/>
          <w:lang w:eastAsia="en-GB"/>
        </w:rPr>
      </w:pPr>
      <w:r w:rsidRPr="00801740">
        <w:rPr>
          <w:rFonts w:ascii="Verdana" w:hAnsi="Verdana" w:cs="Arial"/>
          <w:b/>
          <w:bCs/>
          <w:color w:val="222222"/>
          <w:sz w:val="22"/>
          <w:shd w:val="clear" w:color="auto" w:fill="FFFFFF"/>
        </w:rPr>
        <w:fldChar w:fldCharType="begin"/>
      </w:r>
      <w:r w:rsidRPr="00801740">
        <w:rPr>
          <w:rFonts w:ascii="Verdana" w:hAnsi="Verdana" w:cs="Arial"/>
          <w:b/>
          <w:bCs/>
          <w:color w:val="222222"/>
          <w:sz w:val="22"/>
          <w:shd w:val="clear" w:color="auto" w:fill="FFFFFF"/>
        </w:rPr>
        <w:instrText xml:space="preserve"> TOC \h \z \t "NIHRC H1,1,NIHRC H2,2" </w:instrText>
      </w:r>
      <w:r w:rsidRPr="00801740">
        <w:rPr>
          <w:rFonts w:ascii="Verdana" w:hAnsi="Verdana" w:cs="Arial"/>
          <w:b/>
          <w:bCs/>
          <w:color w:val="222222"/>
          <w:sz w:val="22"/>
          <w:shd w:val="clear" w:color="auto" w:fill="FFFFFF"/>
        </w:rPr>
        <w:fldChar w:fldCharType="separate"/>
      </w:r>
      <w:hyperlink w:anchor="_Toc127175450" w:history="1">
        <w:r w:rsidR="00EA5693" w:rsidRPr="00500CED">
          <w:rPr>
            <w:rStyle w:val="Hyperlink"/>
            <w:noProof/>
          </w:rPr>
          <w:t>Introduction</w:t>
        </w:r>
        <w:r w:rsidR="00EA5693">
          <w:rPr>
            <w:noProof/>
            <w:webHidden/>
          </w:rPr>
          <w:tab/>
        </w:r>
        <w:r w:rsidR="00EA5693">
          <w:rPr>
            <w:noProof/>
            <w:webHidden/>
          </w:rPr>
          <w:fldChar w:fldCharType="begin"/>
        </w:r>
        <w:r w:rsidR="00EA5693">
          <w:rPr>
            <w:noProof/>
            <w:webHidden/>
          </w:rPr>
          <w:instrText xml:space="preserve"> PAGEREF _Toc127175450 \h </w:instrText>
        </w:r>
        <w:r w:rsidR="00EA5693">
          <w:rPr>
            <w:noProof/>
            <w:webHidden/>
          </w:rPr>
        </w:r>
        <w:r w:rsidR="00EA5693">
          <w:rPr>
            <w:noProof/>
            <w:webHidden/>
          </w:rPr>
          <w:fldChar w:fldCharType="separate"/>
        </w:r>
        <w:r w:rsidR="00702AF4">
          <w:rPr>
            <w:noProof/>
            <w:webHidden/>
          </w:rPr>
          <w:t>2</w:t>
        </w:r>
        <w:r w:rsidR="00EA5693">
          <w:rPr>
            <w:noProof/>
            <w:webHidden/>
          </w:rPr>
          <w:fldChar w:fldCharType="end"/>
        </w:r>
      </w:hyperlink>
    </w:p>
    <w:p w14:paraId="12E5E1C3" w14:textId="384ED323" w:rsidR="00EA5693" w:rsidRDefault="00000000">
      <w:pPr>
        <w:pStyle w:val="TOC1"/>
        <w:rPr>
          <w:rFonts w:asciiTheme="minorHAnsi" w:eastAsiaTheme="minorEastAsia" w:hAnsiTheme="minorHAnsi"/>
          <w:noProof/>
          <w:sz w:val="22"/>
          <w:lang w:eastAsia="en-GB"/>
        </w:rPr>
      </w:pPr>
      <w:hyperlink w:anchor="_Toc127175451" w:history="1">
        <w:r w:rsidR="00EA5693" w:rsidRPr="00500CED">
          <w:rPr>
            <w:rStyle w:val="Hyperlink"/>
            <w:noProof/>
          </w:rPr>
          <w:t>Scope</w:t>
        </w:r>
        <w:r w:rsidR="00EA5693">
          <w:rPr>
            <w:noProof/>
            <w:webHidden/>
          </w:rPr>
          <w:tab/>
        </w:r>
        <w:r w:rsidR="00EA5693">
          <w:rPr>
            <w:noProof/>
            <w:webHidden/>
          </w:rPr>
          <w:fldChar w:fldCharType="begin"/>
        </w:r>
        <w:r w:rsidR="00EA5693">
          <w:rPr>
            <w:noProof/>
            <w:webHidden/>
          </w:rPr>
          <w:instrText xml:space="preserve"> PAGEREF _Toc127175451 \h </w:instrText>
        </w:r>
        <w:r w:rsidR="00EA5693">
          <w:rPr>
            <w:noProof/>
            <w:webHidden/>
          </w:rPr>
        </w:r>
        <w:r w:rsidR="00EA5693">
          <w:rPr>
            <w:noProof/>
            <w:webHidden/>
          </w:rPr>
          <w:fldChar w:fldCharType="separate"/>
        </w:r>
        <w:r w:rsidR="00702AF4">
          <w:rPr>
            <w:noProof/>
            <w:webHidden/>
          </w:rPr>
          <w:t>4</w:t>
        </w:r>
        <w:r w:rsidR="00EA5693">
          <w:rPr>
            <w:noProof/>
            <w:webHidden/>
          </w:rPr>
          <w:fldChar w:fldCharType="end"/>
        </w:r>
      </w:hyperlink>
    </w:p>
    <w:p w14:paraId="1812B3CF" w14:textId="73432F86" w:rsidR="00EA5693" w:rsidRDefault="00000000">
      <w:pPr>
        <w:pStyle w:val="TOC1"/>
        <w:rPr>
          <w:rFonts w:asciiTheme="minorHAnsi" w:eastAsiaTheme="minorEastAsia" w:hAnsiTheme="minorHAnsi"/>
          <w:noProof/>
          <w:sz w:val="22"/>
          <w:lang w:eastAsia="en-GB"/>
        </w:rPr>
      </w:pPr>
      <w:hyperlink w:anchor="_Toc127175452" w:history="1">
        <w:r w:rsidR="00EA5693" w:rsidRPr="00500CED">
          <w:rPr>
            <w:rStyle w:val="Hyperlink"/>
            <w:noProof/>
          </w:rPr>
          <w:t>What Does Transgender Mean?</w:t>
        </w:r>
        <w:r w:rsidR="00EA5693">
          <w:rPr>
            <w:noProof/>
            <w:webHidden/>
          </w:rPr>
          <w:tab/>
        </w:r>
        <w:r w:rsidR="00EA5693">
          <w:rPr>
            <w:noProof/>
            <w:webHidden/>
          </w:rPr>
          <w:fldChar w:fldCharType="begin"/>
        </w:r>
        <w:r w:rsidR="00EA5693">
          <w:rPr>
            <w:noProof/>
            <w:webHidden/>
          </w:rPr>
          <w:instrText xml:space="preserve"> PAGEREF _Toc127175452 \h </w:instrText>
        </w:r>
        <w:r w:rsidR="00EA5693">
          <w:rPr>
            <w:noProof/>
            <w:webHidden/>
          </w:rPr>
        </w:r>
        <w:r w:rsidR="00EA5693">
          <w:rPr>
            <w:noProof/>
            <w:webHidden/>
          </w:rPr>
          <w:fldChar w:fldCharType="separate"/>
        </w:r>
        <w:r w:rsidR="00702AF4">
          <w:rPr>
            <w:noProof/>
            <w:webHidden/>
          </w:rPr>
          <w:t>5</w:t>
        </w:r>
        <w:r w:rsidR="00EA5693">
          <w:rPr>
            <w:noProof/>
            <w:webHidden/>
          </w:rPr>
          <w:fldChar w:fldCharType="end"/>
        </w:r>
      </w:hyperlink>
    </w:p>
    <w:p w14:paraId="2088C7FF" w14:textId="09953B2A" w:rsidR="00EA5693" w:rsidRDefault="00000000">
      <w:pPr>
        <w:pStyle w:val="TOC2"/>
        <w:tabs>
          <w:tab w:val="right" w:leader="dot" w:pos="9514"/>
        </w:tabs>
        <w:rPr>
          <w:rFonts w:asciiTheme="minorHAnsi" w:eastAsiaTheme="minorEastAsia" w:hAnsiTheme="minorHAnsi"/>
          <w:noProof/>
          <w:sz w:val="22"/>
          <w:lang w:eastAsia="en-GB"/>
        </w:rPr>
      </w:pPr>
      <w:hyperlink w:anchor="_Toc127175453" w:history="1">
        <w:r w:rsidR="00EA5693" w:rsidRPr="00500CED">
          <w:rPr>
            <w:rStyle w:val="Hyperlink"/>
            <w:noProof/>
          </w:rPr>
          <w:t>Intersex People</w:t>
        </w:r>
        <w:r w:rsidR="00EA5693">
          <w:rPr>
            <w:noProof/>
            <w:webHidden/>
          </w:rPr>
          <w:tab/>
        </w:r>
        <w:r w:rsidR="00EA5693">
          <w:rPr>
            <w:noProof/>
            <w:webHidden/>
          </w:rPr>
          <w:fldChar w:fldCharType="begin"/>
        </w:r>
        <w:r w:rsidR="00EA5693">
          <w:rPr>
            <w:noProof/>
            <w:webHidden/>
          </w:rPr>
          <w:instrText xml:space="preserve"> PAGEREF _Toc127175453 \h </w:instrText>
        </w:r>
        <w:r w:rsidR="00EA5693">
          <w:rPr>
            <w:noProof/>
            <w:webHidden/>
          </w:rPr>
        </w:r>
        <w:r w:rsidR="00EA5693">
          <w:rPr>
            <w:noProof/>
            <w:webHidden/>
          </w:rPr>
          <w:fldChar w:fldCharType="separate"/>
        </w:r>
        <w:r w:rsidR="00702AF4">
          <w:rPr>
            <w:noProof/>
            <w:webHidden/>
          </w:rPr>
          <w:t>7</w:t>
        </w:r>
        <w:r w:rsidR="00EA5693">
          <w:rPr>
            <w:noProof/>
            <w:webHidden/>
          </w:rPr>
          <w:fldChar w:fldCharType="end"/>
        </w:r>
      </w:hyperlink>
    </w:p>
    <w:p w14:paraId="3A6D332A" w14:textId="7C498246" w:rsidR="00EA5693" w:rsidRDefault="00000000">
      <w:pPr>
        <w:pStyle w:val="TOC1"/>
        <w:rPr>
          <w:rFonts w:asciiTheme="minorHAnsi" w:eastAsiaTheme="minorEastAsia" w:hAnsiTheme="minorHAnsi"/>
          <w:noProof/>
          <w:sz w:val="22"/>
          <w:lang w:eastAsia="en-GB"/>
        </w:rPr>
      </w:pPr>
      <w:hyperlink w:anchor="_Toc127175454" w:history="1">
        <w:r w:rsidR="00EA5693" w:rsidRPr="00500CED">
          <w:rPr>
            <w:rStyle w:val="Hyperlink"/>
            <w:noProof/>
          </w:rPr>
          <w:t>Transition and Sport</w:t>
        </w:r>
        <w:r w:rsidR="00EA5693">
          <w:rPr>
            <w:noProof/>
            <w:webHidden/>
          </w:rPr>
          <w:tab/>
        </w:r>
        <w:r w:rsidR="00EA5693">
          <w:rPr>
            <w:noProof/>
            <w:webHidden/>
          </w:rPr>
          <w:fldChar w:fldCharType="begin"/>
        </w:r>
        <w:r w:rsidR="00EA5693">
          <w:rPr>
            <w:noProof/>
            <w:webHidden/>
          </w:rPr>
          <w:instrText xml:space="preserve"> PAGEREF _Toc127175454 \h </w:instrText>
        </w:r>
        <w:r w:rsidR="00EA5693">
          <w:rPr>
            <w:noProof/>
            <w:webHidden/>
          </w:rPr>
        </w:r>
        <w:r w:rsidR="00EA5693">
          <w:rPr>
            <w:noProof/>
            <w:webHidden/>
          </w:rPr>
          <w:fldChar w:fldCharType="separate"/>
        </w:r>
        <w:r w:rsidR="00702AF4">
          <w:rPr>
            <w:noProof/>
            <w:webHidden/>
          </w:rPr>
          <w:t>8</w:t>
        </w:r>
        <w:r w:rsidR="00EA5693">
          <w:rPr>
            <w:noProof/>
            <w:webHidden/>
          </w:rPr>
          <w:fldChar w:fldCharType="end"/>
        </w:r>
      </w:hyperlink>
    </w:p>
    <w:p w14:paraId="0A50AE93" w14:textId="46C760CA" w:rsidR="00EA5693" w:rsidRDefault="00000000">
      <w:pPr>
        <w:pStyle w:val="TOC1"/>
        <w:rPr>
          <w:rFonts w:asciiTheme="minorHAnsi" w:eastAsiaTheme="minorEastAsia" w:hAnsiTheme="minorHAnsi"/>
          <w:noProof/>
          <w:sz w:val="22"/>
          <w:lang w:eastAsia="en-GB"/>
        </w:rPr>
      </w:pPr>
      <w:hyperlink w:anchor="_Toc127175455" w:history="1">
        <w:r w:rsidR="00EA5693" w:rsidRPr="00500CED">
          <w:rPr>
            <w:rStyle w:val="Hyperlink"/>
            <w:noProof/>
          </w:rPr>
          <w:t>Statistics on Transgender People in Sport and Physical Activity</w:t>
        </w:r>
        <w:r w:rsidR="00EA5693">
          <w:rPr>
            <w:noProof/>
            <w:webHidden/>
          </w:rPr>
          <w:tab/>
        </w:r>
        <w:r w:rsidR="00EA5693">
          <w:rPr>
            <w:noProof/>
            <w:webHidden/>
          </w:rPr>
          <w:fldChar w:fldCharType="begin"/>
        </w:r>
        <w:r w:rsidR="00EA5693">
          <w:rPr>
            <w:noProof/>
            <w:webHidden/>
          </w:rPr>
          <w:instrText xml:space="preserve"> PAGEREF _Toc127175455 \h </w:instrText>
        </w:r>
        <w:r w:rsidR="00EA5693">
          <w:rPr>
            <w:noProof/>
            <w:webHidden/>
          </w:rPr>
        </w:r>
        <w:r w:rsidR="00EA5693">
          <w:rPr>
            <w:noProof/>
            <w:webHidden/>
          </w:rPr>
          <w:fldChar w:fldCharType="separate"/>
        </w:r>
        <w:r w:rsidR="00702AF4">
          <w:rPr>
            <w:noProof/>
            <w:webHidden/>
          </w:rPr>
          <w:t>11</w:t>
        </w:r>
        <w:r w:rsidR="00EA5693">
          <w:rPr>
            <w:noProof/>
            <w:webHidden/>
          </w:rPr>
          <w:fldChar w:fldCharType="end"/>
        </w:r>
      </w:hyperlink>
    </w:p>
    <w:p w14:paraId="5445E87C" w14:textId="457ED6F9" w:rsidR="00EA5693" w:rsidRDefault="00000000">
      <w:pPr>
        <w:pStyle w:val="TOC1"/>
        <w:rPr>
          <w:rFonts w:asciiTheme="minorHAnsi" w:eastAsiaTheme="minorEastAsia" w:hAnsiTheme="minorHAnsi"/>
          <w:noProof/>
          <w:sz w:val="22"/>
          <w:lang w:eastAsia="en-GB"/>
        </w:rPr>
      </w:pPr>
      <w:hyperlink w:anchor="_Toc127175456" w:history="1">
        <w:r w:rsidR="00EA5693" w:rsidRPr="00500CED">
          <w:rPr>
            <w:rStyle w:val="Hyperlink"/>
            <w:noProof/>
          </w:rPr>
          <w:t>Transgender Inclusion - What Might It Look Like?</w:t>
        </w:r>
        <w:r w:rsidR="00EA5693">
          <w:rPr>
            <w:noProof/>
            <w:webHidden/>
          </w:rPr>
          <w:tab/>
        </w:r>
        <w:r w:rsidR="00EA5693">
          <w:rPr>
            <w:noProof/>
            <w:webHidden/>
          </w:rPr>
          <w:fldChar w:fldCharType="begin"/>
        </w:r>
        <w:r w:rsidR="00EA5693">
          <w:rPr>
            <w:noProof/>
            <w:webHidden/>
          </w:rPr>
          <w:instrText xml:space="preserve"> PAGEREF _Toc127175456 \h </w:instrText>
        </w:r>
        <w:r w:rsidR="00EA5693">
          <w:rPr>
            <w:noProof/>
            <w:webHidden/>
          </w:rPr>
        </w:r>
        <w:r w:rsidR="00EA5693">
          <w:rPr>
            <w:noProof/>
            <w:webHidden/>
          </w:rPr>
          <w:fldChar w:fldCharType="separate"/>
        </w:r>
        <w:r w:rsidR="00702AF4">
          <w:rPr>
            <w:noProof/>
            <w:webHidden/>
          </w:rPr>
          <w:t>12</w:t>
        </w:r>
        <w:r w:rsidR="00EA5693">
          <w:rPr>
            <w:noProof/>
            <w:webHidden/>
          </w:rPr>
          <w:fldChar w:fldCharType="end"/>
        </w:r>
      </w:hyperlink>
    </w:p>
    <w:p w14:paraId="18F4C7E6" w14:textId="4D2A1CE5" w:rsidR="00EA5693" w:rsidRDefault="00000000">
      <w:pPr>
        <w:pStyle w:val="TOC2"/>
        <w:tabs>
          <w:tab w:val="right" w:leader="dot" w:pos="9514"/>
        </w:tabs>
        <w:rPr>
          <w:rFonts w:asciiTheme="minorHAnsi" w:eastAsiaTheme="minorEastAsia" w:hAnsiTheme="minorHAnsi"/>
          <w:noProof/>
          <w:sz w:val="22"/>
          <w:lang w:eastAsia="en-GB"/>
        </w:rPr>
      </w:pPr>
      <w:hyperlink w:anchor="_Toc127175457" w:history="1">
        <w:r w:rsidR="00EA5693" w:rsidRPr="00500CED">
          <w:rPr>
            <w:rStyle w:val="Hyperlink"/>
            <w:noProof/>
          </w:rPr>
          <w:t>Part 1: Participation-based Grassroots Policy</w:t>
        </w:r>
        <w:r w:rsidR="00EA5693">
          <w:rPr>
            <w:noProof/>
            <w:webHidden/>
          </w:rPr>
          <w:tab/>
        </w:r>
        <w:r w:rsidR="00EA5693">
          <w:rPr>
            <w:noProof/>
            <w:webHidden/>
          </w:rPr>
          <w:fldChar w:fldCharType="begin"/>
        </w:r>
        <w:r w:rsidR="00EA5693">
          <w:rPr>
            <w:noProof/>
            <w:webHidden/>
          </w:rPr>
          <w:instrText xml:space="preserve"> PAGEREF _Toc127175457 \h </w:instrText>
        </w:r>
        <w:r w:rsidR="00EA5693">
          <w:rPr>
            <w:noProof/>
            <w:webHidden/>
          </w:rPr>
        </w:r>
        <w:r w:rsidR="00EA5693">
          <w:rPr>
            <w:noProof/>
            <w:webHidden/>
          </w:rPr>
          <w:fldChar w:fldCharType="separate"/>
        </w:r>
        <w:r w:rsidR="00702AF4">
          <w:rPr>
            <w:noProof/>
            <w:webHidden/>
          </w:rPr>
          <w:t>12</w:t>
        </w:r>
        <w:r w:rsidR="00EA5693">
          <w:rPr>
            <w:noProof/>
            <w:webHidden/>
          </w:rPr>
          <w:fldChar w:fldCharType="end"/>
        </w:r>
      </w:hyperlink>
    </w:p>
    <w:p w14:paraId="01A576C9" w14:textId="0A6315B2" w:rsidR="00EA5693" w:rsidRDefault="00000000">
      <w:pPr>
        <w:pStyle w:val="TOC2"/>
        <w:tabs>
          <w:tab w:val="right" w:leader="dot" w:pos="9514"/>
        </w:tabs>
        <w:rPr>
          <w:rFonts w:asciiTheme="minorHAnsi" w:eastAsiaTheme="minorEastAsia" w:hAnsiTheme="minorHAnsi"/>
          <w:noProof/>
          <w:sz w:val="22"/>
          <w:lang w:eastAsia="en-GB"/>
        </w:rPr>
      </w:pPr>
      <w:hyperlink w:anchor="_Toc127175458" w:history="1">
        <w:r w:rsidR="00EA5693" w:rsidRPr="00500CED">
          <w:rPr>
            <w:rStyle w:val="Hyperlink"/>
            <w:noProof/>
          </w:rPr>
          <w:t>Part 2: Social Inclusion, Access and Support</w:t>
        </w:r>
        <w:r w:rsidR="00EA5693">
          <w:rPr>
            <w:noProof/>
            <w:webHidden/>
          </w:rPr>
          <w:tab/>
        </w:r>
        <w:r w:rsidR="00EA5693">
          <w:rPr>
            <w:noProof/>
            <w:webHidden/>
          </w:rPr>
          <w:fldChar w:fldCharType="begin"/>
        </w:r>
        <w:r w:rsidR="00EA5693">
          <w:rPr>
            <w:noProof/>
            <w:webHidden/>
          </w:rPr>
          <w:instrText xml:space="preserve"> PAGEREF _Toc127175458 \h </w:instrText>
        </w:r>
        <w:r w:rsidR="00EA5693">
          <w:rPr>
            <w:noProof/>
            <w:webHidden/>
          </w:rPr>
        </w:r>
        <w:r w:rsidR="00EA5693">
          <w:rPr>
            <w:noProof/>
            <w:webHidden/>
          </w:rPr>
          <w:fldChar w:fldCharType="separate"/>
        </w:r>
        <w:r w:rsidR="00702AF4">
          <w:rPr>
            <w:noProof/>
            <w:webHidden/>
          </w:rPr>
          <w:t>18</w:t>
        </w:r>
        <w:r w:rsidR="00EA5693">
          <w:rPr>
            <w:noProof/>
            <w:webHidden/>
          </w:rPr>
          <w:fldChar w:fldCharType="end"/>
        </w:r>
      </w:hyperlink>
    </w:p>
    <w:p w14:paraId="43CAA149" w14:textId="4BFA9C15" w:rsidR="00EA5693" w:rsidRDefault="00000000">
      <w:pPr>
        <w:pStyle w:val="TOC1"/>
        <w:rPr>
          <w:rFonts w:asciiTheme="minorHAnsi" w:eastAsiaTheme="minorEastAsia" w:hAnsiTheme="minorHAnsi"/>
          <w:noProof/>
          <w:sz w:val="22"/>
          <w:lang w:eastAsia="en-GB"/>
        </w:rPr>
      </w:pPr>
      <w:hyperlink w:anchor="_Toc127175459" w:history="1">
        <w:r w:rsidR="00EA5693" w:rsidRPr="00500CED">
          <w:rPr>
            <w:rStyle w:val="Hyperlink"/>
            <w:noProof/>
          </w:rPr>
          <w:t>Inclusive Sport Examples</w:t>
        </w:r>
        <w:r w:rsidR="00EA5693">
          <w:rPr>
            <w:noProof/>
            <w:webHidden/>
          </w:rPr>
          <w:tab/>
        </w:r>
        <w:r w:rsidR="00EA5693">
          <w:rPr>
            <w:noProof/>
            <w:webHidden/>
          </w:rPr>
          <w:fldChar w:fldCharType="begin"/>
        </w:r>
        <w:r w:rsidR="00EA5693">
          <w:rPr>
            <w:noProof/>
            <w:webHidden/>
          </w:rPr>
          <w:instrText xml:space="preserve"> PAGEREF _Toc127175459 \h </w:instrText>
        </w:r>
        <w:r w:rsidR="00EA5693">
          <w:rPr>
            <w:noProof/>
            <w:webHidden/>
          </w:rPr>
        </w:r>
        <w:r w:rsidR="00EA5693">
          <w:rPr>
            <w:noProof/>
            <w:webHidden/>
          </w:rPr>
          <w:fldChar w:fldCharType="separate"/>
        </w:r>
        <w:r w:rsidR="00702AF4">
          <w:rPr>
            <w:noProof/>
            <w:webHidden/>
          </w:rPr>
          <w:t>22</w:t>
        </w:r>
        <w:r w:rsidR="00EA5693">
          <w:rPr>
            <w:noProof/>
            <w:webHidden/>
          </w:rPr>
          <w:fldChar w:fldCharType="end"/>
        </w:r>
      </w:hyperlink>
    </w:p>
    <w:p w14:paraId="4F9A4410" w14:textId="629EB668" w:rsidR="00EA5693" w:rsidRDefault="00000000">
      <w:pPr>
        <w:pStyle w:val="TOC1"/>
        <w:rPr>
          <w:rFonts w:asciiTheme="minorHAnsi" w:eastAsiaTheme="minorEastAsia" w:hAnsiTheme="minorHAnsi"/>
          <w:noProof/>
          <w:sz w:val="22"/>
          <w:lang w:eastAsia="en-GB"/>
        </w:rPr>
      </w:pPr>
      <w:hyperlink w:anchor="_Toc127175460" w:history="1">
        <w:r w:rsidR="00EA5693" w:rsidRPr="00500CED">
          <w:rPr>
            <w:rStyle w:val="Hyperlink"/>
            <w:noProof/>
          </w:rPr>
          <w:t>Glossary</w:t>
        </w:r>
        <w:r w:rsidR="00EA5693">
          <w:rPr>
            <w:noProof/>
            <w:webHidden/>
          </w:rPr>
          <w:tab/>
        </w:r>
        <w:r w:rsidR="00EA5693">
          <w:rPr>
            <w:noProof/>
            <w:webHidden/>
          </w:rPr>
          <w:fldChar w:fldCharType="begin"/>
        </w:r>
        <w:r w:rsidR="00EA5693">
          <w:rPr>
            <w:noProof/>
            <w:webHidden/>
          </w:rPr>
          <w:instrText xml:space="preserve"> PAGEREF _Toc127175460 \h </w:instrText>
        </w:r>
        <w:r w:rsidR="00EA5693">
          <w:rPr>
            <w:noProof/>
            <w:webHidden/>
          </w:rPr>
        </w:r>
        <w:r w:rsidR="00EA5693">
          <w:rPr>
            <w:noProof/>
            <w:webHidden/>
          </w:rPr>
          <w:fldChar w:fldCharType="separate"/>
        </w:r>
        <w:r w:rsidR="00702AF4">
          <w:rPr>
            <w:noProof/>
            <w:webHidden/>
          </w:rPr>
          <w:t>24</w:t>
        </w:r>
        <w:r w:rsidR="00EA5693">
          <w:rPr>
            <w:noProof/>
            <w:webHidden/>
          </w:rPr>
          <w:fldChar w:fldCharType="end"/>
        </w:r>
      </w:hyperlink>
    </w:p>
    <w:p w14:paraId="6C31F73F" w14:textId="16B94737" w:rsidR="00EA5693" w:rsidRDefault="00000000">
      <w:pPr>
        <w:pStyle w:val="TOC1"/>
        <w:rPr>
          <w:rFonts w:asciiTheme="minorHAnsi" w:eastAsiaTheme="minorEastAsia" w:hAnsiTheme="minorHAnsi"/>
          <w:noProof/>
          <w:sz w:val="22"/>
          <w:lang w:eastAsia="en-GB"/>
        </w:rPr>
      </w:pPr>
      <w:hyperlink w:anchor="_Toc127175461" w:history="1">
        <w:r w:rsidR="00EA5693" w:rsidRPr="00500CED">
          <w:rPr>
            <w:rStyle w:val="Hyperlink"/>
            <w:noProof/>
          </w:rPr>
          <w:t>Further Resources</w:t>
        </w:r>
        <w:r w:rsidR="00EA5693">
          <w:rPr>
            <w:noProof/>
            <w:webHidden/>
          </w:rPr>
          <w:tab/>
        </w:r>
        <w:r w:rsidR="00EA5693">
          <w:rPr>
            <w:noProof/>
            <w:webHidden/>
          </w:rPr>
          <w:fldChar w:fldCharType="begin"/>
        </w:r>
        <w:r w:rsidR="00EA5693">
          <w:rPr>
            <w:noProof/>
            <w:webHidden/>
          </w:rPr>
          <w:instrText xml:space="preserve"> PAGEREF _Toc127175461 \h </w:instrText>
        </w:r>
        <w:r w:rsidR="00EA5693">
          <w:rPr>
            <w:noProof/>
            <w:webHidden/>
          </w:rPr>
        </w:r>
        <w:r w:rsidR="00EA5693">
          <w:rPr>
            <w:noProof/>
            <w:webHidden/>
          </w:rPr>
          <w:fldChar w:fldCharType="separate"/>
        </w:r>
        <w:r w:rsidR="00702AF4">
          <w:rPr>
            <w:noProof/>
            <w:webHidden/>
          </w:rPr>
          <w:t>26</w:t>
        </w:r>
        <w:r w:rsidR="00EA5693">
          <w:rPr>
            <w:noProof/>
            <w:webHidden/>
          </w:rPr>
          <w:fldChar w:fldCharType="end"/>
        </w:r>
      </w:hyperlink>
    </w:p>
    <w:p w14:paraId="53E71922" w14:textId="2815DE29" w:rsidR="00EA5693" w:rsidRDefault="00000000">
      <w:pPr>
        <w:pStyle w:val="TOC1"/>
        <w:rPr>
          <w:rFonts w:asciiTheme="minorHAnsi" w:eastAsiaTheme="minorEastAsia" w:hAnsiTheme="minorHAnsi"/>
          <w:noProof/>
          <w:sz w:val="22"/>
          <w:lang w:eastAsia="en-GB"/>
        </w:rPr>
      </w:pPr>
      <w:hyperlink w:anchor="_Toc127175462" w:history="1">
        <w:r w:rsidR="00EA5693" w:rsidRPr="00500CED">
          <w:rPr>
            <w:rStyle w:val="Hyperlink"/>
            <w:noProof/>
          </w:rPr>
          <w:t>APPENDIX 1: Facilities – in more detail</w:t>
        </w:r>
        <w:r w:rsidR="00EA5693">
          <w:rPr>
            <w:noProof/>
            <w:webHidden/>
          </w:rPr>
          <w:tab/>
        </w:r>
        <w:r w:rsidR="00EA5693">
          <w:rPr>
            <w:noProof/>
            <w:webHidden/>
          </w:rPr>
          <w:fldChar w:fldCharType="begin"/>
        </w:r>
        <w:r w:rsidR="00EA5693">
          <w:rPr>
            <w:noProof/>
            <w:webHidden/>
          </w:rPr>
          <w:instrText xml:space="preserve"> PAGEREF _Toc127175462 \h </w:instrText>
        </w:r>
        <w:r w:rsidR="00EA5693">
          <w:rPr>
            <w:noProof/>
            <w:webHidden/>
          </w:rPr>
        </w:r>
        <w:r w:rsidR="00EA5693">
          <w:rPr>
            <w:noProof/>
            <w:webHidden/>
          </w:rPr>
          <w:fldChar w:fldCharType="separate"/>
        </w:r>
        <w:r w:rsidR="00702AF4">
          <w:rPr>
            <w:noProof/>
            <w:webHidden/>
          </w:rPr>
          <w:t>28</w:t>
        </w:r>
        <w:r w:rsidR="00EA5693">
          <w:rPr>
            <w:noProof/>
            <w:webHidden/>
          </w:rPr>
          <w:fldChar w:fldCharType="end"/>
        </w:r>
      </w:hyperlink>
    </w:p>
    <w:p w14:paraId="63BC00E5" w14:textId="7EF7BE74" w:rsidR="00EA5693" w:rsidRDefault="00000000">
      <w:pPr>
        <w:pStyle w:val="TOC1"/>
        <w:rPr>
          <w:rFonts w:asciiTheme="minorHAnsi" w:eastAsiaTheme="minorEastAsia" w:hAnsiTheme="minorHAnsi"/>
          <w:noProof/>
          <w:sz w:val="22"/>
          <w:lang w:eastAsia="en-GB"/>
        </w:rPr>
      </w:pPr>
      <w:hyperlink w:anchor="_Toc127175463" w:history="1">
        <w:r w:rsidR="00EA5693" w:rsidRPr="00500CED">
          <w:rPr>
            <w:rStyle w:val="Hyperlink"/>
            <w:noProof/>
          </w:rPr>
          <w:t>APPENDIX 2: Language – in more detail</w:t>
        </w:r>
        <w:r w:rsidR="00EA5693">
          <w:rPr>
            <w:noProof/>
            <w:webHidden/>
          </w:rPr>
          <w:tab/>
        </w:r>
        <w:r w:rsidR="00EA5693">
          <w:rPr>
            <w:noProof/>
            <w:webHidden/>
          </w:rPr>
          <w:fldChar w:fldCharType="begin"/>
        </w:r>
        <w:r w:rsidR="00EA5693">
          <w:rPr>
            <w:noProof/>
            <w:webHidden/>
          </w:rPr>
          <w:instrText xml:space="preserve"> PAGEREF _Toc127175463 \h </w:instrText>
        </w:r>
        <w:r w:rsidR="00EA5693">
          <w:rPr>
            <w:noProof/>
            <w:webHidden/>
          </w:rPr>
        </w:r>
        <w:r w:rsidR="00EA5693">
          <w:rPr>
            <w:noProof/>
            <w:webHidden/>
          </w:rPr>
          <w:fldChar w:fldCharType="separate"/>
        </w:r>
        <w:r w:rsidR="00702AF4">
          <w:rPr>
            <w:noProof/>
            <w:webHidden/>
          </w:rPr>
          <w:t>31</w:t>
        </w:r>
        <w:r w:rsidR="00EA5693">
          <w:rPr>
            <w:noProof/>
            <w:webHidden/>
          </w:rPr>
          <w:fldChar w:fldCharType="end"/>
        </w:r>
      </w:hyperlink>
    </w:p>
    <w:p w14:paraId="3E7B3F56" w14:textId="51238D98" w:rsidR="00EA5693" w:rsidRDefault="00000000">
      <w:pPr>
        <w:pStyle w:val="TOC2"/>
        <w:tabs>
          <w:tab w:val="right" w:leader="dot" w:pos="9514"/>
        </w:tabs>
        <w:rPr>
          <w:rFonts w:asciiTheme="minorHAnsi" w:eastAsiaTheme="minorEastAsia" w:hAnsiTheme="minorHAnsi"/>
          <w:noProof/>
          <w:sz w:val="22"/>
          <w:lang w:eastAsia="en-GB"/>
        </w:rPr>
      </w:pPr>
      <w:hyperlink w:anchor="_Toc127175464" w:history="1">
        <w:r w:rsidR="00EA5693" w:rsidRPr="00500CED">
          <w:rPr>
            <w:rStyle w:val="Hyperlink"/>
            <w:noProof/>
          </w:rPr>
          <w:t>Descriptive terms</w:t>
        </w:r>
        <w:r w:rsidR="00EA5693">
          <w:rPr>
            <w:noProof/>
            <w:webHidden/>
          </w:rPr>
          <w:tab/>
        </w:r>
        <w:r w:rsidR="00EA5693">
          <w:rPr>
            <w:noProof/>
            <w:webHidden/>
          </w:rPr>
          <w:fldChar w:fldCharType="begin"/>
        </w:r>
        <w:r w:rsidR="00EA5693">
          <w:rPr>
            <w:noProof/>
            <w:webHidden/>
          </w:rPr>
          <w:instrText xml:space="preserve"> PAGEREF _Toc127175464 \h </w:instrText>
        </w:r>
        <w:r w:rsidR="00EA5693">
          <w:rPr>
            <w:noProof/>
            <w:webHidden/>
          </w:rPr>
        </w:r>
        <w:r w:rsidR="00EA5693">
          <w:rPr>
            <w:noProof/>
            <w:webHidden/>
          </w:rPr>
          <w:fldChar w:fldCharType="separate"/>
        </w:r>
        <w:r w:rsidR="00702AF4">
          <w:rPr>
            <w:noProof/>
            <w:webHidden/>
          </w:rPr>
          <w:t>33</w:t>
        </w:r>
        <w:r w:rsidR="00EA5693">
          <w:rPr>
            <w:noProof/>
            <w:webHidden/>
          </w:rPr>
          <w:fldChar w:fldCharType="end"/>
        </w:r>
      </w:hyperlink>
    </w:p>
    <w:p w14:paraId="1939A089" w14:textId="6A2B1497" w:rsidR="00EA5693" w:rsidRDefault="00000000">
      <w:pPr>
        <w:pStyle w:val="TOC2"/>
        <w:tabs>
          <w:tab w:val="right" w:leader="dot" w:pos="9514"/>
        </w:tabs>
        <w:rPr>
          <w:rFonts w:asciiTheme="minorHAnsi" w:eastAsiaTheme="minorEastAsia" w:hAnsiTheme="minorHAnsi"/>
          <w:noProof/>
          <w:sz w:val="22"/>
          <w:lang w:eastAsia="en-GB"/>
        </w:rPr>
      </w:pPr>
      <w:hyperlink w:anchor="_Toc127175465" w:history="1">
        <w:r w:rsidR="00EA5693" w:rsidRPr="00500CED">
          <w:rPr>
            <w:rStyle w:val="Hyperlink"/>
            <w:noProof/>
          </w:rPr>
          <w:t>Managing mistakes</w:t>
        </w:r>
        <w:r w:rsidR="00EA5693">
          <w:rPr>
            <w:noProof/>
            <w:webHidden/>
          </w:rPr>
          <w:tab/>
        </w:r>
        <w:r w:rsidR="00EA5693">
          <w:rPr>
            <w:noProof/>
            <w:webHidden/>
          </w:rPr>
          <w:fldChar w:fldCharType="begin"/>
        </w:r>
        <w:r w:rsidR="00EA5693">
          <w:rPr>
            <w:noProof/>
            <w:webHidden/>
          </w:rPr>
          <w:instrText xml:space="preserve"> PAGEREF _Toc127175465 \h </w:instrText>
        </w:r>
        <w:r w:rsidR="00EA5693">
          <w:rPr>
            <w:noProof/>
            <w:webHidden/>
          </w:rPr>
        </w:r>
        <w:r w:rsidR="00EA5693">
          <w:rPr>
            <w:noProof/>
            <w:webHidden/>
          </w:rPr>
          <w:fldChar w:fldCharType="separate"/>
        </w:r>
        <w:r w:rsidR="00702AF4">
          <w:rPr>
            <w:noProof/>
            <w:webHidden/>
          </w:rPr>
          <w:t>33</w:t>
        </w:r>
        <w:r w:rsidR="00EA5693">
          <w:rPr>
            <w:noProof/>
            <w:webHidden/>
          </w:rPr>
          <w:fldChar w:fldCharType="end"/>
        </w:r>
      </w:hyperlink>
    </w:p>
    <w:p w14:paraId="52D05686" w14:textId="51D177EB" w:rsidR="00EA5693" w:rsidRDefault="00000000">
      <w:pPr>
        <w:pStyle w:val="TOC1"/>
        <w:rPr>
          <w:rFonts w:asciiTheme="minorHAnsi" w:eastAsiaTheme="minorEastAsia" w:hAnsiTheme="minorHAnsi"/>
          <w:noProof/>
          <w:sz w:val="22"/>
          <w:lang w:eastAsia="en-GB"/>
        </w:rPr>
      </w:pPr>
      <w:hyperlink w:anchor="_Toc127175466" w:history="1">
        <w:r w:rsidR="00EA5693" w:rsidRPr="00500CED">
          <w:rPr>
            <w:rStyle w:val="Hyperlink"/>
            <w:noProof/>
          </w:rPr>
          <w:t>About Gendered Intelligence and The Northern Ireland Human Rights Commission</w:t>
        </w:r>
        <w:r w:rsidR="00EA5693">
          <w:rPr>
            <w:noProof/>
            <w:webHidden/>
          </w:rPr>
          <w:tab/>
        </w:r>
        <w:r w:rsidR="00EA5693">
          <w:rPr>
            <w:noProof/>
            <w:webHidden/>
          </w:rPr>
          <w:fldChar w:fldCharType="begin"/>
        </w:r>
        <w:r w:rsidR="00EA5693">
          <w:rPr>
            <w:noProof/>
            <w:webHidden/>
          </w:rPr>
          <w:instrText xml:space="preserve"> PAGEREF _Toc127175466 \h </w:instrText>
        </w:r>
        <w:r w:rsidR="00EA5693">
          <w:rPr>
            <w:noProof/>
            <w:webHidden/>
          </w:rPr>
        </w:r>
        <w:r w:rsidR="00EA5693">
          <w:rPr>
            <w:noProof/>
            <w:webHidden/>
          </w:rPr>
          <w:fldChar w:fldCharType="separate"/>
        </w:r>
        <w:r w:rsidR="00702AF4">
          <w:rPr>
            <w:noProof/>
            <w:webHidden/>
          </w:rPr>
          <w:t>34</w:t>
        </w:r>
        <w:r w:rsidR="00EA5693">
          <w:rPr>
            <w:noProof/>
            <w:webHidden/>
          </w:rPr>
          <w:fldChar w:fldCharType="end"/>
        </w:r>
      </w:hyperlink>
    </w:p>
    <w:p w14:paraId="1174EF4A" w14:textId="1D9439B5" w:rsidR="00584D7A" w:rsidRPr="00801740" w:rsidRDefault="00D043FE" w:rsidP="00D043FE">
      <w:pPr>
        <w:rPr>
          <w:rFonts w:ascii="Verdana" w:hAnsi="Verdana"/>
          <w:color w:val="000000"/>
          <w:sz w:val="22"/>
        </w:rPr>
      </w:pPr>
      <w:r w:rsidRPr="00801740">
        <w:rPr>
          <w:rFonts w:ascii="Verdana" w:hAnsi="Verdana" w:cs="Arial"/>
          <w:b/>
          <w:bCs/>
          <w:color w:val="222222"/>
          <w:sz w:val="22"/>
          <w:shd w:val="clear" w:color="auto" w:fill="FFFFFF"/>
        </w:rPr>
        <w:fldChar w:fldCharType="end"/>
      </w:r>
    </w:p>
    <w:p w14:paraId="6607400A" w14:textId="77777777" w:rsidR="000D3E87" w:rsidRPr="00801740" w:rsidRDefault="000D3E87" w:rsidP="000B5A0C">
      <w:pPr>
        <w:shd w:val="clear" w:color="auto" w:fill="FFFFFF"/>
        <w:rPr>
          <w:rFonts w:ascii="Verdana" w:hAnsi="Verdana"/>
          <w:sz w:val="22"/>
        </w:rPr>
      </w:pPr>
    </w:p>
    <w:p w14:paraId="072567E6" w14:textId="77777777" w:rsidR="0027481F" w:rsidRDefault="0027481F">
      <w:pPr>
        <w:spacing w:after="160" w:line="259" w:lineRule="auto"/>
        <w:rPr>
          <w:rFonts w:ascii="Verdana" w:hAnsi="Verdana" w:cs="Arial"/>
          <w:b/>
          <w:bCs/>
          <w:iCs/>
          <w:color w:val="93247B"/>
          <w:sz w:val="22"/>
          <w:shd w:val="clear" w:color="auto" w:fill="FFFFFF"/>
        </w:rPr>
      </w:pPr>
      <w:r>
        <w:rPr>
          <w:sz w:val="22"/>
        </w:rPr>
        <w:br w:type="page"/>
      </w:r>
    </w:p>
    <w:p w14:paraId="0143EEA7" w14:textId="799FEBC9" w:rsidR="0046241D" w:rsidRPr="00801740" w:rsidRDefault="0046241D" w:rsidP="00104847">
      <w:pPr>
        <w:pStyle w:val="NIHRCH1"/>
        <w:rPr>
          <w:sz w:val="22"/>
        </w:rPr>
      </w:pPr>
      <w:bookmarkStart w:id="1" w:name="_Toc127175450"/>
      <w:r w:rsidRPr="00801740">
        <w:rPr>
          <w:sz w:val="22"/>
        </w:rPr>
        <w:lastRenderedPageBreak/>
        <w:t>Introduction</w:t>
      </w:r>
      <w:bookmarkEnd w:id="1"/>
    </w:p>
    <w:p w14:paraId="7C91C312" w14:textId="77777777" w:rsidR="006C0FA1" w:rsidRDefault="006C0FA1" w:rsidP="00FD666C">
      <w:pPr>
        <w:rPr>
          <w:rFonts w:ascii="Verdana" w:hAnsi="Verdana" w:cs="Arial"/>
          <w:sz w:val="22"/>
        </w:rPr>
      </w:pPr>
    </w:p>
    <w:p w14:paraId="3EED12BD" w14:textId="3B6A6AD8" w:rsidR="0046241D" w:rsidRPr="00801740" w:rsidRDefault="0046241D" w:rsidP="00FD666C">
      <w:pPr>
        <w:rPr>
          <w:rFonts w:ascii="Verdana" w:hAnsi="Verdana" w:cs="Arial"/>
          <w:sz w:val="22"/>
        </w:rPr>
      </w:pPr>
      <w:r w:rsidRPr="00801740">
        <w:rPr>
          <w:rFonts w:ascii="Verdana" w:hAnsi="Verdana" w:cs="Arial"/>
          <w:sz w:val="22"/>
        </w:rPr>
        <w:t>Everyone</w:t>
      </w:r>
      <w:r w:rsidR="0088249E" w:rsidRPr="00801740">
        <w:rPr>
          <w:rFonts w:ascii="Verdana" w:hAnsi="Verdana" w:cs="Arial"/>
          <w:sz w:val="22"/>
        </w:rPr>
        <w:t xml:space="preserve"> </w:t>
      </w:r>
      <w:r w:rsidRPr="00801740">
        <w:rPr>
          <w:rFonts w:ascii="Verdana" w:hAnsi="Verdana" w:cs="Arial"/>
          <w:sz w:val="22"/>
        </w:rPr>
        <w:t>involved in grassroots sport know</w:t>
      </w:r>
      <w:r w:rsidR="00F316E8" w:rsidRPr="00801740">
        <w:rPr>
          <w:rFonts w:ascii="Verdana" w:hAnsi="Verdana" w:cs="Arial"/>
          <w:sz w:val="22"/>
        </w:rPr>
        <w:t>s</w:t>
      </w:r>
      <w:r w:rsidRPr="00801740">
        <w:rPr>
          <w:rFonts w:ascii="Verdana" w:hAnsi="Verdana" w:cs="Arial"/>
          <w:sz w:val="22"/>
        </w:rPr>
        <w:t xml:space="preserve"> how amazing it can be, and how important and valuable it is in many people’s lives.  It provides opportunities to be active and healthy</w:t>
      </w:r>
      <w:r w:rsidR="00FD6A72" w:rsidRPr="00801740">
        <w:rPr>
          <w:rFonts w:ascii="Verdana" w:hAnsi="Verdana" w:cs="Arial"/>
          <w:sz w:val="22"/>
        </w:rPr>
        <w:t>;</w:t>
      </w:r>
      <w:r w:rsidRPr="00801740">
        <w:rPr>
          <w:rFonts w:ascii="Verdana" w:hAnsi="Verdana" w:cs="Arial"/>
          <w:sz w:val="22"/>
        </w:rPr>
        <w:t xml:space="preserve"> to find friends</w:t>
      </w:r>
      <w:r w:rsidR="00FD6A72" w:rsidRPr="00801740">
        <w:rPr>
          <w:rFonts w:ascii="Verdana" w:hAnsi="Verdana" w:cs="Arial"/>
          <w:sz w:val="22"/>
        </w:rPr>
        <w:t>,</w:t>
      </w:r>
      <w:r w:rsidRPr="00801740">
        <w:rPr>
          <w:rFonts w:ascii="Verdana" w:hAnsi="Verdana" w:cs="Arial"/>
          <w:sz w:val="22"/>
        </w:rPr>
        <w:t xml:space="preserve"> </w:t>
      </w:r>
      <w:r w:rsidR="00FD6A72" w:rsidRPr="00801740">
        <w:rPr>
          <w:rFonts w:ascii="Verdana" w:hAnsi="Verdana" w:cs="Arial"/>
          <w:sz w:val="22"/>
        </w:rPr>
        <w:t xml:space="preserve">build support networks </w:t>
      </w:r>
      <w:r w:rsidRPr="00801740">
        <w:rPr>
          <w:rFonts w:ascii="Verdana" w:hAnsi="Verdana" w:cs="Arial"/>
          <w:sz w:val="22"/>
        </w:rPr>
        <w:t>and socialise</w:t>
      </w:r>
      <w:r w:rsidR="00FD6A72" w:rsidRPr="00801740">
        <w:rPr>
          <w:rFonts w:ascii="Verdana" w:hAnsi="Verdana" w:cs="Arial"/>
          <w:sz w:val="22"/>
        </w:rPr>
        <w:t>;</w:t>
      </w:r>
      <w:r w:rsidRPr="00801740">
        <w:rPr>
          <w:rFonts w:ascii="Verdana" w:hAnsi="Verdana" w:cs="Arial"/>
          <w:sz w:val="22"/>
        </w:rPr>
        <w:t xml:space="preserve"> and to be part of something vibrant, challenging and fun.</w:t>
      </w:r>
    </w:p>
    <w:p w14:paraId="28217B51" w14:textId="77777777" w:rsidR="0046241D" w:rsidRPr="00801740" w:rsidRDefault="0046241D" w:rsidP="00FD666C">
      <w:pPr>
        <w:rPr>
          <w:rFonts w:ascii="Verdana" w:hAnsi="Verdana" w:cs="Arial"/>
          <w:sz w:val="22"/>
        </w:rPr>
      </w:pPr>
    </w:p>
    <w:p w14:paraId="7ECE93EB" w14:textId="70C866C2" w:rsidR="00FA0530" w:rsidRPr="00801740" w:rsidRDefault="0046241D" w:rsidP="00FD666C">
      <w:pPr>
        <w:rPr>
          <w:rFonts w:ascii="Verdana" w:hAnsi="Verdana" w:cs="Arial"/>
          <w:sz w:val="22"/>
        </w:rPr>
      </w:pPr>
      <w:r w:rsidRPr="00801740">
        <w:rPr>
          <w:rFonts w:ascii="Verdana" w:hAnsi="Verdana" w:cs="Arial"/>
          <w:sz w:val="22"/>
        </w:rPr>
        <w:t xml:space="preserve">Everyone </w:t>
      </w:r>
      <w:r w:rsidR="0088249E" w:rsidRPr="00801740">
        <w:rPr>
          <w:rFonts w:ascii="Verdana" w:hAnsi="Verdana" w:cs="Arial"/>
          <w:sz w:val="22"/>
        </w:rPr>
        <w:t xml:space="preserve">should be able to play sport </w:t>
      </w:r>
      <w:r w:rsidR="00C04596" w:rsidRPr="00801740">
        <w:rPr>
          <w:rFonts w:ascii="Verdana" w:hAnsi="Verdana" w:cs="Arial"/>
          <w:sz w:val="22"/>
        </w:rPr>
        <w:t>and enjoy all its many benefits</w:t>
      </w:r>
      <w:r w:rsidR="00CC083D" w:rsidRPr="00801740">
        <w:rPr>
          <w:rFonts w:ascii="Verdana" w:hAnsi="Verdana" w:cs="Arial"/>
          <w:sz w:val="22"/>
        </w:rPr>
        <w:t>.</w:t>
      </w:r>
    </w:p>
    <w:p w14:paraId="37183E20" w14:textId="77777777" w:rsidR="00CC083D" w:rsidRPr="00801740" w:rsidRDefault="00CC083D" w:rsidP="00CC083D">
      <w:pPr>
        <w:rPr>
          <w:rFonts w:ascii="Verdana" w:hAnsi="Verdana"/>
          <w:bCs/>
          <w:iCs/>
          <w:sz w:val="22"/>
        </w:rPr>
      </w:pPr>
    </w:p>
    <w:p w14:paraId="73794C34" w14:textId="77777777" w:rsidR="00E85870" w:rsidRDefault="00CC083D" w:rsidP="006F7887">
      <w:pPr>
        <w:pStyle w:val="Quote"/>
        <w:pBdr>
          <w:top w:val="single" w:sz="12" w:space="4" w:color="93247B"/>
          <w:bottom w:val="single" w:sz="12" w:space="4" w:color="93247B"/>
        </w:pBdr>
        <w:rPr>
          <w:bCs/>
        </w:rPr>
      </w:pPr>
      <w:r w:rsidRPr="00801740">
        <w:t xml:space="preserve">“The practice of sport is a human right. Every individual must have the possibility of practising sport, without discrimination of any kind and in the Olympic spirit, which requires mutual understanding with a spirit of friendship, </w:t>
      </w:r>
      <w:proofErr w:type="gramStart"/>
      <w:r w:rsidRPr="00801740">
        <w:t>solidarity</w:t>
      </w:r>
      <w:proofErr w:type="gramEnd"/>
      <w:r w:rsidRPr="00801740">
        <w:t xml:space="preserve"> and fair play.”</w:t>
      </w:r>
      <w:r w:rsidRPr="00801740">
        <w:rPr>
          <w:bCs/>
        </w:rPr>
        <w:t xml:space="preserve"> </w:t>
      </w:r>
    </w:p>
    <w:p w14:paraId="38142C10" w14:textId="065B3127" w:rsidR="00CC083D" w:rsidRPr="00801740" w:rsidRDefault="00CC083D" w:rsidP="006F7887">
      <w:pPr>
        <w:pStyle w:val="Quote"/>
        <w:pBdr>
          <w:top w:val="single" w:sz="12" w:space="4" w:color="93247B"/>
          <w:bottom w:val="single" w:sz="12" w:space="4" w:color="93247B"/>
        </w:pBdr>
        <w:rPr>
          <w:b/>
          <w:color w:val="7030A0"/>
        </w:rPr>
      </w:pPr>
      <w:r w:rsidRPr="008C1187">
        <w:rPr>
          <w:b/>
          <w:color w:val="93247B"/>
        </w:rPr>
        <w:t>International Olympic Committee</w:t>
      </w:r>
    </w:p>
    <w:p w14:paraId="78EB44DD" w14:textId="715E7FB8" w:rsidR="00CC083D" w:rsidRDefault="00CC083D" w:rsidP="00CC083D">
      <w:pPr>
        <w:rPr>
          <w:rFonts w:ascii="Verdana" w:hAnsi="Verdana"/>
          <w:sz w:val="22"/>
        </w:rPr>
      </w:pPr>
    </w:p>
    <w:p w14:paraId="5156B898" w14:textId="7ACC059A" w:rsidR="00D6210A" w:rsidRDefault="00D6210A" w:rsidP="00D6210A">
      <w:pPr>
        <w:jc w:val="center"/>
        <w:rPr>
          <w:rFonts w:ascii="Verdana" w:hAnsi="Verdana"/>
          <w:sz w:val="22"/>
        </w:rPr>
      </w:pPr>
      <w:r>
        <w:rPr>
          <w:rFonts w:ascii="Verdana" w:hAnsi="Verdana"/>
          <w:noProof/>
          <w:sz w:val="22"/>
        </w:rPr>
        <w:drawing>
          <wp:inline distT="0" distB="0" distL="0" distR="0" wp14:anchorId="7FFFE8AA" wp14:editId="6A322066">
            <wp:extent cx="1531089" cy="1841681"/>
            <wp:effectExtent l="0" t="0" r="0" b="635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7887" cy="1861887"/>
                    </a:xfrm>
                    <a:prstGeom prst="rect">
                      <a:avLst/>
                    </a:prstGeom>
                  </pic:spPr>
                </pic:pic>
              </a:graphicData>
            </a:graphic>
          </wp:inline>
        </w:drawing>
      </w:r>
    </w:p>
    <w:p w14:paraId="68B4481A" w14:textId="77777777" w:rsidR="00D6210A" w:rsidRDefault="00D6210A" w:rsidP="00D6210A">
      <w:pPr>
        <w:jc w:val="center"/>
        <w:rPr>
          <w:rFonts w:ascii="Verdana" w:hAnsi="Verdana"/>
          <w:sz w:val="22"/>
        </w:rPr>
      </w:pPr>
    </w:p>
    <w:p w14:paraId="6BA14872" w14:textId="77777777" w:rsidR="00D6210A" w:rsidRPr="00801740" w:rsidRDefault="00D6210A" w:rsidP="00CC083D">
      <w:pPr>
        <w:rPr>
          <w:rFonts w:ascii="Verdana" w:hAnsi="Verdana"/>
          <w:sz w:val="22"/>
        </w:rPr>
      </w:pPr>
    </w:p>
    <w:p w14:paraId="26055A46" w14:textId="50A1D866" w:rsidR="00DB30EA" w:rsidRPr="00801740" w:rsidRDefault="0046241D" w:rsidP="00FD666C">
      <w:pPr>
        <w:rPr>
          <w:rFonts w:ascii="Verdana" w:hAnsi="Verdana" w:cs="Arial"/>
          <w:sz w:val="22"/>
        </w:rPr>
      </w:pPr>
      <w:r w:rsidRPr="00801740">
        <w:rPr>
          <w:rFonts w:ascii="Verdana" w:hAnsi="Verdana" w:cs="Arial"/>
          <w:sz w:val="22"/>
        </w:rPr>
        <w:t>However,</w:t>
      </w:r>
      <w:r w:rsidR="00FA0530" w:rsidRPr="00801740">
        <w:rPr>
          <w:rFonts w:ascii="Verdana" w:hAnsi="Verdana" w:cs="Arial"/>
          <w:sz w:val="22"/>
        </w:rPr>
        <w:t xml:space="preserve"> at this moment </w:t>
      </w:r>
      <w:r w:rsidR="004247F6">
        <w:rPr>
          <w:rFonts w:ascii="Verdana" w:hAnsi="Verdana" w:cs="Arial"/>
          <w:sz w:val="22"/>
        </w:rPr>
        <w:t xml:space="preserve">transgender </w:t>
      </w:r>
      <w:r w:rsidR="00FA0530" w:rsidRPr="00801740">
        <w:rPr>
          <w:rFonts w:ascii="Verdana" w:hAnsi="Verdana" w:cs="Arial"/>
          <w:sz w:val="22"/>
        </w:rPr>
        <w:t xml:space="preserve">people don’t </w:t>
      </w:r>
      <w:r w:rsidRPr="00801740">
        <w:rPr>
          <w:rFonts w:ascii="Verdana" w:hAnsi="Verdana" w:cs="Arial"/>
          <w:sz w:val="22"/>
        </w:rPr>
        <w:t xml:space="preserve">always </w:t>
      </w:r>
      <w:r w:rsidR="00FA0530" w:rsidRPr="00801740">
        <w:rPr>
          <w:rFonts w:ascii="Verdana" w:hAnsi="Verdana" w:cs="Arial"/>
          <w:sz w:val="22"/>
        </w:rPr>
        <w:t>feel safe or welcome in sport</w:t>
      </w:r>
      <w:r w:rsidRPr="00801740">
        <w:rPr>
          <w:rFonts w:ascii="Verdana" w:hAnsi="Verdana" w:cs="Arial"/>
          <w:sz w:val="22"/>
        </w:rPr>
        <w:t xml:space="preserve">.  </w:t>
      </w:r>
      <w:r w:rsidR="00FD6A72" w:rsidRPr="00801740">
        <w:rPr>
          <w:rFonts w:ascii="Verdana" w:hAnsi="Verdana" w:cs="Arial"/>
          <w:sz w:val="22"/>
        </w:rPr>
        <w:t>We know that</w:t>
      </w:r>
      <w:r w:rsidRPr="00801740">
        <w:rPr>
          <w:rFonts w:ascii="Verdana" w:hAnsi="Verdana" w:cs="Arial"/>
          <w:sz w:val="22"/>
        </w:rPr>
        <w:t xml:space="preserve"> </w:t>
      </w:r>
      <w:r w:rsidR="00FD6A72" w:rsidRPr="00801740">
        <w:rPr>
          <w:rFonts w:ascii="Verdana" w:hAnsi="Verdana" w:cs="Arial"/>
          <w:sz w:val="22"/>
        </w:rPr>
        <w:t xml:space="preserve">it’s not unusual for </w:t>
      </w:r>
      <w:r w:rsidR="004247F6">
        <w:rPr>
          <w:rFonts w:ascii="Verdana" w:hAnsi="Verdana" w:cs="Arial"/>
          <w:sz w:val="22"/>
        </w:rPr>
        <w:t xml:space="preserve">transgender </w:t>
      </w:r>
      <w:r w:rsidRPr="00801740">
        <w:rPr>
          <w:rFonts w:ascii="Verdana" w:hAnsi="Verdana" w:cs="Arial"/>
          <w:sz w:val="22"/>
        </w:rPr>
        <w:t>people</w:t>
      </w:r>
      <w:r w:rsidR="00FA0530" w:rsidRPr="00801740">
        <w:rPr>
          <w:rFonts w:ascii="Verdana" w:hAnsi="Verdana" w:cs="Arial"/>
          <w:sz w:val="22"/>
        </w:rPr>
        <w:t xml:space="preserve"> </w:t>
      </w:r>
      <w:r w:rsidR="00FD6A72" w:rsidRPr="00801740">
        <w:rPr>
          <w:rFonts w:ascii="Verdana" w:hAnsi="Verdana" w:cs="Arial"/>
          <w:sz w:val="22"/>
        </w:rPr>
        <w:t xml:space="preserve">to leave sports </w:t>
      </w:r>
      <w:r w:rsidR="00D9006B" w:rsidRPr="00801740">
        <w:rPr>
          <w:rFonts w:ascii="Verdana" w:hAnsi="Verdana" w:cs="Arial"/>
          <w:sz w:val="22"/>
        </w:rPr>
        <w:t xml:space="preserve">that </w:t>
      </w:r>
      <w:r w:rsidR="00FD6A72" w:rsidRPr="00801740">
        <w:rPr>
          <w:rFonts w:ascii="Verdana" w:hAnsi="Verdana" w:cs="Arial"/>
          <w:sz w:val="22"/>
        </w:rPr>
        <w:t>they love</w:t>
      </w:r>
      <w:r w:rsidR="00FA0530" w:rsidRPr="00801740">
        <w:rPr>
          <w:rFonts w:ascii="Verdana" w:hAnsi="Verdana" w:cs="Arial"/>
          <w:sz w:val="22"/>
        </w:rPr>
        <w:t xml:space="preserve"> because they can’t see a way to be themselves and still play</w:t>
      </w:r>
      <w:r w:rsidR="00FD6A72" w:rsidRPr="00801740">
        <w:rPr>
          <w:rFonts w:ascii="Verdana" w:hAnsi="Verdana" w:cs="Arial"/>
          <w:sz w:val="22"/>
        </w:rPr>
        <w:t xml:space="preserve">.  Others might like to try out a </w:t>
      </w:r>
      <w:r w:rsidR="005D48DC" w:rsidRPr="00801740">
        <w:rPr>
          <w:rFonts w:ascii="Verdana" w:hAnsi="Verdana" w:cs="Arial"/>
          <w:sz w:val="22"/>
        </w:rPr>
        <w:t xml:space="preserve">new </w:t>
      </w:r>
      <w:r w:rsidR="00FD6A72" w:rsidRPr="00801740">
        <w:rPr>
          <w:rFonts w:ascii="Verdana" w:hAnsi="Verdana" w:cs="Arial"/>
          <w:sz w:val="22"/>
        </w:rPr>
        <w:t>sport</w:t>
      </w:r>
      <w:r w:rsidR="00D9006B" w:rsidRPr="00801740">
        <w:rPr>
          <w:rFonts w:ascii="Verdana" w:hAnsi="Verdana" w:cs="Arial"/>
          <w:sz w:val="22"/>
        </w:rPr>
        <w:t>,</w:t>
      </w:r>
      <w:r w:rsidR="00FD6A72" w:rsidRPr="00801740">
        <w:rPr>
          <w:rFonts w:ascii="Verdana" w:hAnsi="Verdana" w:cs="Arial"/>
          <w:sz w:val="22"/>
        </w:rPr>
        <w:t xml:space="preserve"> but</w:t>
      </w:r>
      <w:r w:rsidR="00DC427A" w:rsidRPr="00801740">
        <w:rPr>
          <w:rFonts w:ascii="Verdana" w:hAnsi="Verdana" w:cs="Arial"/>
          <w:sz w:val="22"/>
        </w:rPr>
        <w:t xml:space="preserve"> find </w:t>
      </w:r>
      <w:r w:rsidR="00CC083D" w:rsidRPr="00801740">
        <w:rPr>
          <w:rFonts w:ascii="Verdana" w:hAnsi="Verdana" w:cs="Arial"/>
          <w:sz w:val="22"/>
        </w:rPr>
        <w:t>too many barriers</w:t>
      </w:r>
      <w:r w:rsidR="000B5A0C" w:rsidRPr="00801740">
        <w:rPr>
          <w:rFonts w:ascii="Verdana" w:hAnsi="Verdana" w:cs="Arial"/>
          <w:sz w:val="22"/>
        </w:rPr>
        <w:t>,</w:t>
      </w:r>
      <w:r w:rsidR="00CC083D" w:rsidRPr="00801740">
        <w:rPr>
          <w:rFonts w:ascii="Verdana" w:hAnsi="Verdana" w:cs="Arial"/>
          <w:sz w:val="22"/>
        </w:rPr>
        <w:t xml:space="preserve"> and </w:t>
      </w:r>
      <w:r w:rsidR="00DC427A" w:rsidRPr="00801740">
        <w:rPr>
          <w:rFonts w:ascii="Verdana" w:hAnsi="Verdana" w:cs="Arial"/>
          <w:sz w:val="22"/>
        </w:rPr>
        <w:t xml:space="preserve">too little information and </w:t>
      </w:r>
      <w:r w:rsidR="00A3717D" w:rsidRPr="00801740">
        <w:rPr>
          <w:rFonts w:ascii="Verdana" w:hAnsi="Verdana" w:cs="Arial"/>
          <w:sz w:val="22"/>
        </w:rPr>
        <w:t xml:space="preserve">visible </w:t>
      </w:r>
      <w:r w:rsidR="00DC427A" w:rsidRPr="00801740">
        <w:rPr>
          <w:rFonts w:ascii="Verdana" w:hAnsi="Verdana" w:cs="Arial"/>
          <w:sz w:val="22"/>
        </w:rPr>
        <w:t>support</w:t>
      </w:r>
      <w:r w:rsidR="00FD6A72" w:rsidRPr="00801740">
        <w:rPr>
          <w:rFonts w:ascii="Verdana" w:hAnsi="Verdana" w:cs="Arial"/>
          <w:sz w:val="22"/>
        </w:rPr>
        <w:t>.</w:t>
      </w:r>
    </w:p>
    <w:p w14:paraId="4A948D09" w14:textId="3FF37ED7" w:rsidR="005F3514" w:rsidRPr="00801740" w:rsidRDefault="005F3514" w:rsidP="00FD666C">
      <w:pPr>
        <w:rPr>
          <w:rFonts w:ascii="Verdana" w:hAnsi="Verdana" w:cs="Arial"/>
          <w:sz w:val="22"/>
        </w:rPr>
      </w:pPr>
    </w:p>
    <w:p w14:paraId="74E1FB84" w14:textId="3B537972" w:rsidR="00287698" w:rsidRPr="00801740" w:rsidRDefault="005F3514" w:rsidP="00D9006B">
      <w:pPr>
        <w:rPr>
          <w:rFonts w:ascii="Verdana" w:hAnsi="Verdana" w:cs="Arial"/>
          <w:sz w:val="22"/>
        </w:rPr>
      </w:pPr>
      <w:r w:rsidRPr="00801740">
        <w:rPr>
          <w:rFonts w:ascii="Verdana" w:hAnsi="Verdana" w:cs="Arial"/>
          <w:sz w:val="22"/>
        </w:rPr>
        <w:t>But it doesn’t have to be that way</w:t>
      </w:r>
      <w:r w:rsidR="00287116" w:rsidRPr="00801740">
        <w:rPr>
          <w:rFonts w:ascii="Verdana" w:hAnsi="Verdana" w:cs="Arial"/>
          <w:sz w:val="22"/>
        </w:rPr>
        <w:t>!</w:t>
      </w:r>
      <w:r w:rsidR="00D9006B" w:rsidRPr="00801740">
        <w:rPr>
          <w:rFonts w:ascii="Verdana" w:hAnsi="Verdana" w:cs="Arial"/>
          <w:sz w:val="22"/>
        </w:rPr>
        <w:t xml:space="preserve">  </w:t>
      </w:r>
      <w:r w:rsidR="00287116" w:rsidRPr="00801740">
        <w:rPr>
          <w:rFonts w:ascii="Verdana" w:hAnsi="Verdana" w:cs="Arial"/>
          <w:sz w:val="22"/>
        </w:rPr>
        <w:t>Whilst i</w:t>
      </w:r>
      <w:r w:rsidR="00C04596" w:rsidRPr="00801740">
        <w:rPr>
          <w:rFonts w:ascii="Verdana" w:hAnsi="Verdana" w:cs="Arial"/>
          <w:sz w:val="22"/>
        </w:rPr>
        <w:t xml:space="preserve">ncluding </w:t>
      </w:r>
      <w:r w:rsidR="004247F6">
        <w:rPr>
          <w:rFonts w:ascii="Verdana" w:hAnsi="Verdana" w:cs="Arial"/>
          <w:sz w:val="22"/>
        </w:rPr>
        <w:t xml:space="preserve">transgender </w:t>
      </w:r>
      <w:r w:rsidR="00C04596" w:rsidRPr="00801740">
        <w:rPr>
          <w:rFonts w:ascii="Verdana" w:hAnsi="Verdana" w:cs="Arial"/>
          <w:sz w:val="22"/>
        </w:rPr>
        <w:t xml:space="preserve">people can </w:t>
      </w:r>
      <w:r w:rsidR="0046241D" w:rsidRPr="00801740">
        <w:rPr>
          <w:rFonts w:ascii="Verdana" w:hAnsi="Verdana" w:cs="Arial"/>
          <w:sz w:val="22"/>
        </w:rPr>
        <w:t xml:space="preserve">sometimes </w:t>
      </w:r>
      <w:r w:rsidR="00C04596" w:rsidRPr="00801740">
        <w:rPr>
          <w:rFonts w:ascii="Verdana" w:hAnsi="Verdana" w:cs="Arial"/>
          <w:sz w:val="22"/>
        </w:rPr>
        <w:t>feel challenging</w:t>
      </w:r>
      <w:r w:rsidR="00D9006B" w:rsidRPr="00801740">
        <w:rPr>
          <w:rFonts w:ascii="Verdana" w:hAnsi="Verdana" w:cs="Arial"/>
          <w:sz w:val="22"/>
        </w:rPr>
        <w:t xml:space="preserve"> or daunting to start with</w:t>
      </w:r>
      <w:r w:rsidR="00287116" w:rsidRPr="00801740">
        <w:rPr>
          <w:rFonts w:ascii="Verdana" w:hAnsi="Verdana" w:cs="Arial"/>
          <w:sz w:val="22"/>
        </w:rPr>
        <w:t xml:space="preserve">, </w:t>
      </w:r>
      <w:r w:rsidR="00D9006B" w:rsidRPr="00801740">
        <w:rPr>
          <w:rFonts w:ascii="Verdana" w:hAnsi="Verdana" w:cs="Arial"/>
          <w:sz w:val="22"/>
        </w:rPr>
        <w:t>you don’t need to be an expert to make a real difference.  T</w:t>
      </w:r>
      <w:r w:rsidR="00FB7C57" w:rsidRPr="00801740">
        <w:rPr>
          <w:rFonts w:ascii="Verdana" w:hAnsi="Verdana" w:cs="Arial"/>
          <w:sz w:val="22"/>
        </w:rPr>
        <w:t>here’s a lot that can be done</w:t>
      </w:r>
      <w:r w:rsidR="00DC427A" w:rsidRPr="00801740">
        <w:rPr>
          <w:rFonts w:ascii="Verdana" w:hAnsi="Verdana" w:cs="Arial"/>
          <w:sz w:val="22"/>
        </w:rPr>
        <w:t xml:space="preserve"> </w:t>
      </w:r>
      <w:r w:rsidR="00FB7C57" w:rsidRPr="00801740">
        <w:rPr>
          <w:rFonts w:ascii="Verdana" w:hAnsi="Verdana" w:cs="Arial"/>
          <w:sz w:val="22"/>
        </w:rPr>
        <w:t xml:space="preserve">inexpensively and straightforwardly to improve </w:t>
      </w:r>
      <w:r w:rsidR="004247F6">
        <w:rPr>
          <w:rFonts w:ascii="Verdana" w:hAnsi="Verdana" w:cs="Arial"/>
          <w:sz w:val="22"/>
        </w:rPr>
        <w:t xml:space="preserve">transgender </w:t>
      </w:r>
      <w:r w:rsidR="00FB7C57" w:rsidRPr="00801740">
        <w:rPr>
          <w:rFonts w:ascii="Verdana" w:hAnsi="Verdana" w:cs="Arial"/>
          <w:sz w:val="22"/>
        </w:rPr>
        <w:t>people’s access to sport</w:t>
      </w:r>
      <w:r w:rsidR="00A3717D" w:rsidRPr="00801740">
        <w:rPr>
          <w:rFonts w:ascii="Verdana" w:hAnsi="Verdana" w:cs="Arial"/>
          <w:sz w:val="22"/>
        </w:rPr>
        <w:t xml:space="preserve"> and welcome them into your setting</w:t>
      </w:r>
      <w:r w:rsidR="00DB30EA" w:rsidRPr="00801740">
        <w:rPr>
          <w:rFonts w:ascii="Verdana" w:hAnsi="Verdana" w:cs="Arial"/>
          <w:sz w:val="22"/>
        </w:rPr>
        <w:t>.</w:t>
      </w:r>
    </w:p>
    <w:p w14:paraId="08DDB5F8" w14:textId="77777777" w:rsidR="00287116" w:rsidRPr="00801740" w:rsidRDefault="00287116" w:rsidP="00FD666C">
      <w:pPr>
        <w:rPr>
          <w:rFonts w:ascii="Verdana" w:hAnsi="Verdana" w:cs="Arial"/>
          <w:sz w:val="22"/>
        </w:rPr>
      </w:pPr>
    </w:p>
    <w:p w14:paraId="12B1DCD1" w14:textId="6F50799B" w:rsidR="003B1223" w:rsidRDefault="00A321C9" w:rsidP="00A76A6B">
      <w:pPr>
        <w:rPr>
          <w:rFonts w:ascii="Verdana" w:hAnsi="Verdana" w:cs="Arial"/>
          <w:sz w:val="22"/>
        </w:rPr>
      </w:pPr>
      <w:r>
        <w:rPr>
          <w:rFonts w:ascii="Verdana" w:hAnsi="Verdana" w:cs="Arial"/>
          <w:sz w:val="22"/>
        </w:rPr>
        <w:t>Achieving inclusion</w:t>
      </w:r>
      <w:r w:rsidR="00287116" w:rsidRPr="00801740">
        <w:rPr>
          <w:rFonts w:ascii="Verdana" w:hAnsi="Verdana" w:cs="Arial"/>
          <w:sz w:val="22"/>
        </w:rPr>
        <w:t xml:space="preserve"> does involve questioning some of our assumptions and stereotypes, taking the time to learn a little about the reality of </w:t>
      </w:r>
      <w:r w:rsidR="004247F6">
        <w:rPr>
          <w:rFonts w:ascii="Verdana" w:hAnsi="Verdana" w:cs="Arial"/>
          <w:sz w:val="22"/>
        </w:rPr>
        <w:t xml:space="preserve">transgender </w:t>
      </w:r>
      <w:r w:rsidR="00287116" w:rsidRPr="00801740">
        <w:rPr>
          <w:rFonts w:ascii="Verdana" w:hAnsi="Verdana" w:cs="Arial"/>
          <w:sz w:val="22"/>
        </w:rPr>
        <w:t>lives</w:t>
      </w:r>
      <w:r w:rsidR="00D9006B" w:rsidRPr="00801740">
        <w:rPr>
          <w:rFonts w:ascii="Verdana" w:hAnsi="Verdana" w:cs="Arial"/>
          <w:sz w:val="22"/>
        </w:rPr>
        <w:t>,</w:t>
      </w:r>
      <w:r w:rsidR="00287116" w:rsidRPr="00801740">
        <w:rPr>
          <w:rFonts w:ascii="Verdana" w:hAnsi="Verdana" w:cs="Arial"/>
          <w:sz w:val="22"/>
        </w:rPr>
        <w:t xml:space="preserve"> and </w:t>
      </w:r>
      <w:r w:rsidR="00D9006B" w:rsidRPr="00801740">
        <w:rPr>
          <w:rFonts w:ascii="Verdana" w:hAnsi="Verdana" w:cs="Arial"/>
          <w:sz w:val="22"/>
        </w:rPr>
        <w:t xml:space="preserve">finding out </w:t>
      </w:r>
      <w:r w:rsidR="00287116" w:rsidRPr="00801740">
        <w:rPr>
          <w:rFonts w:ascii="Verdana" w:hAnsi="Verdana" w:cs="Arial"/>
          <w:sz w:val="22"/>
        </w:rPr>
        <w:t>what good trans</w:t>
      </w:r>
      <w:r w:rsidR="004247F6">
        <w:rPr>
          <w:rFonts w:ascii="Verdana" w:hAnsi="Verdana" w:cs="Arial"/>
          <w:sz w:val="22"/>
        </w:rPr>
        <w:t>gender</w:t>
      </w:r>
      <w:r w:rsidR="00287116" w:rsidRPr="00801740">
        <w:rPr>
          <w:rFonts w:ascii="Verdana" w:hAnsi="Verdana" w:cs="Arial"/>
          <w:sz w:val="22"/>
        </w:rPr>
        <w:t xml:space="preserve">-inclusive practice could look like.  </w:t>
      </w:r>
      <w:r w:rsidR="00E965A4" w:rsidRPr="00801740">
        <w:rPr>
          <w:rFonts w:ascii="Verdana" w:hAnsi="Verdana" w:cs="Arial"/>
          <w:sz w:val="22"/>
        </w:rPr>
        <w:t xml:space="preserve">It’s vital to support </w:t>
      </w:r>
      <w:r w:rsidR="004247F6">
        <w:rPr>
          <w:rFonts w:ascii="Verdana" w:hAnsi="Verdana" w:cs="Arial"/>
          <w:sz w:val="22"/>
        </w:rPr>
        <w:t xml:space="preserve">transgender </w:t>
      </w:r>
      <w:r w:rsidR="00E965A4" w:rsidRPr="00801740">
        <w:rPr>
          <w:rFonts w:ascii="Verdana" w:hAnsi="Verdana" w:cs="Arial"/>
          <w:sz w:val="22"/>
        </w:rPr>
        <w:t>participation</w:t>
      </w:r>
      <w:r w:rsidR="009E478F">
        <w:rPr>
          <w:rFonts w:ascii="Verdana" w:hAnsi="Verdana" w:cs="Arial"/>
          <w:sz w:val="22"/>
        </w:rPr>
        <w:t>,</w:t>
      </w:r>
      <w:r w:rsidR="00E965A4" w:rsidRPr="00801740">
        <w:rPr>
          <w:rFonts w:ascii="Verdana" w:hAnsi="Verdana" w:cs="Arial"/>
          <w:sz w:val="22"/>
        </w:rPr>
        <w:t xml:space="preserve"> because s</w:t>
      </w:r>
      <w:r w:rsidR="00CC083D" w:rsidRPr="00801740">
        <w:rPr>
          <w:rFonts w:ascii="Verdana" w:hAnsi="Verdana" w:cs="Arial"/>
          <w:sz w:val="22"/>
        </w:rPr>
        <w:t xml:space="preserve">port is as important and valuable for </w:t>
      </w:r>
      <w:r w:rsidR="004247F6">
        <w:rPr>
          <w:rFonts w:ascii="Verdana" w:hAnsi="Verdana" w:cs="Arial"/>
          <w:sz w:val="22"/>
        </w:rPr>
        <w:t xml:space="preserve">transgender </w:t>
      </w:r>
      <w:r w:rsidR="000D3E87">
        <w:rPr>
          <w:rFonts w:ascii="Verdana" w:hAnsi="Verdana" w:cs="Arial"/>
          <w:sz w:val="22"/>
        </w:rPr>
        <w:t>people</w:t>
      </w:r>
      <w:r w:rsidR="00CC083D" w:rsidRPr="00801740">
        <w:rPr>
          <w:rFonts w:ascii="Verdana" w:hAnsi="Verdana" w:cs="Arial"/>
          <w:sz w:val="22"/>
        </w:rPr>
        <w:t xml:space="preserve"> as for anyone else.</w:t>
      </w:r>
    </w:p>
    <w:p w14:paraId="7C7089F9" w14:textId="77777777" w:rsidR="003B1223" w:rsidRDefault="003B1223" w:rsidP="00A76A6B">
      <w:pPr>
        <w:rPr>
          <w:rFonts w:ascii="Verdana" w:hAnsi="Verdana" w:cs="Arial"/>
          <w:sz w:val="22"/>
        </w:rPr>
      </w:pPr>
    </w:p>
    <w:p w14:paraId="30405564" w14:textId="77777777" w:rsidR="0002503E" w:rsidRDefault="0002503E">
      <w:pPr>
        <w:spacing w:after="160" w:line="259" w:lineRule="auto"/>
        <w:rPr>
          <w:rFonts w:ascii="Verdana" w:hAnsi="Verdana" w:cs="Arial"/>
          <w:sz w:val="22"/>
        </w:rPr>
      </w:pPr>
      <w:r>
        <w:rPr>
          <w:rFonts w:ascii="Verdana" w:hAnsi="Verdana" w:cs="Arial"/>
          <w:sz w:val="22"/>
        </w:rPr>
        <w:br w:type="page"/>
      </w:r>
    </w:p>
    <w:p w14:paraId="7118CFBC" w14:textId="6E2A1D06" w:rsidR="0002503E" w:rsidRDefault="00402473" w:rsidP="0002503E">
      <w:pPr>
        <w:jc w:val="center"/>
        <w:rPr>
          <w:rFonts w:ascii="Verdana" w:hAnsi="Verdana" w:cs="Arial"/>
          <w:sz w:val="22"/>
        </w:rPr>
      </w:pPr>
      <w:r>
        <w:rPr>
          <w:rFonts w:ascii="Verdana" w:hAnsi="Verdana" w:cs="Arial"/>
          <w:noProof/>
          <w:sz w:val="22"/>
        </w:rPr>
        <w:lastRenderedPageBreak/>
        <w:drawing>
          <wp:inline distT="0" distB="0" distL="0" distR="0" wp14:anchorId="60A8614B" wp14:editId="2011D7CD">
            <wp:extent cx="3285821" cy="1781298"/>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303157" cy="1790696"/>
                    </a:xfrm>
                    <a:prstGeom prst="rect">
                      <a:avLst/>
                    </a:prstGeom>
                  </pic:spPr>
                </pic:pic>
              </a:graphicData>
            </a:graphic>
          </wp:inline>
        </w:drawing>
      </w:r>
    </w:p>
    <w:p w14:paraId="34CAD16B" w14:textId="4D636215" w:rsidR="0002503E" w:rsidRDefault="0002503E" w:rsidP="0002503E">
      <w:pPr>
        <w:jc w:val="center"/>
        <w:rPr>
          <w:rFonts w:ascii="Verdana" w:hAnsi="Verdana" w:cs="Arial"/>
          <w:sz w:val="22"/>
        </w:rPr>
      </w:pPr>
    </w:p>
    <w:p w14:paraId="78B69365" w14:textId="77777777" w:rsidR="001B60BD" w:rsidRPr="00A76A6B" w:rsidRDefault="001B60BD" w:rsidP="0002503E">
      <w:pPr>
        <w:jc w:val="center"/>
        <w:rPr>
          <w:rFonts w:ascii="Verdana" w:hAnsi="Verdana" w:cs="Arial"/>
          <w:sz w:val="22"/>
        </w:rPr>
      </w:pPr>
    </w:p>
    <w:p w14:paraId="3581FE6E" w14:textId="7F445045" w:rsidR="00046EFF" w:rsidRPr="00FE46A8" w:rsidRDefault="00E965A4" w:rsidP="00B169DB">
      <w:pPr>
        <w:pStyle w:val="Quote"/>
        <w:pBdr>
          <w:top w:val="single" w:sz="12" w:space="4" w:color="93247B"/>
          <w:bottom w:val="single" w:sz="12" w:space="4" w:color="93247B"/>
        </w:pBdr>
      </w:pPr>
      <w:r w:rsidRPr="00FE46A8">
        <w:t xml:space="preserve">“Sport has been a consistent and important part of my life since I was a young child. Since I was not academic, sport enabled me to build </w:t>
      </w:r>
      <w:proofErr w:type="spellStart"/>
      <w:r w:rsidRPr="00FE46A8">
        <w:t>self esteem</w:t>
      </w:r>
      <w:proofErr w:type="spellEnd"/>
      <w:r w:rsidRPr="00FE46A8">
        <w:t xml:space="preserve"> through my achievements on the sports field which compensated for the sense of failure I felt in other areas of school life.  I suffer from mental health conditions such as anxiety and depression [and] sport has helped manage these conditions, relieve </w:t>
      </w:r>
      <w:proofErr w:type="gramStart"/>
      <w:r w:rsidRPr="00FE46A8">
        <w:t>stress</w:t>
      </w:r>
      <w:proofErr w:type="gramEnd"/>
      <w:r w:rsidRPr="00FE46A8">
        <w:t xml:space="preserve"> and channel my frustrations into healthy activities.</w:t>
      </w:r>
    </w:p>
    <w:p w14:paraId="74681818" w14:textId="04926549" w:rsidR="00046EFF" w:rsidRPr="00FE46A8" w:rsidRDefault="00E965A4" w:rsidP="00B169DB">
      <w:pPr>
        <w:pStyle w:val="Quote"/>
        <w:pBdr>
          <w:top w:val="single" w:sz="12" w:space="4" w:color="93247B"/>
          <w:bottom w:val="single" w:sz="12" w:space="4" w:color="93247B"/>
        </w:pBdr>
      </w:pPr>
      <w:r w:rsidRPr="00FE46A8">
        <w:t>From puberty onwards I have suffered with gender dysphoria* relating to my body, and sport had enabled me to focus on what my body can do, rather than what it looks like, which has helped cope with dysphoria whilst waiting for hormones and surgery.</w:t>
      </w:r>
    </w:p>
    <w:p w14:paraId="135DD15A" w14:textId="5C1DBCFF" w:rsidR="00E965A4" w:rsidRPr="00FE46A8" w:rsidRDefault="00E965A4" w:rsidP="00B169DB">
      <w:pPr>
        <w:pStyle w:val="Quote"/>
        <w:pBdr>
          <w:top w:val="single" w:sz="12" w:space="4" w:color="93247B"/>
          <w:bottom w:val="single" w:sz="12" w:space="4" w:color="93247B"/>
        </w:pBdr>
      </w:pPr>
      <w:r w:rsidRPr="00FE46A8">
        <w:t xml:space="preserve">At both </w:t>
      </w:r>
      <w:proofErr w:type="gramStart"/>
      <w:r w:rsidRPr="00FE46A8">
        <w:t>university</w:t>
      </w:r>
      <w:proofErr w:type="gramEnd"/>
      <w:r w:rsidRPr="00FE46A8">
        <w:t>, and afterwards when I moved to a new city, sports teams have been the easiest way for me to make friendship groups which I have otherwise struggled to do. This in turn has given me a support network and sense of community.”</w:t>
      </w:r>
    </w:p>
    <w:p w14:paraId="223EC1BD" w14:textId="77777777" w:rsidR="00E965A4" w:rsidRDefault="00E965A4" w:rsidP="00B169DB">
      <w:pPr>
        <w:pStyle w:val="Quote"/>
        <w:pBdr>
          <w:top w:val="single" w:sz="12" w:space="4" w:color="93247B"/>
          <w:bottom w:val="single" w:sz="12" w:space="4" w:color="93247B"/>
        </w:pBdr>
        <w:rPr>
          <w:b/>
          <w:bCs/>
          <w:color w:val="93247B"/>
        </w:rPr>
      </w:pPr>
      <w:r w:rsidRPr="00B169DB">
        <w:rPr>
          <w:b/>
          <w:bCs/>
          <w:color w:val="93247B"/>
        </w:rPr>
        <w:t>Participant in a Gendered Intelligence survey, 2019</w:t>
      </w:r>
    </w:p>
    <w:p w14:paraId="47B0DB1A" w14:textId="6DF156E6" w:rsidR="00E965A4" w:rsidRPr="00B169DB" w:rsidRDefault="00B169DB" w:rsidP="0002503E">
      <w:pPr>
        <w:ind w:left="1134" w:right="1160"/>
        <w:jc w:val="center"/>
        <w:rPr>
          <w:sz w:val="20"/>
          <w:szCs w:val="18"/>
        </w:rPr>
      </w:pPr>
      <w:r w:rsidRPr="00B169DB">
        <w:rPr>
          <w:sz w:val="20"/>
          <w:szCs w:val="18"/>
        </w:rPr>
        <w:t>*‘Gender dysphoria’ is a medical term for the distress or unease sometimes associated with being trans</w:t>
      </w:r>
      <w:bookmarkStart w:id="2" w:name="_Hlk109291009"/>
      <w:r w:rsidR="003250C0">
        <w:rPr>
          <w:sz w:val="20"/>
          <w:szCs w:val="18"/>
        </w:rPr>
        <w:t>gender</w:t>
      </w:r>
    </w:p>
    <w:bookmarkEnd w:id="2"/>
    <w:p w14:paraId="6A28A45E" w14:textId="77777777" w:rsidR="00F50662" w:rsidRDefault="00F50662" w:rsidP="00DC72E2">
      <w:pPr>
        <w:spacing w:line="259" w:lineRule="auto"/>
        <w:rPr>
          <w:rFonts w:ascii="Verdana" w:hAnsi="Verdana" w:cs="Arial"/>
          <w:sz w:val="22"/>
        </w:rPr>
      </w:pPr>
    </w:p>
    <w:p w14:paraId="56530592" w14:textId="77777777" w:rsidR="001B60BD" w:rsidRDefault="001B60BD" w:rsidP="00DC72E2">
      <w:pPr>
        <w:spacing w:line="259" w:lineRule="auto"/>
        <w:rPr>
          <w:rFonts w:ascii="Verdana" w:hAnsi="Verdana" w:cs="Arial"/>
          <w:sz w:val="22"/>
        </w:rPr>
      </w:pPr>
    </w:p>
    <w:p w14:paraId="0482A8FE" w14:textId="06BD4DA3" w:rsidR="00D52D0B" w:rsidRDefault="001B60BD" w:rsidP="00D05104">
      <w:pPr>
        <w:spacing w:after="160" w:line="259" w:lineRule="auto"/>
        <w:jc w:val="center"/>
        <w:rPr>
          <w:rFonts w:ascii="Verdana" w:hAnsi="Verdana" w:cs="Arial"/>
          <w:sz w:val="22"/>
        </w:rPr>
      </w:pPr>
      <w:r>
        <w:rPr>
          <w:rFonts w:ascii="Verdana" w:hAnsi="Verdana" w:cs="Arial"/>
          <w:noProof/>
          <w:sz w:val="22"/>
        </w:rPr>
        <w:drawing>
          <wp:inline distT="0" distB="0" distL="0" distR="0" wp14:anchorId="27581F03" wp14:editId="679098C7">
            <wp:extent cx="3201407" cy="1701209"/>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224986" cy="1713739"/>
                    </a:xfrm>
                    <a:prstGeom prst="rect">
                      <a:avLst/>
                    </a:prstGeom>
                  </pic:spPr>
                </pic:pic>
              </a:graphicData>
            </a:graphic>
          </wp:inline>
        </w:drawing>
      </w:r>
      <w:r w:rsidR="00D52D0B">
        <w:rPr>
          <w:rFonts w:ascii="Verdana" w:hAnsi="Verdana" w:cs="Arial"/>
          <w:sz w:val="22"/>
        </w:rPr>
        <w:br w:type="page"/>
      </w:r>
    </w:p>
    <w:p w14:paraId="6A30A09C" w14:textId="7ECE0F42" w:rsidR="00E965A4" w:rsidRDefault="00D52D0B" w:rsidP="00D52D0B">
      <w:pPr>
        <w:pStyle w:val="NIHRCH1"/>
        <w:rPr>
          <w:sz w:val="22"/>
        </w:rPr>
      </w:pPr>
      <w:bookmarkStart w:id="3" w:name="_Toc127175451"/>
      <w:r>
        <w:rPr>
          <w:sz w:val="22"/>
        </w:rPr>
        <w:lastRenderedPageBreak/>
        <w:t>Scope</w:t>
      </w:r>
      <w:bookmarkEnd w:id="3"/>
    </w:p>
    <w:p w14:paraId="773E6F9D" w14:textId="77777777" w:rsidR="00E33A70" w:rsidRPr="00801740" w:rsidRDefault="00E33A70" w:rsidP="00E33A70"/>
    <w:p w14:paraId="5B8568D0" w14:textId="6B89A771" w:rsidR="00EB1D62" w:rsidRDefault="00DC427A" w:rsidP="00FD666C">
      <w:pPr>
        <w:rPr>
          <w:rFonts w:ascii="Verdana" w:hAnsi="Verdana" w:cs="Arial"/>
          <w:sz w:val="22"/>
        </w:rPr>
      </w:pPr>
      <w:r w:rsidRPr="00801740">
        <w:rPr>
          <w:rFonts w:ascii="Verdana" w:hAnsi="Verdana" w:cs="Arial"/>
          <w:sz w:val="22"/>
        </w:rPr>
        <w:t>This booklet</w:t>
      </w:r>
      <w:r w:rsidR="00FB7C57" w:rsidRPr="00801740">
        <w:rPr>
          <w:rFonts w:ascii="Verdana" w:hAnsi="Verdana" w:cs="Arial"/>
          <w:sz w:val="22"/>
        </w:rPr>
        <w:t xml:space="preserve"> </w:t>
      </w:r>
      <w:r w:rsidR="00AE6E80">
        <w:rPr>
          <w:rFonts w:ascii="Verdana" w:hAnsi="Verdana" w:cs="Arial"/>
          <w:sz w:val="22"/>
        </w:rPr>
        <w:t xml:space="preserve">is about </w:t>
      </w:r>
      <w:r w:rsidR="004247F6">
        <w:rPr>
          <w:rFonts w:ascii="Verdana" w:hAnsi="Verdana" w:cs="Arial"/>
          <w:sz w:val="22"/>
        </w:rPr>
        <w:t xml:space="preserve">transgender </w:t>
      </w:r>
      <w:r w:rsidR="00AE6E80">
        <w:rPr>
          <w:rFonts w:ascii="Verdana" w:hAnsi="Verdana" w:cs="Arial"/>
          <w:sz w:val="22"/>
        </w:rPr>
        <w:t xml:space="preserve">inclusion and experiences at grassroots level.  </w:t>
      </w:r>
    </w:p>
    <w:p w14:paraId="0BDEF5E9" w14:textId="0CEC9717" w:rsidR="00DC427A" w:rsidRPr="00801740" w:rsidRDefault="00AE6E80" w:rsidP="00FD666C">
      <w:pPr>
        <w:rPr>
          <w:rFonts w:ascii="Verdana" w:hAnsi="Verdana" w:cs="Arial"/>
          <w:sz w:val="22"/>
        </w:rPr>
      </w:pPr>
      <w:r>
        <w:rPr>
          <w:rFonts w:ascii="Verdana" w:hAnsi="Verdana" w:cs="Arial"/>
          <w:sz w:val="22"/>
        </w:rPr>
        <w:t xml:space="preserve">It </w:t>
      </w:r>
      <w:r w:rsidR="00FB7C57" w:rsidRPr="00801740">
        <w:rPr>
          <w:rFonts w:ascii="Verdana" w:hAnsi="Verdana" w:cs="Arial"/>
          <w:sz w:val="22"/>
        </w:rPr>
        <w:t xml:space="preserve">sets out some of the key information it is useful for </w:t>
      </w:r>
      <w:r w:rsidR="00A3717D" w:rsidRPr="00801740">
        <w:rPr>
          <w:rFonts w:ascii="Verdana" w:hAnsi="Verdana" w:cs="Arial"/>
          <w:sz w:val="22"/>
        </w:rPr>
        <w:t xml:space="preserve">grassroots </w:t>
      </w:r>
      <w:r w:rsidR="00FB7C57" w:rsidRPr="00801740">
        <w:rPr>
          <w:rFonts w:ascii="Verdana" w:hAnsi="Verdana" w:cs="Arial"/>
          <w:sz w:val="22"/>
        </w:rPr>
        <w:t>clubs</w:t>
      </w:r>
      <w:r w:rsidR="00A3717D" w:rsidRPr="00801740">
        <w:rPr>
          <w:rFonts w:ascii="Verdana" w:hAnsi="Verdana" w:cs="Arial"/>
          <w:sz w:val="22"/>
        </w:rPr>
        <w:t xml:space="preserve">, </w:t>
      </w:r>
      <w:proofErr w:type="gramStart"/>
      <w:r w:rsidR="00A3717D" w:rsidRPr="00801740">
        <w:rPr>
          <w:rFonts w:ascii="Verdana" w:hAnsi="Verdana" w:cs="Arial"/>
          <w:sz w:val="22"/>
        </w:rPr>
        <w:t>teams</w:t>
      </w:r>
      <w:proofErr w:type="gramEnd"/>
      <w:r w:rsidR="00FB7C57" w:rsidRPr="00801740">
        <w:rPr>
          <w:rFonts w:ascii="Verdana" w:hAnsi="Verdana" w:cs="Arial"/>
          <w:sz w:val="22"/>
        </w:rPr>
        <w:t xml:space="preserve"> and other grassroots sporting organisations to know</w:t>
      </w:r>
      <w:r w:rsidR="00A3717D" w:rsidRPr="00801740">
        <w:rPr>
          <w:rFonts w:ascii="Verdana" w:hAnsi="Verdana" w:cs="Arial"/>
          <w:sz w:val="22"/>
        </w:rPr>
        <w:t>,</w:t>
      </w:r>
      <w:r w:rsidR="00FB7C57" w:rsidRPr="00801740">
        <w:rPr>
          <w:rFonts w:ascii="Verdana" w:hAnsi="Verdana" w:cs="Arial"/>
          <w:sz w:val="22"/>
        </w:rPr>
        <w:t xml:space="preserve"> along with some basic tips to help you make your </w:t>
      </w:r>
      <w:r w:rsidR="00A3717D" w:rsidRPr="00801740">
        <w:rPr>
          <w:rFonts w:ascii="Verdana" w:hAnsi="Verdana" w:cs="Arial"/>
          <w:sz w:val="22"/>
        </w:rPr>
        <w:t>sport, club or team</w:t>
      </w:r>
      <w:r w:rsidR="00FB7C57" w:rsidRPr="00801740">
        <w:rPr>
          <w:rFonts w:ascii="Verdana" w:hAnsi="Verdana" w:cs="Arial"/>
          <w:sz w:val="22"/>
        </w:rPr>
        <w:t xml:space="preserve"> more welcoming to </w:t>
      </w:r>
      <w:r w:rsidR="004247F6">
        <w:rPr>
          <w:rFonts w:ascii="Verdana" w:hAnsi="Verdana" w:cs="Arial"/>
          <w:sz w:val="22"/>
        </w:rPr>
        <w:t xml:space="preserve">transgender </w:t>
      </w:r>
      <w:r w:rsidR="00FB7C57" w:rsidRPr="00801740">
        <w:rPr>
          <w:rFonts w:ascii="Verdana" w:hAnsi="Verdana" w:cs="Arial"/>
          <w:sz w:val="22"/>
        </w:rPr>
        <w:t>people.</w:t>
      </w:r>
    </w:p>
    <w:p w14:paraId="6C75C96C" w14:textId="3B36AB43" w:rsidR="00CC083D" w:rsidRDefault="00CC083D" w:rsidP="00FD666C">
      <w:pPr>
        <w:rPr>
          <w:rFonts w:ascii="Verdana" w:hAnsi="Verdana" w:cs="Arial"/>
          <w:sz w:val="22"/>
        </w:rPr>
      </w:pPr>
    </w:p>
    <w:p w14:paraId="1B7945B4" w14:textId="5104CEB2" w:rsidR="00AE6E80" w:rsidRDefault="006432A4" w:rsidP="00FD666C">
      <w:pPr>
        <w:rPr>
          <w:rFonts w:ascii="Verdana" w:hAnsi="Verdana" w:cs="Arial"/>
          <w:sz w:val="22"/>
        </w:rPr>
      </w:pPr>
      <w:r>
        <w:rPr>
          <w:rFonts w:ascii="Verdana" w:hAnsi="Verdana" w:cs="Arial"/>
          <w:sz w:val="22"/>
        </w:rPr>
        <w:t xml:space="preserve">It is illustrated throughout with quotes about real life experiences, most of which are taken from Gendered Intelligence’s own qualitative research about </w:t>
      </w:r>
      <w:r w:rsidR="004247F6">
        <w:rPr>
          <w:rFonts w:ascii="Verdana" w:hAnsi="Verdana" w:cs="Arial"/>
          <w:sz w:val="22"/>
        </w:rPr>
        <w:t xml:space="preserve">transgender </w:t>
      </w:r>
      <w:r>
        <w:rPr>
          <w:rFonts w:ascii="Verdana" w:hAnsi="Verdana" w:cs="Arial"/>
          <w:sz w:val="22"/>
        </w:rPr>
        <w:t>people’s experiences in sport.</w:t>
      </w:r>
    </w:p>
    <w:p w14:paraId="389DE820" w14:textId="77777777" w:rsidR="00DE062B" w:rsidRDefault="00DE062B" w:rsidP="00DE062B">
      <w:pPr>
        <w:rPr>
          <w:rFonts w:ascii="Verdana" w:hAnsi="Verdana" w:cs="Arial"/>
          <w:sz w:val="22"/>
        </w:rPr>
      </w:pPr>
    </w:p>
    <w:p w14:paraId="1CDEF496" w14:textId="319D4E24" w:rsidR="00DE062B" w:rsidRDefault="00DE062B" w:rsidP="00DE062B">
      <w:pPr>
        <w:rPr>
          <w:rFonts w:ascii="Verdana" w:hAnsi="Verdana" w:cs="Arial"/>
          <w:sz w:val="22"/>
        </w:rPr>
      </w:pPr>
      <w:r>
        <w:rPr>
          <w:rFonts w:ascii="Verdana" w:hAnsi="Verdana" w:cs="Arial"/>
          <w:sz w:val="22"/>
        </w:rPr>
        <w:t>The considerations for elite sport, where very small differences in performance can have considerable impact, are not covered by this booklet.</w:t>
      </w:r>
      <w:r w:rsidR="009E478F">
        <w:rPr>
          <w:rFonts w:ascii="Verdana" w:hAnsi="Verdana" w:cs="Arial"/>
          <w:sz w:val="22"/>
        </w:rPr>
        <w:t xml:space="preserve">  Governing Bodies looking to develop elite policy regarding </w:t>
      </w:r>
      <w:r w:rsidR="004247F6">
        <w:rPr>
          <w:rFonts w:ascii="Verdana" w:hAnsi="Verdana" w:cs="Arial"/>
          <w:sz w:val="22"/>
        </w:rPr>
        <w:t xml:space="preserve">transgender </w:t>
      </w:r>
      <w:r w:rsidR="009E478F">
        <w:rPr>
          <w:rFonts w:ascii="Verdana" w:hAnsi="Verdana" w:cs="Arial"/>
          <w:sz w:val="22"/>
        </w:rPr>
        <w:t>people are very welcome to get in touch with Gendered Intelligence.</w:t>
      </w:r>
    </w:p>
    <w:p w14:paraId="1C4EEE34" w14:textId="1B14FD36" w:rsidR="00A321C9" w:rsidRDefault="00A321C9" w:rsidP="00DE062B">
      <w:pPr>
        <w:rPr>
          <w:rFonts w:ascii="Verdana" w:hAnsi="Verdana" w:cs="Arial"/>
          <w:sz w:val="22"/>
        </w:rPr>
      </w:pPr>
    </w:p>
    <w:p w14:paraId="0F42BC90" w14:textId="11694128" w:rsidR="00A321C9" w:rsidRDefault="00EA5693" w:rsidP="00DE062B">
      <w:pPr>
        <w:rPr>
          <w:rFonts w:ascii="Verdana" w:hAnsi="Verdana" w:cs="Arial"/>
          <w:sz w:val="22"/>
        </w:rPr>
      </w:pPr>
      <w:r w:rsidRPr="00EA5693">
        <w:rPr>
          <w:rFonts w:ascii="Verdana" w:hAnsi="Verdana" w:cs="Arial"/>
          <w:sz w:val="22"/>
        </w:rPr>
        <w:t xml:space="preserve">This </w:t>
      </w:r>
      <w:r>
        <w:rPr>
          <w:rFonts w:ascii="Verdana" w:hAnsi="Verdana" w:cs="Arial"/>
          <w:sz w:val="22"/>
        </w:rPr>
        <w:t xml:space="preserve">Guide </w:t>
      </w:r>
      <w:r w:rsidRPr="00EA5693">
        <w:rPr>
          <w:rFonts w:ascii="Verdana" w:hAnsi="Verdana" w:cs="Arial"/>
          <w:sz w:val="22"/>
        </w:rPr>
        <w:t>is not intended to be relied upon as legal advice applicable to any individual case.</w:t>
      </w:r>
      <w:r>
        <w:rPr>
          <w:rFonts w:ascii="Verdana" w:hAnsi="Verdana" w:cs="Arial"/>
          <w:sz w:val="22"/>
        </w:rPr>
        <w:t xml:space="preserve">  </w:t>
      </w:r>
      <w:r w:rsidR="00A321C9">
        <w:rPr>
          <w:rFonts w:ascii="Verdana" w:hAnsi="Verdana" w:cs="Arial"/>
          <w:sz w:val="22"/>
        </w:rPr>
        <w:t xml:space="preserve">The </w:t>
      </w:r>
      <w:r w:rsidR="00D52D0B">
        <w:rPr>
          <w:rFonts w:ascii="Verdana" w:hAnsi="Verdana" w:cs="Arial"/>
          <w:sz w:val="22"/>
        </w:rPr>
        <w:t xml:space="preserve">relevant </w:t>
      </w:r>
      <w:r w:rsidR="00A321C9">
        <w:rPr>
          <w:rFonts w:ascii="Verdana" w:hAnsi="Verdana" w:cs="Arial"/>
          <w:sz w:val="22"/>
        </w:rPr>
        <w:t xml:space="preserve">legal and regulatory </w:t>
      </w:r>
      <w:r w:rsidR="00D52D0B">
        <w:rPr>
          <w:rFonts w:ascii="Verdana" w:hAnsi="Verdana" w:cs="Arial"/>
          <w:sz w:val="22"/>
        </w:rPr>
        <w:t>information</w:t>
      </w:r>
      <w:r w:rsidR="00A321C9">
        <w:rPr>
          <w:rFonts w:ascii="Verdana" w:hAnsi="Verdana" w:cs="Arial"/>
          <w:sz w:val="22"/>
        </w:rPr>
        <w:t xml:space="preserve"> is provided separately</w:t>
      </w:r>
      <w:r w:rsidR="00DF4942">
        <w:rPr>
          <w:rFonts w:ascii="Verdana" w:hAnsi="Verdana" w:cs="Arial"/>
          <w:sz w:val="22"/>
        </w:rPr>
        <w:t>.</w:t>
      </w:r>
    </w:p>
    <w:p w14:paraId="35A04711" w14:textId="310A2D83" w:rsidR="00DE062B" w:rsidRDefault="00DE062B" w:rsidP="00FD666C">
      <w:pPr>
        <w:rPr>
          <w:rFonts w:ascii="Verdana" w:hAnsi="Verdana" w:cs="Arial"/>
          <w:sz w:val="22"/>
        </w:rPr>
      </w:pPr>
    </w:p>
    <w:p w14:paraId="6E80BA20" w14:textId="77777777" w:rsidR="002644C6" w:rsidRDefault="002644C6" w:rsidP="00FD666C">
      <w:pPr>
        <w:rPr>
          <w:rFonts w:ascii="Verdana" w:hAnsi="Verdana" w:cs="Arial"/>
          <w:sz w:val="22"/>
        </w:rPr>
      </w:pPr>
    </w:p>
    <w:p w14:paraId="43891930" w14:textId="094FE6F5" w:rsidR="00A12EDE" w:rsidRDefault="00DE062B" w:rsidP="00FD666C">
      <w:pPr>
        <w:rPr>
          <w:rFonts w:ascii="Verdana" w:hAnsi="Verdana" w:cs="Arial"/>
          <w:b/>
          <w:bCs/>
          <w:sz w:val="22"/>
        </w:rPr>
      </w:pPr>
      <w:r w:rsidRPr="002644C6">
        <w:rPr>
          <w:rFonts w:ascii="Verdana" w:hAnsi="Verdana" w:cs="Arial"/>
          <w:b/>
          <w:bCs/>
          <w:sz w:val="22"/>
        </w:rPr>
        <w:t>NOTE:</w:t>
      </w:r>
    </w:p>
    <w:p w14:paraId="37B96718" w14:textId="77777777" w:rsidR="000D6AF8" w:rsidRPr="002644C6" w:rsidRDefault="000D6AF8" w:rsidP="00FD666C">
      <w:pPr>
        <w:rPr>
          <w:rFonts w:ascii="Verdana" w:hAnsi="Verdana" w:cs="Arial"/>
          <w:b/>
          <w:bCs/>
          <w:sz w:val="22"/>
        </w:rPr>
      </w:pPr>
    </w:p>
    <w:p w14:paraId="3B54F385" w14:textId="665BF9A9" w:rsidR="006432A4" w:rsidRDefault="00DE062B" w:rsidP="00FD666C">
      <w:pPr>
        <w:rPr>
          <w:rFonts w:ascii="Verdana" w:hAnsi="Verdana" w:cs="Arial"/>
          <w:sz w:val="22"/>
        </w:rPr>
      </w:pPr>
      <w:r>
        <w:rPr>
          <w:rFonts w:ascii="Verdana" w:hAnsi="Verdana" w:cs="Arial"/>
          <w:sz w:val="22"/>
        </w:rPr>
        <w:t>O</w:t>
      </w:r>
      <w:r w:rsidR="006432A4">
        <w:rPr>
          <w:rFonts w:ascii="Verdana" w:hAnsi="Verdana" w:cs="Arial"/>
          <w:sz w:val="22"/>
        </w:rPr>
        <w:t xml:space="preserve">wing to the nature of the funding for </w:t>
      </w:r>
      <w:r>
        <w:rPr>
          <w:rFonts w:ascii="Verdana" w:hAnsi="Verdana" w:cs="Arial"/>
          <w:sz w:val="22"/>
        </w:rPr>
        <w:t>Gendered Intelligence’s</w:t>
      </w:r>
      <w:r w:rsidR="006432A4">
        <w:rPr>
          <w:rFonts w:ascii="Verdana" w:hAnsi="Verdana" w:cs="Arial"/>
          <w:sz w:val="22"/>
        </w:rPr>
        <w:t xml:space="preserve"> </w:t>
      </w:r>
      <w:r w:rsidR="009E478F">
        <w:rPr>
          <w:rFonts w:ascii="Verdana" w:hAnsi="Verdana" w:cs="Arial"/>
          <w:sz w:val="22"/>
        </w:rPr>
        <w:t xml:space="preserve">sports </w:t>
      </w:r>
      <w:r w:rsidR="006432A4">
        <w:rPr>
          <w:rFonts w:ascii="Verdana" w:hAnsi="Verdana" w:cs="Arial"/>
          <w:sz w:val="22"/>
        </w:rPr>
        <w:t>research, the</w:t>
      </w:r>
      <w:r w:rsidR="00395A07">
        <w:rPr>
          <w:rFonts w:ascii="Verdana" w:hAnsi="Verdana" w:cs="Arial"/>
          <w:sz w:val="22"/>
        </w:rPr>
        <w:t xml:space="preserve"> illustrative</w:t>
      </w:r>
      <w:r w:rsidR="006432A4">
        <w:rPr>
          <w:rFonts w:ascii="Verdana" w:hAnsi="Verdana" w:cs="Arial"/>
          <w:sz w:val="22"/>
        </w:rPr>
        <w:t xml:space="preserve"> quotes are from people living in England and Wales.</w:t>
      </w:r>
      <w:r w:rsidR="00395A07">
        <w:rPr>
          <w:rFonts w:ascii="Verdana" w:hAnsi="Verdana" w:cs="Arial"/>
          <w:sz w:val="22"/>
        </w:rPr>
        <w:t xml:space="preserve">  However, </w:t>
      </w:r>
      <w:r w:rsidR="009E478F">
        <w:rPr>
          <w:rFonts w:ascii="Verdana" w:hAnsi="Verdana" w:cs="Arial"/>
          <w:sz w:val="22"/>
        </w:rPr>
        <w:t>they are most likely</w:t>
      </w:r>
      <w:r w:rsidR="00395A07">
        <w:rPr>
          <w:rFonts w:ascii="Verdana" w:hAnsi="Verdana" w:cs="Arial"/>
          <w:sz w:val="22"/>
        </w:rPr>
        <w:t xml:space="preserve"> </w:t>
      </w:r>
      <w:r w:rsidR="009E478F">
        <w:rPr>
          <w:rFonts w:ascii="Verdana" w:hAnsi="Verdana" w:cs="Arial"/>
          <w:sz w:val="22"/>
        </w:rPr>
        <w:t>closely</w:t>
      </w:r>
      <w:r w:rsidR="00395A07">
        <w:rPr>
          <w:rFonts w:ascii="Verdana" w:hAnsi="Verdana" w:cs="Arial"/>
          <w:sz w:val="22"/>
        </w:rPr>
        <w:t xml:space="preserve"> reflective </w:t>
      </w:r>
      <w:r w:rsidR="00395A07" w:rsidRPr="00A12EDE">
        <w:rPr>
          <w:rFonts w:ascii="Verdana" w:hAnsi="Verdana" w:cs="Arial"/>
          <w:sz w:val="22"/>
        </w:rPr>
        <w:t xml:space="preserve">of </w:t>
      </w:r>
      <w:r w:rsidR="00395A07" w:rsidRPr="00A12EDE">
        <w:rPr>
          <w:rFonts w:ascii="Verdana" w:hAnsi="Verdana" w:cs="Arial"/>
          <w:sz w:val="22"/>
          <w:shd w:val="clear" w:color="auto" w:fill="FFFFFF"/>
        </w:rPr>
        <w:t xml:space="preserve">Northern Irish </w:t>
      </w:r>
      <w:r w:rsidR="00395A07" w:rsidRPr="00A12EDE">
        <w:rPr>
          <w:rFonts w:ascii="Verdana" w:hAnsi="Verdana" w:cs="Arial"/>
          <w:sz w:val="22"/>
        </w:rPr>
        <w:t xml:space="preserve">experiences </w:t>
      </w:r>
      <w:r w:rsidR="00395A07">
        <w:rPr>
          <w:rFonts w:ascii="Verdana" w:hAnsi="Verdana" w:cs="Arial"/>
          <w:sz w:val="22"/>
        </w:rPr>
        <w:t>too.</w:t>
      </w:r>
    </w:p>
    <w:p w14:paraId="403DA732" w14:textId="77777777" w:rsidR="00DE062B" w:rsidRDefault="00DE062B" w:rsidP="00FD666C">
      <w:pPr>
        <w:rPr>
          <w:rFonts w:ascii="Verdana" w:hAnsi="Verdana" w:cs="Arial"/>
          <w:sz w:val="22"/>
        </w:rPr>
      </w:pPr>
    </w:p>
    <w:p w14:paraId="76A63FD5" w14:textId="77777777" w:rsidR="00EB1D62" w:rsidRDefault="00DE062B" w:rsidP="00DE062B">
      <w:pPr>
        <w:rPr>
          <w:rFonts w:ascii="Verdana" w:hAnsi="Verdana" w:cs="Arial"/>
          <w:sz w:val="22"/>
          <w:shd w:val="clear" w:color="auto" w:fill="FFFFFF"/>
        </w:rPr>
      </w:pPr>
      <w:r w:rsidRPr="00A12EDE">
        <w:rPr>
          <w:rFonts w:ascii="Verdana" w:hAnsi="Verdana" w:cs="Arial"/>
          <w:sz w:val="22"/>
        </w:rPr>
        <w:t>Likewise, where statistics or other references have been used, w</w:t>
      </w:r>
      <w:r w:rsidRPr="00A12EDE">
        <w:rPr>
          <w:rFonts w:ascii="Verdana" w:hAnsi="Verdana" w:cs="Arial"/>
          <w:sz w:val="22"/>
          <w:shd w:val="clear" w:color="auto" w:fill="FFFFFF"/>
        </w:rPr>
        <w:t xml:space="preserve">hilst Northern Irish or Northern Ireland-inclusive figures have been referenced where possible, sometimes only </w:t>
      </w:r>
      <w:proofErr w:type="gramStart"/>
      <w:r w:rsidRPr="00A12EDE">
        <w:rPr>
          <w:rFonts w:ascii="Verdana" w:hAnsi="Verdana" w:cs="Arial"/>
          <w:sz w:val="22"/>
          <w:shd w:val="clear" w:color="auto" w:fill="FFFFFF"/>
        </w:rPr>
        <w:t>global</w:t>
      </w:r>
      <w:proofErr w:type="gramEnd"/>
      <w:r w:rsidRPr="00A12EDE">
        <w:rPr>
          <w:rFonts w:ascii="Verdana" w:hAnsi="Verdana" w:cs="Arial"/>
          <w:sz w:val="22"/>
          <w:shd w:val="clear" w:color="auto" w:fill="FFFFFF"/>
        </w:rPr>
        <w:t xml:space="preserve"> or English figures were available at time of writing.</w:t>
      </w:r>
      <w:r w:rsidR="009222FF">
        <w:rPr>
          <w:rFonts w:ascii="Verdana" w:hAnsi="Verdana" w:cs="Arial"/>
          <w:sz w:val="22"/>
          <w:shd w:val="clear" w:color="auto" w:fill="FFFFFF"/>
        </w:rPr>
        <w:t xml:space="preserve">  </w:t>
      </w:r>
    </w:p>
    <w:p w14:paraId="1034A682" w14:textId="2812DC9D" w:rsidR="00DE062B" w:rsidRPr="00A12EDE" w:rsidRDefault="002644C6" w:rsidP="00DE062B">
      <w:pPr>
        <w:rPr>
          <w:rFonts w:ascii="Verdana" w:hAnsi="Verdana" w:cs="Arial"/>
          <w:sz w:val="22"/>
          <w:shd w:val="clear" w:color="auto" w:fill="FFFFFF"/>
        </w:rPr>
      </w:pPr>
      <w:r w:rsidRPr="00A12EDE">
        <w:rPr>
          <w:rFonts w:ascii="Verdana" w:hAnsi="Verdana" w:cs="Arial"/>
          <w:sz w:val="22"/>
          <w:shd w:val="clear" w:color="auto" w:fill="FFFFFF"/>
        </w:rPr>
        <w:t>Further r</w:t>
      </w:r>
      <w:r w:rsidR="00DE062B" w:rsidRPr="00A12EDE">
        <w:rPr>
          <w:rFonts w:ascii="Verdana" w:hAnsi="Verdana" w:cs="Arial"/>
          <w:sz w:val="22"/>
          <w:shd w:val="clear" w:color="auto" w:fill="FFFFFF"/>
        </w:rPr>
        <w:t>esearch specific to Northern Ireland would be valuable.</w:t>
      </w:r>
    </w:p>
    <w:p w14:paraId="53E79543" w14:textId="4EE47031" w:rsidR="00DE062B" w:rsidRDefault="00DE062B" w:rsidP="00FD666C">
      <w:pPr>
        <w:rPr>
          <w:rFonts w:ascii="Verdana" w:hAnsi="Verdana" w:cs="Arial"/>
          <w:sz w:val="22"/>
        </w:rPr>
      </w:pPr>
    </w:p>
    <w:p w14:paraId="504BCE55" w14:textId="77777777" w:rsidR="006432A4" w:rsidRPr="00801740" w:rsidRDefault="006432A4" w:rsidP="00FD666C">
      <w:pPr>
        <w:rPr>
          <w:rFonts w:ascii="Verdana" w:hAnsi="Verdana" w:cs="Arial"/>
          <w:sz w:val="22"/>
        </w:rPr>
      </w:pPr>
    </w:p>
    <w:p w14:paraId="5789E2FD" w14:textId="4ABE2DCD" w:rsidR="00375362" w:rsidRPr="00801740" w:rsidRDefault="00375362">
      <w:pPr>
        <w:spacing w:after="160" w:line="259" w:lineRule="auto"/>
        <w:rPr>
          <w:rFonts w:ascii="Verdana" w:hAnsi="Verdana"/>
          <w:iCs/>
          <w:color w:val="000000" w:themeColor="text1"/>
          <w:sz w:val="22"/>
        </w:rPr>
      </w:pPr>
      <w:r w:rsidRPr="00801740">
        <w:rPr>
          <w:rFonts w:ascii="Verdana" w:hAnsi="Verdana"/>
          <w:iCs/>
          <w:color w:val="000000" w:themeColor="text1"/>
          <w:sz w:val="22"/>
        </w:rPr>
        <w:br w:type="page"/>
      </w:r>
    </w:p>
    <w:p w14:paraId="6DA54013" w14:textId="6B4B7903" w:rsidR="000A6CFF" w:rsidRDefault="000A6CFF" w:rsidP="00104847">
      <w:pPr>
        <w:pStyle w:val="NIHRCH1"/>
        <w:rPr>
          <w:sz w:val="22"/>
        </w:rPr>
      </w:pPr>
      <w:bookmarkStart w:id="4" w:name="_Toc127175452"/>
      <w:r w:rsidRPr="00801740">
        <w:rPr>
          <w:sz w:val="22"/>
        </w:rPr>
        <w:lastRenderedPageBreak/>
        <w:t xml:space="preserve">What Does </w:t>
      </w:r>
      <w:r w:rsidR="004247F6">
        <w:rPr>
          <w:sz w:val="22"/>
        </w:rPr>
        <w:t xml:space="preserve">Transgender </w:t>
      </w:r>
      <w:r w:rsidRPr="00801740">
        <w:rPr>
          <w:sz w:val="22"/>
        </w:rPr>
        <w:t>Mean?</w:t>
      </w:r>
      <w:bookmarkEnd w:id="4"/>
    </w:p>
    <w:p w14:paraId="39D0E76A" w14:textId="74628400" w:rsidR="00A12EDE" w:rsidRPr="00801740" w:rsidRDefault="00A12EDE" w:rsidP="00A12EDE"/>
    <w:p w14:paraId="6CE0326C" w14:textId="38FD32E6" w:rsidR="000A6CFF" w:rsidRDefault="004247F6" w:rsidP="00FD666C">
      <w:pPr>
        <w:rPr>
          <w:rFonts w:ascii="Verdana" w:hAnsi="Verdana" w:cs="Arial"/>
          <w:sz w:val="22"/>
          <w:shd w:val="clear" w:color="auto" w:fill="FFFFFF"/>
        </w:rPr>
      </w:pPr>
      <w:r>
        <w:rPr>
          <w:rFonts w:ascii="Verdana" w:hAnsi="Verdana" w:cs="Arial"/>
          <w:sz w:val="22"/>
          <w:shd w:val="clear" w:color="auto" w:fill="FFFFFF"/>
        </w:rPr>
        <w:t xml:space="preserve">Transgender </w:t>
      </w:r>
      <w:r w:rsidR="00287116" w:rsidRPr="00A12EDE">
        <w:rPr>
          <w:rFonts w:ascii="Verdana" w:hAnsi="Verdana" w:cs="Arial"/>
          <w:sz w:val="22"/>
          <w:shd w:val="clear" w:color="auto" w:fill="FFFFFF"/>
        </w:rPr>
        <w:t>is a</w:t>
      </w:r>
      <w:r w:rsidR="00D05FD8">
        <w:rPr>
          <w:rFonts w:ascii="Verdana" w:hAnsi="Verdana" w:cs="Arial"/>
          <w:sz w:val="22"/>
          <w:shd w:val="clear" w:color="auto" w:fill="FFFFFF"/>
        </w:rPr>
        <w:t xml:space="preserve"> </w:t>
      </w:r>
      <w:r w:rsidR="00287116" w:rsidRPr="00A12EDE">
        <w:rPr>
          <w:rFonts w:ascii="Verdana" w:hAnsi="Verdana" w:cs="Arial"/>
          <w:sz w:val="22"/>
          <w:shd w:val="clear" w:color="auto" w:fill="FFFFFF"/>
        </w:rPr>
        <w:t xml:space="preserve">term </w:t>
      </w:r>
      <w:r w:rsidR="00487448">
        <w:rPr>
          <w:rFonts w:ascii="Verdana" w:hAnsi="Verdana" w:cs="Arial"/>
          <w:sz w:val="22"/>
          <w:shd w:val="clear" w:color="auto" w:fill="FFFFFF"/>
        </w:rPr>
        <w:t>which can encompass</w:t>
      </w:r>
      <w:r w:rsidR="00287116" w:rsidRPr="00A12EDE">
        <w:rPr>
          <w:rFonts w:ascii="Verdana" w:hAnsi="Verdana" w:cs="Arial"/>
          <w:sz w:val="22"/>
          <w:shd w:val="clear" w:color="auto" w:fill="FFFFFF"/>
        </w:rPr>
        <w:t xml:space="preserve"> a wide range of different experiences</w:t>
      </w:r>
      <w:r w:rsidR="004E74A2" w:rsidRPr="00A12EDE">
        <w:rPr>
          <w:rFonts w:ascii="Verdana" w:hAnsi="Verdana" w:cs="Arial"/>
          <w:sz w:val="22"/>
          <w:shd w:val="clear" w:color="auto" w:fill="FFFFFF"/>
        </w:rPr>
        <w:t>:</w:t>
      </w:r>
    </w:p>
    <w:p w14:paraId="6ADAB421" w14:textId="18F429F3" w:rsidR="00A12EDE" w:rsidRPr="00A12EDE" w:rsidRDefault="00A12EDE" w:rsidP="00FD666C">
      <w:pPr>
        <w:rPr>
          <w:rFonts w:ascii="Verdana" w:hAnsi="Verdana" w:cs="Arial"/>
          <w:sz w:val="22"/>
          <w:shd w:val="clear" w:color="auto" w:fill="FFFFFF"/>
        </w:rPr>
      </w:pPr>
    </w:p>
    <w:p w14:paraId="1C5B0CD8" w14:textId="61DF6BFC" w:rsidR="004E74A2" w:rsidRPr="00A12EDE" w:rsidRDefault="004E74A2" w:rsidP="00CC083D">
      <w:pPr>
        <w:ind w:left="284"/>
        <w:rPr>
          <w:rFonts w:ascii="Verdana" w:hAnsi="Verdana" w:cs="Arial"/>
          <w:b/>
          <w:bCs/>
          <w:sz w:val="22"/>
          <w:shd w:val="clear" w:color="auto" w:fill="FFFFFF"/>
        </w:rPr>
      </w:pPr>
      <w:r w:rsidRPr="00A12EDE">
        <w:rPr>
          <w:rFonts w:ascii="Verdana" w:hAnsi="Verdana" w:cs="Arial"/>
          <w:b/>
          <w:bCs/>
          <w:sz w:val="22"/>
          <w:shd w:val="clear" w:color="auto" w:fill="FFFFFF"/>
        </w:rPr>
        <w:t>People who feel that the sex they were assigned at birth</w:t>
      </w:r>
      <w:r w:rsidR="00287116" w:rsidRPr="00A12EDE">
        <w:rPr>
          <w:rFonts w:ascii="Verdana" w:hAnsi="Verdana" w:cs="Arial"/>
          <w:b/>
          <w:bCs/>
          <w:sz w:val="22"/>
          <w:shd w:val="clear" w:color="auto" w:fill="FFFFFF"/>
        </w:rPr>
        <w:t>*</w:t>
      </w:r>
      <w:r w:rsidRPr="00A12EDE">
        <w:rPr>
          <w:rFonts w:ascii="Verdana" w:hAnsi="Verdana" w:cs="Arial"/>
          <w:b/>
          <w:bCs/>
          <w:sz w:val="22"/>
          <w:shd w:val="clear" w:color="auto" w:fill="FFFFFF"/>
        </w:rPr>
        <w:t xml:space="preserve"> does not match or sit easily with their sense of self (their </w:t>
      </w:r>
      <w:r w:rsidRPr="00A12EDE">
        <w:rPr>
          <w:rFonts w:ascii="Verdana" w:hAnsi="Verdana" w:cs="Arial"/>
          <w:b/>
          <w:bCs/>
          <w:i/>
          <w:iCs/>
          <w:sz w:val="22"/>
          <w:shd w:val="clear" w:color="auto" w:fill="FFFFFF"/>
        </w:rPr>
        <w:t>gender identity</w:t>
      </w:r>
      <w:r w:rsidRPr="00A12EDE">
        <w:rPr>
          <w:rFonts w:ascii="Verdana" w:hAnsi="Verdana" w:cs="Arial"/>
          <w:b/>
          <w:bCs/>
          <w:sz w:val="22"/>
          <w:shd w:val="clear" w:color="auto" w:fill="FFFFFF"/>
        </w:rPr>
        <w:t>) may use the term ‘trans</w:t>
      </w:r>
      <w:r w:rsidR="004247F6">
        <w:rPr>
          <w:rFonts w:ascii="Verdana" w:hAnsi="Verdana" w:cs="Arial"/>
          <w:b/>
          <w:bCs/>
          <w:sz w:val="22"/>
          <w:shd w:val="clear" w:color="auto" w:fill="FFFFFF"/>
        </w:rPr>
        <w:t>gender</w:t>
      </w:r>
      <w:r w:rsidRPr="00A12EDE">
        <w:rPr>
          <w:rFonts w:ascii="Verdana" w:hAnsi="Verdana" w:cs="Arial"/>
          <w:b/>
          <w:bCs/>
          <w:sz w:val="22"/>
          <w:shd w:val="clear" w:color="auto" w:fill="FFFFFF"/>
        </w:rPr>
        <w:t>’ to describe themselves</w:t>
      </w:r>
      <w:r w:rsidR="00287116" w:rsidRPr="00A12EDE">
        <w:rPr>
          <w:rFonts w:ascii="Verdana" w:hAnsi="Verdana" w:cs="Arial"/>
          <w:b/>
          <w:bCs/>
          <w:sz w:val="22"/>
          <w:shd w:val="clear" w:color="auto" w:fill="FFFFFF"/>
        </w:rPr>
        <w:t>.</w:t>
      </w:r>
    </w:p>
    <w:p w14:paraId="2AC83DCC" w14:textId="77777777" w:rsidR="00287116" w:rsidRPr="00A12EDE" w:rsidRDefault="00287116" w:rsidP="00CC083D">
      <w:pPr>
        <w:ind w:left="284"/>
        <w:rPr>
          <w:rFonts w:ascii="Verdana" w:hAnsi="Verdana" w:cs="Arial"/>
          <w:sz w:val="16"/>
          <w:szCs w:val="16"/>
          <w:shd w:val="clear" w:color="auto" w:fill="FFFFFF"/>
        </w:rPr>
      </w:pPr>
    </w:p>
    <w:p w14:paraId="7B4CC920" w14:textId="2018462B" w:rsidR="000A6CFF" w:rsidRPr="00A12EDE" w:rsidRDefault="00287116" w:rsidP="00CC083D">
      <w:pPr>
        <w:ind w:left="284"/>
        <w:rPr>
          <w:rFonts w:ascii="Verdana" w:hAnsi="Verdana" w:cs="Arial"/>
          <w:sz w:val="20"/>
          <w:szCs w:val="20"/>
          <w:shd w:val="clear" w:color="auto" w:fill="FFFFFF"/>
        </w:rPr>
      </w:pPr>
      <w:r w:rsidRPr="00A12EDE">
        <w:rPr>
          <w:rFonts w:ascii="Verdana" w:hAnsi="Verdana" w:cs="Arial"/>
          <w:sz w:val="20"/>
          <w:szCs w:val="20"/>
          <w:shd w:val="clear" w:color="auto" w:fill="FFFFFF"/>
        </w:rPr>
        <w:t>*</w:t>
      </w:r>
      <w:proofErr w:type="gramStart"/>
      <w:r w:rsidRPr="00A12EDE">
        <w:rPr>
          <w:rFonts w:ascii="Verdana" w:hAnsi="Verdana" w:cs="Arial"/>
          <w:i/>
          <w:iCs/>
          <w:sz w:val="20"/>
          <w:szCs w:val="20"/>
          <w:shd w:val="clear" w:color="auto" w:fill="FFFFFF"/>
        </w:rPr>
        <w:t>in</w:t>
      </w:r>
      <w:proofErr w:type="gramEnd"/>
      <w:r w:rsidRPr="00A12EDE">
        <w:rPr>
          <w:rFonts w:ascii="Verdana" w:hAnsi="Verdana" w:cs="Arial"/>
          <w:i/>
          <w:iCs/>
          <w:sz w:val="20"/>
          <w:szCs w:val="20"/>
          <w:shd w:val="clear" w:color="auto" w:fill="FFFFFF"/>
        </w:rPr>
        <w:t xml:space="preserve"> other words, what was put on their birth certificate</w:t>
      </w:r>
      <w:r w:rsidR="009A26F2" w:rsidRPr="00A12EDE">
        <w:rPr>
          <w:rFonts w:ascii="Verdana" w:hAnsi="Verdana" w:cs="Arial"/>
          <w:i/>
          <w:iCs/>
          <w:sz w:val="20"/>
          <w:szCs w:val="20"/>
          <w:shd w:val="clear" w:color="auto" w:fill="FFFFFF"/>
        </w:rPr>
        <w:t xml:space="preserve"> when they were born</w:t>
      </w:r>
    </w:p>
    <w:p w14:paraId="667510DE" w14:textId="2FB5E2A9" w:rsidR="00287116" w:rsidRPr="00A12EDE" w:rsidRDefault="00287116" w:rsidP="00FD666C">
      <w:pPr>
        <w:rPr>
          <w:rFonts w:ascii="Verdana" w:hAnsi="Verdana" w:cs="Arial"/>
          <w:sz w:val="22"/>
          <w:shd w:val="clear" w:color="auto" w:fill="FFFFFF"/>
        </w:rPr>
      </w:pPr>
    </w:p>
    <w:p w14:paraId="6DBBC5A2" w14:textId="64D967A1" w:rsidR="00CD6805" w:rsidRDefault="00211B5C" w:rsidP="00287116">
      <w:pPr>
        <w:rPr>
          <w:rFonts w:ascii="Verdana" w:eastAsia="Times New Roman" w:hAnsi="Verdana" w:cs="Arial"/>
          <w:kern w:val="24"/>
          <w:sz w:val="22"/>
        </w:rPr>
      </w:pPr>
      <w:r w:rsidRPr="00A12EDE">
        <w:rPr>
          <w:rFonts w:ascii="Verdana" w:eastAsia="Times New Roman" w:hAnsi="Verdana" w:cs="Arial"/>
          <w:kern w:val="24"/>
          <w:sz w:val="22"/>
        </w:rPr>
        <w:t>It</w:t>
      </w:r>
      <w:r w:rsidR="00CD6805" w:rsidRPr="00A12EDE">
        <w:rPr>
          <w:rFonts w:ascii="Verdana" w:eastAsia="Times New Roman" w:hAnsi="Verdana" w:cs="Arial"/>
          <w:kern w:val="24"/>
          <w:sz w:val="22"/>
        </w:rPr>
        <w:t xml:space="preserve"> can include:</w:t>
      </w:r>
    </w:p>
    <w:p w14:paraId="250EC466" w14:textId="62D2323F" w:rsidR="004A3B77" w:rsidRPr="00A12EDE" w:rsidRDefault="004A3B77" w:rsidP="00287116">
      <w:pPr>
        <w:rPr>
          <w:rFonts w:ascii="Verdana" w:eastAsia="Times New Roman" w:hAnsi="Verdana" w:cs="Arial"/>
          <w:kern w:val="24"/>
          <w:sz w:val="22"/>
        </w:rPr>
      </w:pPr>
    </w:p>
    <w:p w14:paraId="21A74144" w14:textId="1B3E127A" w:rsidR="00375362" w:rsidRPr="00A12EDE" w:rsidRDefault="00375362" w:rsidP="00375362">
      <w:pPr>
        <w:pStyle w:val="ListParagraph"/>
        <w:numPr>
          <w:ilvl w:val="0"/>
          <w:numId w:val="1"/>
        </w:numPr>
        <w:autoSpaceDE w:val="0"/>
        <w:autoSpaceDN w:val="0"/>
        <w:adjustRightInd w:val="0"/>
        <w:contextualSpacing w:val="0"/>
        <w:rPr>
          <w:rFonts w:ascii="Verdana" w:eastAsia="Times New Roman" w:hAnsi="Verdana" w:cs="Arial"/>
          <w:kern w:val="24"/>
          <w:sz w:val="22"/>
        </w:rPr>
      </w:pPr>
      <w:r w:rsidRPr="00A12EDE">
        <w:rPr>
          <w:rFonts w:ascii="Verdana" w:eastAsia="Times New Roman" w:hAnsi="Verdana" w:cs="Arial"/>
          <w:b/>
          <w:bCs/>
          <w:kern w:val="24"/>
          <w:sz w:val="22"/>
        </w:rPr>
        <w:t>People assigned female at birth who recognise themselves to be men</w:t>
      </w:r>
      <w:r w:rsidRPr="00A12EDE">
        <w:rPr>
          <w:rFonts w:ascii="Verdana" w:eastAsia="Times New Roman" w:hAnsi="Verdana" w:cs="Arial"/>
          <w:kern w:val="24"/>
          <w:sz w:val="22"/>
        </w:rPr>
        <w:t xml:space="preserve"> (who may describe themselves as </w:t>
      </w:r>
      <w:r w:rsidR="004247F6">
        <w:rPr>
          <w:rFonts w:ascii="Verdana" w:eastAsia="Times New Roman" w:hAnsi="Verdana" w:cs="Arial"/>
          <w:kern w:val="24"/>
          <w:sz w:val="22"/>
        </w:rPr>
        <w:t xml:space="preserve">transgender </w:t>
      </w:r>
      <w:r w:rsidRPr="00A12EDE">
        <w:rPr>
          <w:rFonts w:ascii="Verdana" w:eastAsia="Times New Roman" w:hAnsi="Verdana" w:cs="Arial"/>
          <w:kern w:val="24"/>
          <w:sz w:val="22"/>
        </w:rPr>
        <w:t xml:space="preserve">men, men of </w:t>
      </w:r>
      <w:r w:rsidR="004247F6">
        <w:rPr>
          <w:rFonts w:ascii="Verdana" w:eastAsia="Times New Roman" w:hAnsi="Verdana" w:cs="Arial"/>
          <w:kern w:val="24"/>
          <w:sz w:val="22"/>
        </w:rPr>
        <w:t xml:space="preserve">transgender </w:t>
      </w:r>
      <w:r w:rsidRPr="00A12EDE">
        <w:rPr>
          <w:rFonts w:ascii="Verdana" w:eastAsia="Times New Roman" w:hAnsi="Verdana" w:cs="Arial"/>
          <w:kern w:val="24"/>
          <w:sz w:val="22"/>
        </w:rPr>
        <w:t xml:space="preserve">history, men of </w:t>
      </w:r>
      <w:r w:rsidR="004247F6">
        <w:rPr>
          <w:rFonts w:ascii="Verdana" w:eastAsia="Times New Roman" w:hAnsi="Verdana" w:cs="Arial"/>
          <w:kern w:val="24"/>
          <w:sz w:val="22"/>
        </w:rPr>
        <w:t xml:space="preserve">transgender </w:t>
      </w:r>
      <w:r w:rsidRPr="00A12EDE">
        <w:rPr>
          <w:rFonts w:ascii="Verdana" w:eastAsia="Times New Roman" w:hAnsi="Verdana" w:cs="Arial"/>
          <w:kern w:val="24"/>
          <w:sz w:val="22"/>
        </w:rPr>
        <w:t>experience, or simply men)</w:t>
      </w:r>
    </w:p>
    <w:p w14:paraId="0C146E7F" w14:textId="2428969E" w:rsidR="00D05104" w:rsidRPr="0055710B" w:rsidRDefault="00375362" w:rsidP="0055710B">
      <w:pPr>
        <w:pStyle w:val="ListParagraph"/>
        <w:numPr>
          <w:ilvl w:val="0"/>
          <w:numId w:val="1"/>
        </w:numPr>
        <w:autoSpaceDE w:val="0"/>
        <w:autoSpaceDN w:val="0"/>
        <w:adjustRightInd w:val="0"/>
        <w:rPr>
          <w:rFonts w:ascii="Verdana" w:eastAsia="Times New Roman" w:hAnsi="Verdana" w:cs="Arial"/>
          <w:kern w:val="24"/>
          <w:sz w:val="22"/>
        </w:rPr>
      </w:pPr>
      <w:r w:rsidRPr="00A12EDE">
        <w:rPr>
          <w:rFonts w:ascii="Verdana" w:eastAsia="Times New Roman" w:hAnsi="Verdana" w:cs="Arial"/>
          <w:b/>
          <w:bCs/>
          <w:kern w:val="24"/>
          <w:sz w:val="22"/>
        </w:rPr>
        <w:t>People assigned male at birth who recognise themselves to be women</w:t>
      </w:r>
      <w:r w:rsidRPr="00A12EDE">
        <w:rPr>
          <w:rFonts w:ascii="Verdana" w:eastAsia="Times New Roman" w:hAnsi="Verdana" w:cs="Arial"/>
          <w:kern w:val="24"/>
          <w:sz w:val="22"/>
        </w:rPr>
        <w:t xml:space="preserve"> (who may describe themselves as </w:t>
      </w:r>
      <w:r w:rsidR="004247F6">
        <w:rPr>
          <w:rFonts w:ascii="Verdana" w:eastAsia="Times New Roman" w:hAnsi="Verdana" w:cs="Arial"/>
          <w:kern w:val="24"/>
          <w:sz w:val="22"/>
        </w:rPr>
        <w:t xml:space="preserve">transgender </w:t>
      </w:r>
      <w:r w:rsidRPr="00A12EDE">
        <w:rPr>
          <w:rFonts w:ascii="Verdana" w:eastAsia="Times New Roman" w:hAnsi="Verdana" w:cs="Arial"/>
          <w:kern w:val="24"/>
          <w:sz w:val="22"/>
        </w:rPr>
        <w:t xml:space="preserve">women, women of </w:t>
      </w:r>
      <w:r w:rsidR="004247F6">
        <w:rPr>
          <w:rFonts w:ascii="Verdana" w:eastAsia="Times New Roman" w:hAnsi="Verdana" w:cs="Arial"/>
          <w:kern w:val="24"/>
          <w:sz w:val="22"/>
        </w:rPr>
        <w:t xml:space="preserve">transgender </w:t>
      </w:r>
      <w:r w:rsidRPr="00A12EDE">
        <w:rPr>
          <w:rFonts w:ascii="Verdana" w:eastAsia="Times New Roman" w:hAnsi="Verdana" w:cs="Arial"/>
          <w:kern w:val="24"/>
          <w:sz w:val="22"/>
        </w:rPr>
        <w:t xml:space="preserve">history, women of </w:t>
      </w:r>
      <w:r w:rsidR="004247F6">
        <w:rPr>
          <w:rFonts w:ascii="Verdana" w:eastAsia="Times New Roman" w:hAnsi="Verdana" w:cs="Arial"/>
          <w:kern w:val="24"/>
          <w:sz w:val="22"/>
        </w:rPr>
        <w:t xml:space="preserve">transgender </w:t>
      </w:r>
      <w:r w:rsidRPr="00A12EDE">
        <w:rPr>
          <w:rFonts w:ascii="Verdana" w:eastAsia="Times New Roman" w:hAnsi="Verdana" w:cs="Arial"/>
          <w:kern w:val="24"/>
          <w:sz w:val="22"/>
        </w:rPr>
        <w:t>experience, or simply women)</w:t>
      </w:r>
    </w:p>
    <w:p w14:paraId="1FE945C3" w14:textId="00BBE445" w:rsidR="00375362" w:rsidRPr="00A12EDE" w:rsidRDefault="00375362" w:rsidP="00FD666C">
      <w:pPr>
        <w:autoSpaceDE w:val="0"/>
        <w:autoSpaceDN w:val="0"/>
        <w:adjustRightInd w:val="0"/>
        <w:rPr>
          <w:rFonts w:ascii="Verdana" w:eastAsia="Times New Roman" w:hAnsi="Verdana" w:cs="Arial"/>
          <w:kern w:val="24"/>
          <w:sz w:val="22"/>
        </w:rPr>
      </w:pPr>
    </w:p>
    <w:p w14:paraId="43765685" w14:textId="14F0FEF6" w:rsidR="00375362" w:rsidRPr="00A12EDE" w:rsidRDefault="00CD6805" w:rsidP="00EB1D62">
      <w:pPr>
        <w:autoSpaceDE w:val="0"/>
        <w:autoSpaceDN w:val="0"/>
        <w:adjustRightInd w:val="0"/>
        <w:rPr>
          <w:rFonts w:ascii="Verdana" w:eastAsia="Times New Roman" w:hAnsi="Verdana" w:cs="Arial"/>
          <w:kern w:val="24"/>
          <w:sz w:val="22"/>
        </w:rPr>
      </w:pPr>
      <w:r w:rsidRPr="00A12EDE">
        <w:rPr>
          <w:rFonts w:ascii="Verdana" w:eastAsia="Times New Roman" w:hAnsi="Verdana" w:cs="Arial"/>
          <w:kern w:val="24"/>
          <w:sz w:val="22"/>
        </w:rPr>
        <w:t>But that’s not the whole picture</w:t>
      </w:r>
      <w:r w:rsidR="00287116" w:rsidRPr="00A12EDE">
        <w:rPr>
          <w:rFonts w:ascii="Verdana" w:eastAsia="Times New Roman" w:hAnsi="Verdana" w:cs="Arial"/>
          <w:kern w:val="24"/>
          <w:sz w:val="22"/>
        </w:rPr>
        <w:t xml:space="preserve">.  </w:t>
      </w:r>
      <w:r w:rsidR="00D9006B" w:rsidRPr="00A12EDE">
        <w:rPr>
          <w:rFonts w:ascii="Verdana" w:eastAsia="Times New Roman" w:hAnsi="Verdana" w:cs="Arial"/>
          <w:kern w:val="24"/>
          <w:sz w:val="22"/>
        </w:rPr>
        <w:t xml:space="preserve">Not everyone’s sense of gender falls neatly into one </w:t>
      </w:r>
      <w:r w:rsidR="00375362" w:rsidRPr="00A12EDE">
        <w:rPr>
          <w:rFonts w:ascii="Verdana" w:eastAsia="Times New Roman" w:hAnsi="Verdana" w:cs="Arial"/>
          <w:kern w:val="24"/>
          <w:sz w:val="22"/>
        </w:rPr>
        <w:t>of the two common options of man or woman.</w:t>
      </w:r>
      <w:r w:rsidR="0055710B">
        <w:rPr>
          <w:rFonts w:ascii="Verdana" w:eastAsia="Times New Roman" w:hAnsi="Verdana" w:cs="Arial"/>
          <w:kern w:val="24"/>
          <w:sz w:val="22"/>
        </w:rPr>
        <w:t xml:space="preserve"> </w:t>
      </w:r>
    </w:p>
    <w:p w14:paraId="508F1B2C" w14:textId="32CAA49C" w:rsidR="00375362" w:rsidRPr="00A12EDE" w:rsidRDefault="00375362" w:rsidP="00FD666C">
      <w:pPr>
        <w:autoSpaceDE w:val="0"/>
        <w:autoSpaceDN w:val="0"/>
        <w:adjustRightInd w:val="0"/>
        <w:rPr>
          <w:rFonts w:ascii="Verdana" w:eastAsia="Times New Roman" w:hAnsi="Verdana" w:cs="Arial"/>
          <w:kern w:val="24"/>
          <w:sz w:val="22"/>
        </w:rPr>
      </w:pPr>
    </w:p>
    <w:p w14:paraId="5AFFCAB6" w14:textId="2DEF13E5" w:rsidR="00CD6805" w:rsidRDefault="001B60BD" w:rsidP="00FD666C">
      <w:pPr>
        <w:autoSpaceDE w:val="0"/>
        <w:autoSpaceDN w:val="0"/>
        <w:adjustRightInd w:val="0"/>
        <w:rPr>
          <w:rFonts w:ascii="Verdana" w:eastAsia="Times New Roman" w:hAnsi="Verdana" w:cs="Arial"/>
          <w:kern w:val="24"/>
          <w:sz w:val="22"/>
        </w:rPr>
      </w:pPr>
      <w:r>
        <w:rPr>
          <w:rFonts w:ascii="Verdana" w:eastAsia="Times New Roman" w:hAnsi="Verdana" w:cs="Arial"/>
          <w:noProof/>
          <w:kern w:val="24"/>
          <w:sz w:val="22"/>
        </w:rPr>
        <w:drawing>
          <wp:anchor distT="0" distB="0" distL="114300" distR="114300" simplePos="0" relativeHeight="251662336" behindDoc="0" locked="0" layoutInCell="1" allowOverlap="1" wp14:anchorId="17FAD1D7" wp14:editId="31420B2C">
            <wp:simplePos x="0" y="0"/>
            <wp:positionH relativeFrom="column">
              <wp:posOffset>4181285</wp:posOffset>
            </wp:positionH>
            <wp:positionV relativeFrom="paragraph">
              <wp:posOffset>34290</wp:posOffset>
            </wp:positionV>
            <wp:extent cx="1736090" cy="2593340"/>
            <wp:effectExtent l="0" t="0" r="0" b="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6090" cy="2593340"/>
                    </a:xfrm>
                    <a:prstGeom prst="rect">
                      <a:avLst/>
                    </a:prstGeom>
                  </pic:spPr>
                </pic:pic>
              </a:graphicData>
            </a:graphic>
            <wp14:sizeRelH relativeFrom="margin">
              <wp14:pctWidth>0</wp14:pctWidth>
            </wp14:sizeRelH>
            <wp14:sizeRelV relativeFrom="margin">
              <wp14:pctHeight>0</wp14:pctHeight>
            </wp14:sizeRelV>
          </wp:anchor>
        </w:drawing>
      </w:r>
      <w:r w:rsidR="00610745">
        <w:rPr>
          <w:rFonts w:ascii="Verdana" w:eastAsia="Times New Roman" w:hAnsi="Verdana" w:cs="Arial"/>
          <w:kern w:val="24"/>
          <w:sz w:val="22"/>
        </w:rPr>
        <w:t>There is</w:t>
      </w:r>
      <w:r w:rsidR="00CD6805" w:rsidRPr="00A12EDE">
        <w:rPr>
          <w:rFonts w:ascii="Verdana" w:eastAsia="Times New Roman" w:hAnsi="Verdana" w:cs="Arial"/>
          <w:kern w:val="24"/>
          <w:sz w:val="22"/>
        </w:rPr>
        <w:t xml:space="preserve"> a wide range of different experiences</w:t>
      </w:r>
      <w:r w:rsidR="00287116" w:rsidRPr="00A12EDE">
        <w:rPr>
          <w:rFonts w:ascii="Verdana" w:eastAsia="Times New Roman" w:hAnsi="Verdana" w:cs="Arial"/>
          <w:kern w:val="24"/>
          <w:sz w:val="22"/>
        </w:rPr>
        <w:t xml:space="preserve"> of gender</w:t>
      </w:r>
      <w:r w:rsidR="00CD6805" w:rsidRPr="00A12EDE">
        <w:rPr>
          <w:rFonts w:ascii="Verdana" w:eastAsia="Times New Roman" w:hAnsi="Verdana" w:cs="Arial"/>
          <w:kern w:val="24"/>
          <w:sz w:val="22"/>
        </w:rPr>
        <w:t>, such as:</w:t>
      </w:r>
    </w:p>
    <w:p w14:paraId="16892B14" w14:textId="413373F9" w:rsidR="006E2C37" w:rsidRPr="00A12EDE" w:rsidRDefault="006E2C37" w:rsidP="00FD666C">
      <w:pPr>
        <w:autoSpaceDE w:val="0"/>
        <w:autoSpaceDN w:val="0"/>
        <w:adjustRightInd w:val="0"/>
        <w:rPr>
          <w:rFonts w:ascii="Verdana" w:eastAsia="Times New Roman" w:hAnsi="Verdana" w:cs="Arial"/>
          <w:kern w:val="24"/>
          <w:sz w:val="22"/>
        </w:rPr>
      </w:pPr>
    </w:p>
    <w:p w14:paraId="55A59331" w14:textId="308A4A26" w:rsidR="00375362" w:rsidRPr="00A12EDE" w:rsidRDefault="00375362" w:rsidP="00375362">
      <w:pPr>
        <w:pStyle w:val="ListParagraph"/>
        <w:numPr>
          <w:ilvl w:val="0"/>
          <w:numId w:val="1"/>
        </w:numPr>
        <w:autoSpaceDE w:val="0"/>
        <w:autoSpaceDN w:val="0"/>
        <w:adjustRightInd w:val="0"/>
        <w:contextualSpacing w:val="0"/>
        <w:rPr>
          <w:rFonts w:ascii="Verdana" w:eastAsia="Times New Roman" w:hAnsi="Verdana" w:cs="Arial"/>
          <w:kern w:val="24"/>
          <w:sz w:val="22"/>
        </w:rPr>
      </w:pPr>
      <w:r w:rsidRPr="00A12EDE">
        <w:rPr>
          <w:rFonts w:ascii="Verdana" w:eastAsia="Times New Roman" w:hAnsi="Verdana" w:cs="Arial"/>
          <w:b/>
          <w:bCs/>
          <w:kern w:val="24"/>
          <w:sz w:val="22"/>
        </w:rPr>
        <w:t>People who recognise their gender as beyond or between m</w:t>
      </w:r>
      <w:r w:rsidR="00FE46A8" w:rsidRPr="00A12EDE">
        <w:rPr>
          <w:rFonts w:ascii="Verdana" w:eastAsia="Times New Roman" w:hAnsi="Verdana" w:cs="Arial"/>
          <w:b/>
          <w:bCs/>
          <w:kern w:val="24"/>
          <w:sz w:val="22"/>
        </w:rPr>
        <w:t>a</w:t>
      </w:r>
      <w:r w:rsidRPr="00A12EDE">
        <w:rPr>
          <w:rFonts w:ascii="Verdana" w:eastAsia="Times New Roman" w:hAnsi="Verdana" w:cs="Arial"/>
          <w:b/>
          <w:bCs/>
          <w:kern w:val="24"/>
          <w:sz w:val="22"/>
        </w:rPr>
        <w:t>n or wom</w:t>
      </w:r>
      <w:r w:rsidR="00FE46A8" w:rsidRPr="00A12EDE">
        <w:rPr>
          <w:rFonts w:ascii="Verdana" w:eastAsia="Times New Roman" w:hAnsi="Verdana" w:cs="Arial"/>
          <w:b/>
          <w:bCs/>
          <w:kern w:val="24"/>
          <w:sz w:val="22"/>
        </w:rPr>
        <w:t>a</w:t>
      </w:r>
      <w:r w:rsidRPr="00A12EDE">
        <w:rPr>
          <w:rFonts w:ascii="Verdana" w:eastAsia="Times New Roman" w:hAnsi="Verdana" w:cs="Arial"/>
          <w:b/>
          <w:bCs/>
          <w:kern w:val="24"/>
          <w:sz w:val="22"/>
        </w:rPr>
        <w:t>n</w:t>
      </w:r>
      <w:r w:rsidRPr="00A12EDE">
        <w:rPr>
          <w:rFonts w:ascii="Verdana" w:eastAsia="Times New Roman" w:hAnsi="Verdana" w:cs="Arial"/>
          <w:kern w:val="24"/>
          <w:sz w:val="22"/>
        </w:rPr>
        <w:t xml:space="preserve"> (who may describe themselves as non-binary)</w:t>
      </w:r>
    </w:p>
    <w:p w14:paraId="4C0C95A4" w14:textId="62D24A0C" w:rsidR="00375362" w:rsidRPr="00A12EDE" w:rsidRDefault="00375362" w:rsidP="00375362">
      <w:pPr>
        <w:pStyle w:val="ListParagraph"/>
        <w:numPr>
          <w:ilvl w:val="0"/>
          <w:numId w:val="1"/>
        </w:numPr>
        <w:autoSpaceDE w:val="0"/>
        <w:autoSpaceDN w:val="0"/>
        <w:adjustRightInd w:val="0"/>
        <w:contextualSpacing w:val="0"/>
        <w:rPr>
          <w:rFonts w:ascii="Verdana" w:eastAsia="Times New Roman" w:hAnsi="Verdana" w:cs="Arial"/>
          <w:kern w:val="24"/>
          <w:sz w:val="22"/>
        </w:rPr>
      </w:pPr>
      <w:r w:rsidRPr="00A12EDE">
        <w:rPr>
          <w:rFonts w:ascii="Verdana" w:eastAsia="Times New Roman" w:hAnsi="Verdana" w:cs="Arial"/>
          <w:b/>
          <w:bCs/>
          <w:kern w:val="24"/>
          <w:sz w:val="22"/>
        </w:rPr>
        <w:t>People who may experience different genders at different times</w:t>
      </w:r>
      <w:r w:rsidRPr="00A12EDE">
        <w:rPr>
          <w:rFonts w:ascii="Verdana" w:eastAsia="Times New Roman" w:hAnsi="Verdana" w:cs="Arial"/>
          <w:kern w:val="24"/>
          <w:sz w:val="22"/>
        </w:rPr>
        <w:t xml:space="preserve"> (who may describe themselves as gender fluid).</w:t>
      </w:r>
    </w:p>
    <w:p w14:paraId="416141CB" w14:textId="47801C52" w:rsidR="00287116" w:rsidRPr="006E2C37" w:rsidRDefault="00375362" w:rsidP="00287116">
      <w:pPr>
        <w:pStyle w:val="ListParagraph"/>
        <w:numPr>
          <w:ilvl w:val="0"/>
          <w:numId w:val="1"/>
        </w:numPr>
        <w:autoSpaceDE w:val="0"/>
        <w:autoSpaceDN w:val="0"/>
        <w:adjustRightInd w:val="0"/>
        <w:contextualSpacing w:val="0"/>
        <w:rPr>
          <w:rFonts w:ascii="Verdana" w:eastAsia="Times New Roman" w:hAnsi="Verdana" w:cs="Arial"/>
          <w:kern w:val="24"/>
          <w:sz w:val="22"/>
        </w:rPr>
      </w:pPr>
      <w:r w:rsidRPr="00A12EDE">
        <w:rPr>
          <w:rFonts w:ascii="Verdana" w:eastAsia="Times New Roman" w:hAnsi="Verdana" w:cs="Arial"/>
          <w:b/>
          <w:bCs/>
          <w:kern w:val="24"/>
          <w:sz w:val="22"/>
        </w:rPr>
        <w:t>People who don’t experience a sense of gender</w:t>
      </w:r>
      <w:r w:rsidRPr="00A12EDE">
        <w:rPr>
          <w:rFonts w:ascii="Verdana" w:eastAsia="Times New Roman" w:hAnsi="Verdana" w:cs="Arial"/>
          <w:kern w:val="24"/>
          <w:sz w:val="22"/>
        </w:rPr>
        <w:t xml:space="preserve"> at all, or only a slight sense of gender (who may describe themselves as agender)</w:t>
      </w:r>
    </w:p>
    <w:p w14:paraId="5150FC03" w14:textId="5A61909A" w:rsidR="00CD6805" w:rsidRDefault="00CD6805" w:rsidP="00375362">
      <w:pPr>
        <w:pStyle w:val="ListParagraph"/>
        <w:numPr>
          <w:ilvl w:val="0"/>
          <w:numId w:val="1"/>
        </w:numPr>
        <w:autoSpaceDE w:val="0"/>
        <w:autoSpaceDN w:val="0"/>
        <w:adjustRightInd w:val="0"/>
        <w:rPr>
          <w:rFonts w:ascii="Verdana" w:eastAsia="Times New Roman" w:hAnsi="Verdana" w:cs="Arial"/>
          <w:kern w:val="24"/>
          <w:sz w:val="22"/>
        </w:rPr>
      </w:pPr>
      <w:r w:rsidRPr="00A12EDE">
        <w:rPr>
          <w:rFonts w:ascii="Verdana" w:eastAsia="Times New Roman" w:hAnsi="Verdana" w:cs="Arial"/>
          <w:b/>
          <w:bCs/>
          <w:kern w:val="24"/>
          <w:sz w:val="22"/>
        </w:rPr>
        <w:t xml:space="preserve">People </w:t>
      </w:r>
      <w:r w:rsidR="00697ED0">
        <w:rPr>
          <w:rFonts w:ascii="Verdana" w:eastAsia="Times New Roman" w:hAnsi="Verdana" w:cs="Arial"/>
          <w:b/>
          <w:bCs/>
          <w:kern w:val="24"/>
          <w:sz w:val="22"/>
        </w:rPr>
        <w:t>who may</w:t>
      </w:r>
      <w:r w:rsidRPr="00A12EDE">
        <w:rPr>
          <w:rFonts w:ascii="Verdana" w:eastAsia="Times New Roman" w:hAnsi="Verdana" w:cs="Arial"/>
          <w:b/>
          <w:bCs/>
          <w:kern w:val="24"/>
          <w:sz w:val="22"/>
        </w:rPr>
        <w:t xml:space="preserve"> be ‘gender questioning</w:t>
      </w:r>
      <w:r w:rsidRPr="00A12EDE">
        <w:rPr>
          <w:rFonts w:ascii="Verdana" w:eastAsia="Times New Roman" w:hAnsi="Verdana" w:cs="Arial"/>
          <w:kern w:val="24"/>
          <w:sz w:val="22"/>
        </w:rPr>
        <w:t>’ – exploring their gender with a view to understanding it more fully</w:t>
      </w:r>
    </w:p>
    <w:p w14:paraId="753A90FB" w14:textId="6DFC7DE8" w:rsidR="00476DF6" w:rsidRPr="00476DF6" w:rsidRDefault="00476DF6" w:rsidP="0055710B">
      <w:pPr>
        <w:autoSpaceDE w:val="0"/>
        <w:autoSpaceDN w:val="0"/>
        <w:adjustRightInd w:val="0"/>
        <w:rPr>
          <w:rFonts w:ascii="Verdana" w:eastAsia="Times New Roman" w:hAnsi="Verdana" w:cs="Arial"/>
          <w:kern w:val="24"/>
          <w:sz w:val="22"/>
        </w:rPr>
      </w:pPr>
    </w:p>
    <w:p w14:paraId="0589E1D5" w14:textId="7001BD54" w:rsidR="009F3AEE" w:rsidRPr="00A12EDE" w:rsidRDefault="009F3AEE" w:rsidP="009F3AEE">
      <w:pPr>
        <w:rPr>
          <w:rFonts w:ascii="Verdana" w:hAnsi="Verdana" w:cs="Arial"/>
          <w:sz w:val="22"/>
        </w:rPr>
      </w:pPr>
      <w:r w:rsidRPr="00A12EDE">
        <w:rPr>
          <w:rFonts w:ascii="Verdana" w:hAnsi="Verdana" w:cs="Arial"/>
          <w:sz w:val="22"/>
        </w:rPr>
        <w:t xml:space="preserve">Whilst not everyone who has </w:t>
      </w:r>
      <w:r w:rsidR="005E2616" w:rsidRPr="00A12EDE">
        <w:rPr>
          <w:rFonts w:ascii="Verdana" w:hAnsi="Verdana" w:cs="Arial"/>
          <w:sz w:val="22"/>
        </w:rPr>
        <w:t>one or more of these</w:t>
      </w:r>
      <w:r w:rsidRPr="00A12EDE">
        <w:rPr>
          <w:rFonts w:ascii="Verdana" w:hAnsi="Verdana" w:cs="Arial"/>
          <w:sz w:val="22"/>
        </w:rPr>
        <w:t xml:space="preserve"> experience</w:t>
      </w:r>
      <w:r w:rsidR="005E2616" w:rsidRPr="00A12EDE">
        <w:rPr>
          <w:rFonts w:ascii="Verdana" w:hAnsi="Verdana" w:cs="Arial"/>
          <w:sz w:val="22"/>
        </w:rPr>
        <w:t>s</w:t>
      </w:r>
      <w:r w:rsidRPr="00A12EDE">
        <w:rPr>
          <w:rFonts w:ascii="Verdana" w:hAnsi="Verdana" w:cs="Arial"/>
          <w:sz w:val="22"/>
        </w:rPr>
        <w:t xml:space="preserve"> uses the term ‘trans</w:t>
      </w:r>
      <w:r w:rsidR="004247F6">
        <w:rPr>
          <w:rFonts w:ascii="Verdana" w:hAnsi="Verdana" w:cs="Arial"/>
          <w:sz w:val="22"/>
        </w:rPr>
        <w:t>gender</w:t>
      </w:r>
      <w:r w:rsidRPr="00A12EDE">
        <w:rPr>
          <w:rFonts w:ascii="Verdana" w:hAnsi="Verdana" w:cs="Arial"/>
          <w:sz w:val="22"/>
        </w:rPr>
        <w:t xml:space="preserve">’ to describe themselves, it is </w:t>
      </w:r>
      <w:r w:rsidR="00546242">
        <w:rPr>
          <w:rFonts w:ascii="Verdana" w:hAnsi="Verdana" w:cs="Arial"/>
          <w:sz w:val="22"/>
        </w:rPr>
        <w:t>generally regarded as one of</w:t>
      </w:r>
      <w:r w:rsidRPr="00A12EDE">
        <w:rPr>
          <w:rFonts w:ascii="Verdana" w:hAnsi="Verdana" w:cs="Arial"/>
          <w:sz w:val="22"/>
        </w:rPr>
        <w:t xml:space="preserve"> the broadest and most widely used single-word term</w:t>
      </w:r>
      <w:r w:rsidR="00546242">
        <w:rPr>
          <w:rFonts w:ascii="Verdana" w:hAnsi="Verdana" w:cs="Arial"/>
          <w:sz w:val="22"/>
        </w:rPr>
        <w:t>s</w:t>
      </w:r>
      <w:r w:rsidRPr="00A12EDE">
        <w:rPr>
          <w:rFonts w:ascii="Verdana" w:hAnsi="Verdana" w:cs="Arial"/>
          <w:sz w:val="22"/>
        </w:rPr>
        <w:t xml:space="preserve"> currently in use.  As such, it is a good term to use in publicity for events, in guidance and policy, and other similar situations.  It may be used on its own or in conjunction with other terms such as ‘non-binary’.</w:t>
      </w:r>
    </w:p>
    <w:p w14:paraId="15A96B4B" w14:textId="30D96BCA" w:rsidR="009F3AEE" w:rsidRPr="00A12EDE" w:rsidRDefault="009F3AEE" w:rsidP="009F3AEE">
      <w:pPr>
        <w:rPr>
          <w:rFonts w:ascii="Verdana" w:hAnsi="Verdana" w:cs="Arial"/>
          <w:sz w:val="22"/>
        </w:rPr>
      </w:pPr>
    </w:p>
    <w:p w14:paraId="1F85D797" w14:textId="2D5DCDB5" w:rsidR="009F3AEE" w:rsidRPr="00A12EDE" w:rsidRDefault="009F3AEE" w:rsidP="009F3AEE">
      <w:pPr>
        <w:rPr>
          <w:rFonts w:ascii="Verdana" w:hAnsi="Verdana" w:cs="Arial"/>
          <w:sz w:val="22"/>
        </w:rPr>
      </w:pPr>
      <w:r w:rsidRPr="00A12EDE">
        <w:rPr>
          <w:rFonts w:ascii="Verdana" w:hAnsi="Verdana" w:cs="Arial"/>
          <w:sz w:val="22"/>
        </w:rPr>
        <w:t>This publication uses the term ‘trans</w:t>
      </w:r>
      <w:r w:rsidR="004247F6">
        <w:rPr>
          <w:rFonts w:ascii="Verdana" w:hAnsi="Verdana" w:cs="Arial"/>
          <w:sz w:val="22"/>
        </w:rPr>
        <w:t>gender</w:t>
      </w:r>
      <w:r w:rsidRPr="00A12EDE">
        <w:rPr>
          <w:rFonts w:ascii="Verdana" w:hAnsi="Verdana" w:cs="Arial"/>
          <w:sz w:val="22"/>
        </w:rPr>
        <w:t xml:space="preserve">’ </w:t>
      </w:r>
      <w:r w:rsidR="00546242">
        <w:rPr>
          <w:rFonts w:ascii="Verdana" w:hAnsi="Verdana" w:cs="Arial"/>
          <w:sz w:val="22"/>
        </w:rPr>
        <w:t>in</w:t>
      </w:r>
      <w:r w:rsidRPr="00A12EDE">
        <w:rPr>
          <w:rFonts w:ascii="Verdana" w:hAnsi="Verdana" w:cs="Arial"/>
          <w:sz w:val="22"/>
        </w:rPr>
        <w:t xml:space="preserve"> </w:t>
      </w:r>
      <w:r w:rsidR="004E2E88">
        <w:rPr>
          <w:rFonts w:ascii="Verdana" w:hAnsi="Verdana" w:cs="Arial"/>
          <w:sz w:val="22"/>
        </w:rPr>
        <w:t>a broad</w:t>
      </w:r>
      <w:r w:rsidRPr="00A12EDE">
        <w:rPr>
          <w:rFonts w:ascii="Verdana" w:hAnsi="Verdana" w:cs="Arial"/>
          <w:sz w:val="22"/>
        </w:rPr>
        <w:t xml:space="preserve"> </w:t>
      </w:r>
      <w:r w:rsidR="00546242">
        <w:rPr>
          <w:rFonts w:ascii="Verdana" w:hAnsi="Verdana" w:cs="Arial"/>
          <w:sz w:val="22"/>
        </w:rPr>
        <w:t>way</w:t>
      </w:r>
      <w:r w:rsidRPr="00A12EDE">
        <w:rPr>
          <w:rFonts w:ascii="Verdana" w:hAnsi="Verdana" w:cs="Arial"/>
          <w:sz w:val="22"/>
        </w:rPr>
        <w:t xml:space="preserve"> to </w:t>
      </w:r>
      <w:r w:rsidR="00546242">
        <w:rPr>
          <w:rFonts w:ascii="Verdana" w:hAnsi="Verdana" w:cs="Arial"/>
          <w:sz w:val="22"/>
        </w:rPr>
        <w:t>refer to</w:t>
      </w:r>
      <w:r w:rsidRPr="00A12EDE">
        <w:rPr>
          <w:rFonts w:ascii="Verdana" w:hAnsi="Verdana" w:cs="Arial"/>
          <w:sz w:val="22"/>
        </w:rPr>
        <w:t xml:space="preserve"> </w:t>
      </w:r>
      <w:r w:rsidR="004247F6">
        <w:rPr>
          <w:rFonts w:ascii="Verdana" w:hAnsi="Verdana" w:cs="Arial"/>
          <w:sz w:val="22"/>
        </w:rPr>
        <w:t xml:space="preserve">transgender </w:t>
      </w:r>
      <w:r w:rsidRPr="00A12EDE">
        <w:rPr>
          <w:rFonts w:ascii="Verdana" w:hAnsi="Verdana" w:cs="Arial"/>
          <w:sz w:val="22"/>
        </w:rPr>
        <w:t xml:space="preserve">men and </w:t>
      </w:r>
      <w:r w:rsidR="004247F6">
        <w:rPr>
          <w:rFonts w:ascii="Verdana" w:hAnsi="Verdana" w:cs="Arial"/>
          <w:sz w:val="22"/>
        </w:rPr>
        <w:t xml:space="preserve">transgender </w:t>
      </w:r>
      <w:r w:rsidRPr="00A12EDE">
        <w:rPr>
          <w:rFonts w:ascii="Verdana" w:hAnsi="Verdana" w:cs="Arial"/>
          <w:sz w:val="22"/>
        </w:rPr>
        <w:t xml:space="preserve">women, non-binary people, gender fluid people, agender people, those with dual-role and similar gender experiences, and anyone else with an experience of gender like or </w:t>
      </w:r>
      <w:proofErr w:type="gramStart"/>
      <w:r w:rsidRPr="00A12EDE">
        <w:rPr>
          <w:rFonts w:ascii="Verdana" w:hAnsi="Verdana" w:cs="Arial"/>
          <w:sz w:val="22"/>
        </w:rPr>
        <w:t>similar to</w:t>
      </w:r>
      <w:proofErr w:type="gramEnd"/>
      <w:r w:rsidRPr="00A12EDE">
        <w:rPr>
          <w:rFonts w:ascii="Verdana" w:hAnsi="Verdana" w:cs="Arial"/>
          <w:sz w:val="22"/>
        </w:rPr>
        <w:t xml:space="preserve"> the above</w:t>
      </w:r>
      <w:r w:rsidR="0055710B">
        <w:rPr>
          <w:rFonts w:ascii="Verdana" w:hAnsi="Verdana" w:cs="Arial"/>
          <w:sz w:val="22"/>
        </w:rPr>
        <w:t>.</w:t>
      </w:r>
    </w:p>
    <w:p w14:paraId="4EDF3848" w14:textId="18098933" w:rsidR="005E2616" w:rsidRPr="00A12EDE" w:rsidRDefault="005E2616" w:rsidP="005E2616">
      <w:pPr>
        <w:autoSpaceDE w:val="0"/>
        <w:autoSpaceDN w:val="0"/>
        <w:adjustRightInd w:val="0"/>
        <w:rPr>
          <w:rFonts w:ascii="Verdana" w:hAnsi="Verdana" w:cs="Arial"/>
          <w:kern w:val="24"/>
          <w:sz w:val="22"/>
        </w:rPr>
      </w:pPr>
    </w:p>
    <w:p w14:paraId="647EF71F" w14:textId="2C606D8B" w:rsidR="005E2616" w:rsidRPr="00A12EDE" w:rsidRDefault="00EB1D62" w:rsidP="005E2616">
      <w:pPr>
        <w:autoSpaceDE w:val="0"/>
        <w:autoSpaceDN w:val="0"/>
        <w:adjustRightInd w:val="0"/>
        <w:rPr>
          <w:rFonts w:ascii="Verdana" w:hAnsi="Verdana" w:cs="Arial"/>
          <w:sz w:val="22"/>
          <w:shd w:val="clear" w:color="auto" w:fill="FFFFFF"/>
        </w:rPr>
      </w:pPr>
      <w:r>
        <w:rPr>
          <w:rFonts w:ascii="Verdana" w:hAnsi="Verdana" w:cs="Arial"/>
          <w:noProof/>
          <w:kern w:val="24"/>
          <w:sz w:val="22"/>
        </w:rPr>
        <w:lastRenderedPageBreak/>
        <w:drawing>
          <wp:anchor distT="0" distB="0" distL="114300" distR="114300" simplePos="0" relativeHeight="251663360" behindDoc="0" locked="0" layoutInCell="1" allowOverlap="1" wp14:anchorId="12C2DFD3" wp14:editId="4DB35AA5">
            <wp:simplePos x="0" y="0"/>
            <wp:positionH relativeFrom="column">
              <wp:posOffset>-1905</wp:posOffset>
            </wp:positionH>
            <wp:positionV relativeFrom="paragraph">
              <wp:posOffset>161925</wp:posOffset>
            </wp:positionV>
            <wp:extent cx="2551430" cy="3062605"/>
            <wp:effectExtent l="0" t="0" r="1270" b="4445"/>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1430" cy="3062605"/>
                    </a:xfrm>
                    <a:prstGeom prst="rect">
                      <a:avLst/>
                    </a:prstGeom>
                  </pic:spPr>
                </pic:pic>
              </a:graphicData>
            </a:graphic>
            <wp14:sizeRelH relativeFrom="margin">
              <wp14:pctWidth>0</wp14:pctWidth>
            </wp14:sizeRelH>
            <wp14:sizeRelV relativeFrom="margin">
              <wp14:pctHeight>0</wp14:pctHeight>
            </wp14:sizeRelV>
          </wp:anchor>
        </w:drawing>
      </w:r>
      <w:r w:rsidR="000A7951">
        <w:rPr>
          <w:rFonts w:ascii="Verdana" w:hAnsi="Verdana" w:cs="Arial"/>
          <w:kern w:val="24"/>
          <w:sz w:val="22"/>
        </w:rPr>
        <w:t xml:space="preserve">Statistics are not currently </w:t>
      </w:r>
      <w:proofErr w:type="gramStart"/>
      <w:r w:rsidR="000A7951">
        <w:rPr>
          <w:rFonts w:ascii="Verdana" w:hAnsi="Verdana" w:cs="Arial"/>
          <w:kern w:val="24"/>
          <w:sz w:val="22"/>
        </w:rPr>
        <w:t>robust</w:t>
      </w:r>
      <w:r w:rsidR="00CD618B">
        <w:rPr>
          <w:rFonts w:ascii="Verdana" w:hAnsi="Verdana" w:cs="Arial"/>
          <w:kern w:val="24"/>
          <w:sz w:val="22"/>
        </w:rPr>
        <w:t>,</w:t>
      </w:r>
      <w:proofErr w:type="gramEnd"/>
      <w:r w:rsidR="00CD618B">
        <w:rPr>
          <w:rFonts w:ascii="Verdana" w:hAnsi="Verdana" w:cs="Arial"/>
          <w:kern w:val="24"/>
          <w:sz w:val="22"/>
        </w:rPr>
        <w:t xml:space="preserve"> however, it</w:t>
      </w:r>
      <w:r w:rsidR="005E2616" w:rsidRPr="00A12EDE">
        <w:rPr>
          <w:rFonts w:ascii="Verdana" w:hAnsi="Verdana" w:cs="Arial"/>
          <w:kern w:val="24"/>
          <w:sz w:val="22"/>
        </w:rPr>
        <w:t xml:space="preserve">’s </w:t>
      </w:r>
      <w:r w:rsidR="00CD618B">
        <w:rPr>
          <w:rFonts w:ascii="Verdana" w:hAnsi="Verdana" w:cs="Arial"/>
          <w:kern w:val="24"/>
          <w:sz w:val="22"/>
        </w:rPr>
        <w:t>commonly</w:t>
      </w:r>
      <w:r w:rsidR="005E2616" w:rsidRPr="00A12EDE">
        <w:rPr>
          <w:rFonts w:ascii="Verdana" w:hAnsi="Verdana" w:cs="Arial"/>
          <w:kern w:val="24"/>
          <w:sz w:val="22"/>
        </w:rPr>
        <w:t xml:space="preserve"> estimated </w:t>
      </w:r>
      <w:r w:rsidR="00CD618B">
        <w:rPr>
          <w:rFonts w:ascii="Verdana" w:hAnsi="Verdana" w:cs="Arial"/>
          <w:kern w:val="24"/>
          <w:sz w:val="22"/>
        </w:rPr>
        <w:t xml:space="preserve">that </w:t>
      </w:r>
      <w:r w:rsidR="005E2616" w:rsidRPr="00A12EDE">
        <w:rPr>
          <w:rFonts w:ascii="Verdana" w:hAnsi="Verdana" w:cs="Arial"/>
          <w:kern w:val="24"/>
          <w:sz w:val="22"/>
        </w:rPr>
        <w:t xml:space="preserve">around 1% of people </w:t>
      </w:r>
      <w:r w:rsidR="004E2E88">
        <w:rPr>
          <w:rFonts w:ascii="Verdana" w:hAnsi="Verdana" w:cs="Arial"/>
          <w:kern w:val="24"/>
          <w:sz w:val="22"/>
        </w:rPr>
        <w:t>fall within that broad description</w:t>
      </w:r>
      <w:r w:rsidR="005E2616" w:rsidRPr="00A12EDE">
        <w:rPr>
          <w:rFonts w:ascii="Verdana" w:hAnsi="Verdana" w:cs="Arial"/>
          <w:kern w:val="24"/>
          <w:sz w:val="22"/>
        </w:rPr>
        <w:t>.</w:t>
      </w:r>
      <w:r w:rsidR="005E2616" w:rsidRPr="00A12EDE">
        <w:rPr>
          <w:rStyle w:val="FootnoteReference"/>
          <w:rFonts w:ascii="Verdana" w:hAnsi="Verdana" w:cs="Arial"/>
          <w:kern w:val="24"/>
          <w:sz w:val="22"/>
        </w:rPr>
        <w:footnoteReference w:id="1"/>
      </w:r>
      <w:r w:rsidR="005E2616" w:rsidRPr="00A12EDE">
        <w:rPr>
          <w:rFonts w:ascii="Verdana" w:hAnsi="Verdana" w:cs="Arial"/>
          <w:kern w:val="24"/>
          <w:sz w:val="22"/>
        </w:rPr>
        <w:t xml:space="preserve">  However, there is growing evidence that </w:t>
      </w:r>
      <w:r w:rsidR="004247F6">
        <w:rPr>
          <w:rFonts w:ascii="Verdana" w:hAnsi="Verdana" w:cs="Arial"/>
          <w:kern w:val="24"/>
          <w:sz w:val="22"/>
        </w:rPr>
        <w:t>transgender</w:t>
      </w:r>
      <w:r w:rsidR="005E2616" w:rsidRPr="00A12EDE">
        <w:rPr>
          <w:rFonts w:ascii="Verdana" w:hAnsi="Verdana" w:cs="Arial"/>
          <w:kern w:val="24"/>
          <w:sz w:val="22"/>
        </w:rPr>
        <w:t xml:space="preserve"> identities may be considerably more prevalent than that.  A</w:t>
      </w:r>
      <w:r w:rsidR="005E2616" w:rsidRPr="00A12EDE">
        <w:rPr>
          <w:rFonts w:ascii="Verdana" w:hAnsi="Verdana" w:cs="Arial"/>
          <w:sz w:val="22"/>
          <w:shd w:val="clear" w:color="auto" w:fill="FFFFFF"/>
        </w:rPr>
        <w:t xml:space="preserve"> 2021 US study found over 9% of teens don't fully identify with the gender binary, and a 2022 US study found that 5% of young adults say their gender is different from their sex assigned at birth.</w:t>
      </w:r>
      <w:r w:rsidR="005E2616" w:rsidRPr="00A12EDE">
        <w:rPr>
          <w:rStyle w:val="FootnoteReference"/>
          <w:rFonts w:ascii="Verdana" w:hAnsi="Verdana" w:cs="Arial"/>
          <w:sz w:val="22"/>
          <w:shd w:val="clear" w:color="auto" w:fill="FFFFFF"/>
        </w:rPr>
        <w:footnoteReference w:id="2"/>
      </w:r>
      <w:r w:rsidR="00D07195" w:rsidRPr="00D07195">
        <w:rPr>
          <w:rStyle w:val="FootnoteReference"/>
          <w:rFonts w:ascii="Verdana" w:hAnsi="Verdana" w:cs="Arial"/>
          <w:kern w:val="24"/>
          <w:sz w:val="22"/>
        </w:rPr>
        <w:t xml:space="preserve"> </w:t>
      </w:r>
      <w:r w:rsidR="00D07195">
        <w:rPr>
          <w:rStyle w:val="FootnoteReference"/>
          <w:rFonts w:ascii="Verdana" w:hAnsi="Verdana" w:cs="Arial"/>
          <w:kern w:val="24"/>
          <w:sz w:val="22"/>
        </w:rPr>
        <w:footnoteReference w:id="3"/>
      </w:r>
    </w:p>
    <w:p w14:paraId="06895E28" w14:textId="77777777" w:rsidR="009F3AEE" w:rsidRPr="00A12EDE" w:rsidRDefault="009F3AEE" w:rsidP="009F3AEE">
      <w:pPr>
        <w:autoSpaceDE w:val="0"/>
        <w:autoSpaceDN w:val="0"/>
        <w:adjustRightInd w:val="0"/>
        <w:rPr>
          <w:rFonts w:ascii="Verdana" w:hAnsi="Verdana" w:cs="Arial"/>
          <w:kern w:val="24"/>
          <w:sz w:val="22"/>
        </w:rPr>
      </w:pPr>
    </w:p>
    <w:p w14:paraId="672DA986" w14:textId="5712DB9D" w:rsidR="00375362" w:rsidRPr="00A12EDE" w:rsidRDefault="00BC53AD" w:rsidP="00FD666C">
      <w:pPr>
        <w:autoSpaceDE w:val="0"/>
        <w:autoSpaceDN w:val="0"/>
        <w:adjustRightInd w:val="0"/>
        <w:rPr>
          <w:rFonts w:ascii="Verdana" w:hAnsi="Verdana"/>
          <w:sz w:val="22"/>
        </w:rPr>
      </w:pPr>
      <w:r w:rsidRPr="00A12EDE">
        <w:rPr>
          <w:rFonts w:ascii="Verdana" w:hAnsi="Verdana" w:cs="Arial"/>
          <w:kern w:val="24"/>
          <w:sz w:val="22"/>
        </w:rPr>
        <w:t>C</w:t>
      </w:r>
      <w:r w:rsidR="00032B96" w:rsidRPr="00A12EDE">
        <w:rPr>
          <w:rFonts w:ascii="Verdana" w:hAnsi="Verdana" w:cs="Arial"/>
          <w:kern w:val="24"/>
          <w:sz w:val="22"/>
        </w:rPr>
        <w:t xml:space="preserve">ombining with those experiences </w:t>
      </w:r>
      <w:r w:rsidR="005E2616" w:rsidRPr="00A12EDE">
        <w:rPr>
          <w:rFonts w:ascii="Verdana" w:hAnsi="Verdana" w:cs="Arial"/>
          <w:kern w:val="24"/>
          <w:sz w:val="22"/>
        </w:rPr>
        <w:t xml:space="preserve">of gender </w:t>
      </w:r>
      <w:r w:rsidR="00032B96" w:rsidRPr="00A12EDE">
        <w:rPr>
          <w:rFonts w:ascii="Verdana" w:hAnsi="Verdana" w:cs="Arial"/>
          <w:kern w:val="24"/>
          <w:sz w:val="22"/>
        </w:rPr>
        <w:t xml:space="preserve">are all the other aspects of people’s lives </w:t>
      </w:r>
      <w:r w:rsidR="00F9380D" w:rsidRPr="00A12EDE">
        <w:rPr>
          <w:rFonts w:ascii="Verdana" w:hAnsi="Verdana" w:cs="Arial"/>
          <w:kern w:val="24"/>
          <w:sz w:val="22"/>
        </w:rPr>
        <w:t>such as</w:t>
      </w:r>
      <w:r w:rsidR="00CC083D" w:rsidRPr="00A12EDE">
        <w:rPr>
          <w:rFonts w:ascii="Verdana" w:hAnsi="Verdana" w:cs="Arial"/>
          <w:kern w:val="24"/>
          <w:sz w:val="22"/>
        </w:rPr>
        <w:t xml:space="preserve"> </w:t>
      </w:r>
      <w:r w:rsidR="00032B96" w:rsidRPr="00A12EDE">
        <w:rPr>
          <w:rFonts w:ascii="Verdana" w:hAnsi="Verdana" w:cs="Arial"/>
          <w:kern w:val="24"/>
          <w:sz w:val="22"/>
        </w:rPr>
        <w:t xml:space="preserve">their age, faith, ethnicity, </w:t>
      </w:r>
      <w:r w:rsidR="00032B96" w:rsidRPr="00A12EDE">
        <w:rPr>
          <w:rFonts w:ascii="Verdana" w:hAnsi="Verdana"/>
          <w:sz w:val="22"/>
        </w:rPr>
        <w:t>culture, economic circumstances</w:t>
      </w:r>
      <w:r w:rsidR="00032B96" w:rsidRPr="00A12EDE">
        <w:rPr>
          <w:rFonts w:ascii="Verdana" w:hAnsi="Verdana" w:cs="Arial"/>
          <w:kern w:val="24"/>
          <w:sz w:val="22"/>
        </w:rPr>
        <w:t xml:space="preserve">, </w:t>
      </w:r>
      <w:proofErr w:type="gramStart"/>
      <w:r w:rsidR="00032B96" w:rsidRPr="00A12EDE">
        <w:rPr>
          <w:rFonts w:ascii="Verdana" w:hAnsi="Verdana"/>
          <w:sz w:val="22"/>
        </w:rPr>
        <w:t>ability</w:t>
      </w:r>
      <w:proofErr w:type="gramEnd"/>
      <w:r w:rsidR="00032B96" w:rsidRPr="00A12EDE">
        <w:rPr>
          <w:rFonts w:ascii="Verdana" w:hAnsi="Verdana"/>
          <w:sz w:val="22"/>
        </w:rPr>
        <w:t xml:space="preserve"> </w:t>
      </w:r>
      <w:r w:rsidR="00F9380D" w:rsidRPr="00A12EDE">
        <w:rPr>
          <w:rFonts w:ascii="Verdana" w:hAnsi="Verdana" w:cs="Arial"/>
          <w:kern w:val="24"/>
          <w:sz w:val="22"/>
        </w:rPr>
        <w:t>and</w:t>
      </w:r>
      <w:r w:rsidR="00F9380D" w:rsidRPr="00A12EDE">
        <w:rPr>
          <w:rFonts w:ascii="Verdana" w:hAnsi="Verdana"/>
          <w:sz w:val="22"/>
        </w:rPr>
        <w:t xml:space="preserve"> </w:t>
      </w:r>
      <w:r w:rsidR="00032B96" w:rsidRPr="00A12EDE">
        <w:rPr>
          <w:rFonts w:ascii="Verdana" w:hAnsi="Verdana"/>
          <w:sz w:val="22"/>
        </w:rPr>
        <w:t>class</w:t>
      </w:r>
      <w:r w:rsidR="00032B96" w:rsidRPr="00A12EDE">
        <w:rPr>
          <w:rFonts w:ascii="Verdana" w:hAnsi="Verdana" w:cs="Arial"/>
          <w:kern w:val="24"/>
          <w:sz w:val="22"/>
        </w:rPr>
        <w:t xml:space="preserve">.  </w:t>
      </w:r>
      <w:r w:rsidR="00CC083D" w:rsidRPr="00A12EDE">
        <w:rPr>
          <w:rFonts w:ascii="Verdana" w:hAnsi="Verdana"/>
          <w:sz w:val="22"/>
        </w:rPr>
        <w:t xml:space="preserve">None of us experiences our gender independently of these factors – they are inextricably interlinked.  </w:t>
      </w:r>
      <w:r w:rsidR="00032B96" w:rsidRPr="00A12EDE">
        <w:rPr>
          <w:rFonts w:ascii="Verdana" w:hAnsi="Verdana" w:cs="Arial"/>
          <w:kern w:val="24"/>
          <w:sz w:val="22"/>
        </w:rPr>
        <w:t>Any of the</w:t>
      </w:r>
      <w:r w:rsidR="00CC083D" w:rsidRPr="00A12EDE">
        <w:rPr>
          <w:rFonts w:ascii="Verdana" w:hAnsi="Verdana" w:cs="Arial"/>
          <w:kern w:val="24"/>
          <w:sz w:val="22"/>
        </w:rPr>
        <w:t xml:space="preserve">m </w:t>
      </w:r>
      <w:r w:rsidR="00032B96" w:rsidRPr="00A12EDE">
        <w:rPr>
          <w:rFonts w:ascii="Verdana" w:hAnsi="Verdana" w:cs="Arial"/>
          <w:kern w:val="24"/>
          <w:sz w:val="22"/>
        </w:rPr>
        <w:t xml:space="preserve">can act to alleviate or compound the issues </w:t>
      </w:r>
      <w:r w:rsidRPr="00A12EDE">
        <w:rPr>
          <w:rFonts w:ascii="Verdana" w:hAnsi="Verdana" w:cs="Arial"/>
          <w:kern w:val="24"/>
          <w:sz w:val="22"/>
        </w:rPr>
        <w:t>someone</w:t>
      </w:r>
      <w:r w:rsidR="00032B96" w:rsidRPr="00A12EDE">
        <w:rPr>
          <w:rFonts w:ascii="Verdana" w:hAnsi="Verdana" w:cs="Arial"/>
          <w:kern w:val="24"/>
          <w:sz w:val="22"/>
        </w:rPr>
        <w:t xml:space="preserve"> face</w:t>
      </w:r>
      <w:r w:rsidRPr="00A12EDE">
        <w:rPr>
          <w:rFonts w:ascii="Verdana" w:hAnsi="Verdana" w:cs="Arial"/>
          <w:kern w:val="24"/>
          <w:sz w:val="22"/>
        </w:rPr>
        <w:t>s</w:t>
      </w:r>
      <w:r w:rsidR="00032B96" w:rsidRPr="00A12EDE">
        <w:rPr>
          <w:rFonts w:ascii="Verdana" w:hAnsi="Verdana" w:cs="Arial"/>
          <w:kern w:val="24"/>
          <w:sz w:val="22"/>
        </w:rPr>
        <w:t xml:space="preserve"> in accessing sport.</w:t>
      </w:r>
    </w:p>
    <w:p w14:paraId="414AFA1F" w14:textId="3CE91AA4" w:rsidR="00C106DB" w:rsidRDefault="00C106DB" w:rsidP="00FD666C">
      <w:pPr>
        <w:autoSpaceDE w:val="0"/>
        <w:autoSpaceDN w:val="0"/>
        <w:adjustRightInd w:val="0"/>
        <w:rPr>
          <w:rFonts w:ascii="Verdana" w:eastAsia="Times New Roman" w:hAnsi="Verdana" w:cs="Arial"/>
          <w:kern w:val="24"/>
          <w:sz w:val="22"/>
        </w:rPr>
      </w:pPr>
    </w:p>
    <w:p w14:paraId="55AFD095" w14:textId="77777777" w:rsidR="004D6971" w:rsidRPr="00A12EDE" w:rsidRDefault="004D6971" w:rsidP="00FD666C">
      <w:pPr>
        <w:autoSpaceDE w:val="0"/>
        <w:autoSpaceDN w:val="0"/>
        <w:adjustRightInd w:val="0"/>
        <w:rPr>
          <w:rFonts w:ascii="Verdana" w:eastAsia="Times New Roman" w:hAnsi="Verdana" w:cs="Arial"/>
          <w:kern w:val="24"/>
          <w:sz w:val="22"/>
        </w:rPr>
      </w:pPr>
    </w:p>
    <w:p w14:paraId="3D533A1C" w14:textId="7F62C255" w:rsidR="004D6971" w:rsidRDefault="00D4655A" w:rsidP="004D6971">
      <w:pPr>
        <w:autoSpaceDE w:val="0"/>
        <w:autoSpaceDN w:val="0"/>
        <w:adjustRightInd w:val="0"/>
        <w:jc w:val="center"/>
        <w:rPr>
          <w:rFonts w:ascii="Verdana" w:hAnsi="Verdana" w:cs="Arial"/>
          <w:b/>
          <w:bCs/>
          <w:kern w:val="24"/>
          <w:sz w:val="22"/>
        </w:rPr>
      </w:pPr>
      <w:r w:rsidRPr="004D6971">
        <w:rPr>
          <w:rFonts w:ascii="Verdana" w:hAnsi="Verdana" w:cs="Arial"/>
          <w:b/>
          <w:bCs/>
          <w:kern w:val="24"/>
          <w:sz w:val="22"/>
        </w:rPr>
        <w:t>All</w:t>
      </w:r>
      <w:r w:rsidR="005D48DC" w:rsidRPr="004D6971">
        <w:rPr>
          <w:rFonts w:ascii="Verdana" w:hAnsi="Verdana" w:cs="Arial"/>
          <w:b/>
          <w:bCs/>
          <w:kern w:val="24"/>
          <w:sz w:val="22"/>
        </w:rPr>
        <w:t xml:space="preserve"> sport</w:t>
      </w:r>
      <w:r w:rsidRPr="004D6971">
        <w:rPr>
          <w:rFonts w:ascii="Verdana" w:hAnsi="Verdana" w:cs="Arial"/>
          <w:b/>
          <w:bCs/>
          <w:kern w:val="24"/>
          <w:sz w:val="22"/>
        </w:rPr>
        <w:t>s need to consider how they</w:t>
      </w:r>
      <w:r w:rsidR="005D48DC" w:rsidRPr="004D6971">
        <w:rPr>
          <w:rFonts w:ascii="Verdana" w:hAnsi="Verdana" w:cs="Arial"/>
          <w:b/>
          <w:bCs/>
          <w:kern w:val="24"/>
          <w:sz w:val="22"/>
        </w:rPr>
        <w:t xml:space="preserve"> can be inclusive of all those different experiences of gender.</w:t>
      </w:r>
    </w:p>
    <w:p w14:paraId="4F979859" w14:textId="52AFE735" w:rsidR="00ED799B" w:rsidRDefault="00ED799B" w:rsidP="004D6971">
      <w:pPr>
        <w:autoSpaceDE w:val="0"/>
        <w:autoSpaceDN w:val="0"/>
        <w:adjustRightInd w:val="0"/>
        <w:jc w:val="center"/>
        <w:rPr>
          <w:rFonts w:ascii="Verdana" w:hAnsi="Verdana" w:cs="Arial"/>
          <w:b/>
          <w:bCs/>
          <w:kern w:val="24"/>
          <w:sz w:val="22"/>
        </w:rPr>
      </w:pPr>
    </w:p>
    <w:p w14:paraId="055F1C83" w14:textId="2CD573E1" w:rsidR="009C4EF7" w:rsidRDefault="009C4EF7" w:rsidP="004D6971">
      <w:pPr>
        <w:autoSpaceDE w:val="0"/>
        <w:autoSpaceDN w:val="0"/>
        <w:adjustRightInd w:val="0"/>
        <w:jc w:val="center"/>
        <w:rPr>
          <w:rFonts w:ascii="Verdana" w:hAnsi="Verdana" w:cs="Arial"/>
          <w:b/>
          <w:bCs/>
          <w:kern w:val="24"/>
          <w:sz w:val="22"/>
        </w:rPr>
      </w:pPr>
    </w:p>
    <w:p w14:paraId="13CB519D" w14:textId="77777777" w:rsidR="009C4EF7" w:rsidRDefault="009C4EF7" w:rsidP="004D6971">
      <w:pPr>
        <w:autoSpaceDE w:val="0"/>
        <w:autoSpaceDN w:val="0"/>
        <w:adjustRightInd w:val="0"/>
        <w:jc w:val="center"/>
        <w:rPr>
          <w:rFonts w:ascii="Verdana" w:hAnsi="Verdana" w:cs="Arial"/>
          <w:b/>
          <w:bCs/>
          <w:kern w:val="24"/>
          <w:sz w:val="22"/>
        </w:rPr>
      </w:pPr>
    </w:p>
    <w:p w14:paraId="3524752C" w14:textId="77777777" w:rsidR="001B60BD" w:rsidRDefault="00ED799B" w:rsidP="006B39A1">
      <w:pPr>
        <w:autoSpaceDE w:val="0"/>
        <w:autoSpaceDN w:val="0"/>
        <w:adjustRightInd w:val="0"/>
        <w:jc w:val="center"/>
        <w:rPr>
          <w:rFonts w:ascii="Verdana" w:hAnsi="Verdana" w:cs="Arial"/>
          <w:b/>
          <w:bCs/>
          <w:kern w:val="24"/>
          <w:sz w:val="22"/>
        </w:rPr>
      </w:pPr>
      <w:r>
        <w:rPr>
          <w:rFonts w:ascii="Verdana" w:hAnsi="Verdana" w:cs="Arial"/>
          <w:b/>
          <w:bCs/>
          <w:noProof/>
          <w:kern w:val="24"/>
          <w:sz w:val="22"/>
        </w:rPr>
        <w:drawing>
          <wp:inline distT="0" distB="0" distL="0" distR="0" wp14:anchorId="1FD91718" wp14:editId="74A9469A">
            <wp:extent cx="1010093" cy="1030138"/>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1987" cy="1042268"/>
                    </a:xfrm>
                    <a:prstGeom prst="rect">
                      <a:avLst/>
                    </a:prstGeom>
                  </pic:spPr>
                </pic:pic>
              </a:graphicData>
            </a:graphic>
          </wp:inline>
        </w:drawing>
      </w:r>
      <w:r>
        <w:rPr>
          <w:rFonts w:ascii="Verdana" w:hAnsi="Verdana" w:cs="Arial"/>
          <w:b/>
          <w:bCs/>
          <w:kern w:val="24"/>
          <w:sz w:val="22"/>
        </w:rPr>
        <w:t xml:space="preserve">  </w:t>
      </w:r>
      <w:r>
        <w:rPr>
          <w:rFonts w:ascii="Verdana" w:hAnsi="Verdana" w:cs="Arial"/>
          <w:b/>
          <w:bCs/>
          <w:noProof/>
          <w:kern w:val="24"/>
          <w:sz w:val="22"/>
        </w:rPr>
        <w:t xml:space="preserve"> </w:t>
      </w:r>
      <w:r w:rsidR="006B39A1">
        <w:rPr>
          <w:rFonts w:ascii="Verdana" w:hAnsi="Verdana" w:cs="Arial"/>
          <w:b/>
          <w:bCs/>
          <w:noProof/>
          <w:kern w:val="24"/>
          <w:sz w:val="22"/>
        </w:rPr>
        <w:drawing>
          <wp:inline distT="0" distB="0" distL="0" distR="0" wp14:anchorId="11979DB3" wp14:editId="1D0679E8">
            <wp:extent cx="922946" cy="722541"/>
            <wp:effectExtent l="0" t="0" r="0" b="1905"/>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9753" cy="735699"/>
                    </a:xfrm>
                    <a:prstGeom prst="rect">
                      <a:avLst/>
                    </a:prstGeom>
                  </pic:spPr>
                </pic:pic>
              </a:graphicData>
            </a:graphic>
          </wp:inline>
        </w:drawing>
      </w:r>
      <w:r w:rsidR="006B39A1">
        <w:rPr>
          <w:rFonts w:ascii="Verdana" w:hAnsi="Verdana" w:cs="Arial"/>
          <w:b/>
          <w:bCs/>
          <w:noProof/>
          <w:kern w:val="24"/>
          <w:sz w:val="22"/>
        </w:rPr>
        <w:t xml:space="preserve"> </w:t>
      </w:r>
      <w:r>
        <w:rPr>
          <w:rFonts w:ascii="Verdana" w:hAnsi="Verdana" w:cs="Arial"/>
          <w:b/>
          <w:bCs/>
          <w:noProof/>
          <w:kern w:val="24"/>
          <w:sz w:val="22"/>
        </w:rPr>
        <w:t xml:space="preserve"> </w:t>
      </w:r>
      <w:r>
        <w:rPr>
          <w:rFonts w:ascii="Verdana" w:hAnsi="Verdana" w:cs="Arial"/>
          <w:b/>
          <w:bCs/>
          <w:noProof/>
          <w:kern w:val="24"/>
          <w:sz w:val="22"/>
        </w:rPr>
        <w:drawing>
          <wp:inline distT="0" distB="0" distL="0" distR="0" wp14:anchorId="7BB90683" wp14:editId="1C7F8BC8">
            <wp:extent cx="951890" cy="956387"/>
            <wp:effectExtent l="0" t="0" r="635"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0992" cy="965532"/>
                    </a:xfrm>
                    <a:prstGeom prst="rect">
                      <a:avLst/>
                    </a:prstGeom>
                  </pic:spPr>
                </pic:pic>
              </a:graphicData>
            </a:graphic>
          </wp:inline>
        </w:drawing>
      </w:r>
      <w:r>
        <w:rPr>
          <w:rFonts w:ascii="Verdana" w:hAnsi="Verdana" w:cs="Arial"/>
          <w:b/>
          <w:bCs/>
          <w:kern w:val="24"/>
          <w:sz w:val="22"/>
        </w:rPr>
        <w:t xml:space="preserve"> </w:t>
      </w:r>
      <w:r w:rsidR="006B39A1">
        <w:rPr>
          <w:rFonts w:ascii="Verdana" w:hAnsi="Verdana" w:cs="Arial"/>
          <w:b/>
          <w:bCs/>
          <w:kern w:val="24"/>
          <w:sz w:val="22"/>
        </w:rPr>
        <w:t xml:space="preserve">  </w:t>
      </w:r>
      <w:r w:rsidR="006B39A1">
        <w:rPr>
          <w:rFonts w:ascii="Verdana" w:hAnsi="Verdana" w:cs="Arial"/>
          <w:b/>
          <w:bCs/>
          <w:noProof/>
          <w:kern w:val="24"/>
          <w:sz w:val="22"/>
        </w:rPr>
        <w:drawing>
          <wp:inline distT="0" distB="0" distL="0" distR="0" wp14:anchorId="55C0411E" wp14:editId="64222A9B">
            <wp:extent cx="914987" cy="818146"/>
            <wp:effectExtent l="0" t="0" r="0" b="127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4184" cy="826370"/>
                    </a:xfrm>
                    <a:prstGeom prst="rect">
                      <a:avLst/>
                    </a:prstGeom>
                  </pic:spPr>
                </pic:pic>
              </a:graphicData>
            </a:graphic>
          </wp:inline>
        </w:drawing>
      </w:r>
      <w:r>
        <w:rPr>
          <w:rFonts w:ascii="Verdana" w:hAnsi="Verdana" w:cs="Arial"/>
          <w:b/>
          <w:bCs/>
          <w:kern w:val="24"/>
          <w:sz w:val="22"/>
        </w:rPr>
        <w:t xml:space="preserve"> </w:t>
      </w:r>
    </w:p>
    <w:p w14:paraId="194CC7B1" w14:textId="1CDBBE69" w:rsidR="00D66974" w:rsidRPr="004D6971" w:rsidRDefault="006B39A1" w:rsidP="006B39A1">
      <w:pPr>
        <w:autoSpaceDE w:val="0"/>
        <w:autoSpaceDN w:val="0"/>
        <w:adjustRightInd w:val="0"/>
        <w:jc w:val="center"/>
        <w:rPr>
          <w:rFonts w:ascii="Verdana" w:hAnsi="Verdana" w:cs="Arial"/>
          <w:b/>
          <w:bCs/>
          <w:kern w:val="24"/>
          <w:sz w:val="22"/>
        </w:rPr>
      </w:pPr>
      <w:r>
        <w:rPr>
          <w:rFonts w:ascii="Verdana" w:hAnsi="Verdana" w:cs="Arial"/>
          <w:b/>
          <w:bCs/>
          <w:noProof/>
          <w:kern w:val="24"/>
          <w:sz w:val="22"/>
        </w:rPr>
        <w:drawing>
          <wp:inline distT="0" distB="0" distL="0" distR="0" wp14:anchorId="6DF27065" wp14:editId="0DC969EF">
            <wp:extent cx="1212111" cy="663963"/>
            <wp:effectExtent l="0" t="0" r="7620" b="3175"/>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5302" cy="676666"/>
                    </a:xfrm>
                    <a:prstGeom prst="rect">
                      <a:avLst/>
                    </a:prstGeom>
                  </pic:spPr>
                </pic:pic>
              </a:graphicData>
            </a:graphic>
          </wp:inline>
        </w:drawing>
      </w:r>
      <w:r>
        <w:rPr>
          <w:rFonts w:ascii="Verdana" w:hAnsi="Verdana" w:cs="Arial"/>
          <w:b/>
          <w:bCs/>
          <w:kern w:val="24"/>
          <w:sz w:val="22"/>
        </w:rPr>
        <w:t xml:space="preserve">  </w:t>
      </w:r>
      <w:r>
        <w:rPr>
          <w:rFonts w:ascii="Verdana" w:hAnsi="Verdana" w:cs="Arial"/>
          <w:b/>
          <w:bCs/>
          <w:noProof/>
          <w:kern w:val="24"/>
          <w:sz w:val="22"/>
        </w:rPr>
        <w:drawing>
          <wp:inline distT="0" distB="0" distL="0" distR="0" wp14:anchorId="4BD12740" wp14:editId="02F19F57">
            <wp:extent cx="824936" cy="1003713"/>
            <wp:effectExtent l="0" t="0" r="0" b="635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5909" cy="1017063"/>
                    </a:xfrm>
                    <a:prstGeom prst="rect">
                      <a:avLst/>
                    </a:prstGeom>
                  </pic:spPr>
                </pic:pic>
              </a:graphicData>
            </a:graphic>
          </wp:inline>
        </w:drawing>
      </w:r>
      <w:r>
        <w:rPr>
          <w:rFonts w:ascii="Verdana" w:hAnsi="Verdana" w:cs="Arial"/>
          <w:b/>
          <w:bCs/>
          <w:noProof/>
          <w:kern w:val="24"/>
          <w:sz w:val="22"/>
        </w:rPr>
        <w:t xml:space="preserve">  </w:t>
      </w:r>
      <w:r>
        <w:rPr>
          <w:rFonts w:ascii="Verdana" w:hAnsi="Verdana" w:cs="Arial"/>
          <w:b/>
          <w:bCs/>
          <w:noProof/>
          <w:kern w:val="24"/>
          <w:sz w:val="22"/>
        </w:rPr>
        <w:drawing>
          <wp:inline distT="0" distB="0" distL="0" distR="0" wp14:anchorId="633BA974" wp14:editId="0A7A71D9">
            <wp:extent cx="546741" cy="1222138"/>
            <wp:effectExtent l="0" t="0" r="5715"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6957" cy="1244974"/>
                    </a:xfrm>
                    <a:prstGeom prst="rect">
                      <a:avLst/>
                    </a:prstGeom>
                  </pic:spPr>
                </pic:pic>
              </a:graphicData>
            </a:graphic>
          </wp:inline>
        </w:drawing>
      </w:r>
      <w:r>
        <w:rPr>
          <w:rFonts w:ascii="Verdana" w:hAnsi="Verdana" w:cs="Arial"/>
          <w:b/>
          <w:bCs/>
          <w:kern w:val="24"/>
          <w:sz w:val="22"/>
        </w:rPr>
        <w:t xml:space="preserve">  </w:t>
      </w:r>
      <w:r w:rsidR="00ED799B">
        <w:rPr>
          <w:rFonts w:ascii="Verdana" w:hAnsi="Verdana" w:cs="Arial"/>
          <w:b/>
          <w:bCs/>
          <w:noProof/>
          <w:kern w:val="24"/>
          <w:sz w:val="22"/>
        </w:rPr>
        <w:drawing>
          <wp:inline distT="0" distB="0" distL="0" distR="0" wp14:anchorId="31FC7CA3" wp14:editId="166E4FE1">
            <wp:extent cx="1494557" cy="903575"/>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27253" cy="923342"/>
                    </a:xfrm>
                    <a:prstGeom prst="rect">
                      <a:avLst/>
                    </a:prstGeom>
                  </pic:spPr>
                </pic:pic>
              </a:graphicData>
            </a:graphic>
          </wp:inline>
        </w:drawing>
      </w:r>
      <w:r>
        <w:rPr>
          <w:rFonts w:ascii="Verdana" w:hAnsi="Verdana" w:cs="Arial"/>
          <w:b/>
          <w:bCs/>
          <w:kern w:val="24"/>
          <w:sz w:val="22"/>
        </w:rPr>
        <w:t xml:space="preserve">    </w:t>
      </w:r>
    </w:p>
    <w:p w14:paraId="7D116C5E" w14:textId="77777777" w:rsidR="006B39A1" w:rsidRDefault="006B39A1">
      <w:pPr>
        <w:spacing w:after="160" w:line="259" w:lineRule="auto"/>
        <w:rPr>
          <w:rFonts w:ascii="Verdana" w:hAnsi="Verdana" w:cs="Arial"/>
          <w:kern w:val="24"/>
          <w:sz w:val="22"/>
          <w:u w:val="single"/>
        </w:rPr>
      </w:pPr>
      <w:r>
        <w:rPr>
          <w:sz w:val="22"/>
        </w:rPr>
        <w:br w:type="page"/>
      </w:r>
    </w:p>
    <w:p w14:paraId="36D02EF3" w14:textId="430A4BF9" w:rsidR="00194E36" w:rsidRDefault="00194E36" w:rsidP="00D043FE">
      <w:pPr>
        <w:pStyle w:val="NIHRCH2"/>
        <w:rPr>
          <w:sz w:val="22"/>
          <w:szCs w:val="22"/>
        </w:rPr>
      </w:pPr>
      <w:bookmarkStart w:id="5" w:name="_Toc127175453"/>
      <w:r w:rsidRPr="00A12EDE">
        <w:rPr>
          <w:sz w:val="22"/>
          <w:szCs w:val="22"/>
        </w:rPr>
        <w:lastRenderedPageBreak/>
        <w:t>Intersex People</w:t>
      </w:r>
      <w:bookmarkEnd w:id="5"/>
    </w:p>
    <w:p w14:paraId="649F81BC" w14:textId="77777777" w:rsidR="006E2C37" w:rsidRPr="00A12EDE" w:rsidRDefault="006E2C37" w:rsidP="006E2C37"/>
    <w:p w14:paraId="3CDB5A80" w14:textId="32961365" w:rsidR="008203EC" w:rsidRPr="00A12EDE" w:rsidRDefault="00B14658" w:rsidP="00194E36">
      <w:pPr>
        <w:autoSpaceDE w:val="0"/>
        <w:autoSpaceDN w:val="0"/>
        <w:adjustRightInd w:val="0"/>
        <w:rPr>
          <w:rFonts w:ascii="Verdana" w:eastAsia="Times New Roman" w:hAnsi="Verdana" w:cs="Arial"/>
          <w:kern w:val="24"/>
          <w:sz w:val="22"/>
        </w:rPr>
      </w:pPr>
      <w:r w:rsidRPr="00A12EDE">
        <w:rPr>
          <w:rFonts w:ascii="Verdana" w:eastAsia="Times New Roman" w:hAnsi="Verdana" w:cs="Arial"/>
          <w:kern w:val="24"/>
          <w:sz w:val="22"/>
        </w:rPr>
        <w:t>It’s important to n</w:t>
      </w:r>
      <w:r w:rsidR="00194E36" w:rsidRPr="00A12EDE">
        <w:rPr>
          <w:rFonts w:ascii="Verdana" w:eastAsia="Times New Roman" w:hAnsi="Verdana" w:cs="Arial"/>
          <w:kern w:val="24"/>
          <w:sz w:val="22"/>
        </w:rPr>
        <w:t xml:space="preserve">ote that </w:t>
      </w:r>
      <w:r w:rsidR="0055025D" w:rsidRPr="00A12EDE">
        <w:rPr>
          <w:rFonts w:ascii="Verdana" w:eastAsia="Times New Roman" w:hAnsi="Verdana" w:cs="Arial"/>
          <w:kern w:val="24"/>
          <w:sz w:val="22"/>
        </w:rPr>
        <w:t xml:space="preserve">being </w:t>
      </w:r>
      <w:r w:rsidR="004247F6">
        <w:rPr>
          <w:rFonts w:ascii="Verdana" w:eastAsia="Times New Roman" w:hAnsi="Verdana" w:cs="Arial"/>
          <w:kern w:val="24"/>
          <w:sz w:val="22"/>
        </w:rPr>
        <w:t xml:space="preserve">transgender </w:t>
      </w:r>
      <w:r w:rsidR="00194E36" w:rsidRPr="00A12EDE">
        <w:rPr>
          <w:rFonts w:ascii="Verdana" w:eastAsia="Times New Roman" w:hAnsi="Verdana" w:cs="Arial"/>
          <w:kern w:val="24"/>
          <w:sz w:val="22"/>
        </w:rPr>
        <w:t xml:space="preserve">and </w:t>
      </w:r>
      <w:r w:rsidR="0055025D" w:rsidRPr="00A12EDE">
        <w:rPr>
          <w:rFonts w:ascii="Verdana" w:eastAsia="Times New Roman" w:hAnsi="Verdana" w:cs="Arial"/>
          <w:kern w:val="24"/>
          <w:sz w:val="22"/>
        </w:rPr>
        <w:t xml:space="preserve">being </w:t>
      </w:r>
      <w:r w:rsidR="00194E36" w:rsidRPr="00A12EDE">
        <w:rPr>
          <w:rFonts w:ascii="Verdana" w:eastAsia="Times New Roman" w:hAnsi="Verdana" w:cs="Arial"/>
          <w:kern w:val="24"/>
          <w:sz w:val="22"/>
        </w:rPr>
        <w:t xml:space="preserve">intersex are </w:t>
      </w:r>
      <w:r w:rsidR="00BC53AD" w:rsidRPr="00A12EDE">
        <w:rPr>
          <w:rFonts w:ascii="Verdana" w:eastAsia="Times New Roman" w:hAnsi="Verdana" w:cs="Arial"/>
          <w:kern w:val="24"/>
          <w:sz w:val="22"/>
        </w:rPr>
        <w:t>different</w:t>
      </w:r>
      <w:r w:rsidR="0055025D" w:rsidRPr="00A12EDE">
        <w:rPr>
          <w:rFonts w:ascii="Verdana" w:eastAsia="Times New Roman" w:hAnsi="Verdana" w:cs="Arial"/>
          <w:kern w:val="24"/>
          <w:sz w:val="22"/>
        </w:rPr>
        <w:t xml:space="preserve"> </w:t>
      </w:r>
      <w:r w:rsidR="004808C4" w:rsidRPr="00A12EDE">
        <w:rPr>
          <w:rFonts w:ascii="Verdana" w:eastAsia="Times New Roman" w:hAnsi="Verdana" w:cs="Arial"/>
          <w:kern w:val="24"/>
          <w:sz w:val="22"/>
        </w:rPr>
        <w:t xml:space="preserve">characteristics </w:t>
      </w:r>
      <w:r w:rsidR="0055025D" w:rsidRPr="00A12EDE">
        <w:rPr>
          <w:rFonts w:ascii="Verdana" w:eastAsia="Times New Roman" w:hAnsi="Verdana" w:cs="Arial"/>
          <w:kern w:val="24"/>
          <w:sz w:val="22"/>
        </w:rPr>
        <w:t>and relate to</w:t>
      </w:r>
      <w:r w:rsidR="00BC53AD" w:rsidRPr="00A12EDE">
        <w:rPr>
          <w:rFonts w:ascii="Verdana" w:eastAsia="Times New Roman" w:hAnsi="Verdana" w:cs="Arial"/>
          <w:kern w:val="24"/>
          <w:sz w:val="22"/>
        </w:rPr>
        <w:t xml:space="preserve"> different experiences</w:t>
      </w:r>
      <w:r w:rsidR="008203EC" w:rsidRPr="00A12EDE">
        <w:rPr>
          <w:rFonts w:ascii="Verdana" w:eastAsia="Times New Roman" w:hAnsi="Verdana" w:cs="Arial"/>
          <w:kern w:val="24"/>
          <w:sz w:val="22"/>
        </w:rPr>
        <w:t>, although in sport people often think of the two together</w:t>
      </w:r>
      <w:r w:rsidRPr="00A12EDE">
        <w:rPr>
          <w:rFonts w:ascii="Verdana" w:eastAsia="Times New Roman" w:hAnsi="Verdana" w:cs="Arial"/>
          <w:kern w:val="24"/>
          <w:sz w:val="22"/>
        </w:rPr>
        <w:t>,</w:t>
      </w:r>
      <w:r w:rsidR="008203EC" w:rsidRPr="00A12EDE">
        <w:rPr>
          <w:rFonts w:ascii="Verdana" w:eastAsia="Times New Roman" w:hAnsi="Verdana" w:cs="Arial"/>
          <w:kern w:val="24"/>
          <w:sz w:val="22"/>
        </w:rPr>
        <w:t xml:space="preserve"> and sometimes confuse or conflate them</w:t>
      </w:r>
      <w:r w:rsidR="00194E36" w:rsidRPr="00A12EDE">
        <w:rPr>
          <w:rFonts w:ascii="Verdana" w:eastAsia="Times New Roman" w:hAnsi="Verdana" w:cs="Arial"/>
          <w:kern w:val="24"/>
          <w:sz w:val="22"/>
        </w:rPr>
        <w:t>.</w:t>
      </w:r>
    </w:p>
    <w:p w14:paraId="1442882E" w14:textId="77777777" w:rsidR="008203EC" w:rsidRPr="00A12EDE" w:rsidRDefault="008203EC" w:rsidP="00194E36">
      <w:pPr>
        <w:autoSpaceDE w:val="0"/>
        <w:autoSpaceDN w:val="0"/>
        <w:adjustRightInd w:val="0"/>
        <w:rPr>
          <w:rFonts w:ascii="Verdana" w:eastAsia="Times New Roman" w:hAnsi="Verdana" w:cs="Arial"/>
          <w:kern w:val="24"/>
          <w:sz w:val="22"/>
        </w:rPr>
      </w:pPr>
    </w:p>
    <w:p w14:paraId="317BA83F" w14:textId="7FE2A577" w:rsidR="008203EC" w:rsidRPr="00A12EDE" w:rsidRDefault="00194E36" w:rsidP="00194E36">
      <w:pPr>
        <w:autoSpaceDE w:val="0"/>
        <w:autoSpaceDN w:val="0"/>
        <w:adjustRightInd w:val="0"/>
        <w:rPr>
          <w:rFonts w:ascii="Verdana" w:eastAsia="Times New Roman" w:hAnsi="Verdana" w:cs="Arial"/>
          <w:kern w:val="24"/>
          <w:sz w:val="22"/>
        </w:rPr>
      </w:pPr>
      <w:r w:rsidRPr="00A12EDE">
        <w:rPr>
          <w:rFonts w:ascii="Verdana" w:eastAsia="Times New Roman" w:hAnsi="Verdana" w:cs="Arial"/>
          <w:kern w:val="24"/>
          <w:sz w:val="22"/>
        </w:rPr>
        <w:t>Intersex people are born with sex characteristics (including genitals, reproductive organs</w:t>
      </w:r>
      <w:r w:rsidR="00832DF4" w:rsidRPr="00A12EDE">
        <w:rPr>
          <w:rFonts w:ascii="Verdana" w:eastAsia="Times New Roman" w:hAnsi="Verdana" w:cs="Arial"/>
          <w:kern w:val="24"/>
          <w:sz w:val="22"/>
        </w:rPr>
        <w:t>, hormone levels</w:t>
      </w:r>
      <w:r w:rsidRPr="00A12EDE">
        <w:rPr>
          <w:rFonts w:ascii="Verdana" w:eastAsia="Times New Roman" w:hAnsi="Verdana" w:cs="Arial"/>
          <w:kern w:val="24"/>
          <w:sz w:val="22"/>
        </w:rPr>
        <w:t xml:space="preserve"> and/or chromosome patterns) that vary from typical binary notions of male or female bodies</w:t>
      </w:r>
      <w:r w:rsidR="003D741B" w:rsidRPr="00A12EDE">
        <w:rPr>
          <w:rStyle w:val="FootnoteReference"/>
          <w:rFonts w:ascii="Verdana" w:eastAsia="Times New Roman" w:hAnsi="Verdana" w:cs="Arial"/>
          <w:kern w:val="24"/>
          <w:sz w:val="22"/>
        </w:rPr>
        <w:footnoteReference w:id="4"/>
      </w:r>
      <w:r w:rsidRPr="00A12EDE">
        <w:rPr>
          <w:rFonts w:ascii="Verdana" w:eastAsia="Times New Roman" w:hAnsi="Verdana" w:cs="Arial"/>
          <w:kern w:val="24"/>
          <w:sz w:val="22"/>
        </w:rPr>
        <w:t>.  Intersex is a term that encompasses a wide range of natural bodily variation</w:t>
      </w:r>
      <w:r w:rsidR="004F2138" w:rsidRPr="00A12EDE">
        <w:rPr>
          <w:rFonts w:ascii="Verdana" w:eastAsia="Times New Roman" w:hAnsi="Verdana" w:cs="Arial"/>
          <w:kern w:val="24"/>
          <w:sz w:val="22"/>
        </w:rPr>
        <w:t>s.</w:t>
      </w:r>
    </w:p>
    <w:p w14:paraId="79896986" w14:textId="77777777" w:rsidR="008203EC" w:rsidRPr="00A12EDE" w:rsidRDefault="008203EC" w:rsidP="008203EC">
      <w:pPr>
        <w:autoSpaceDE w:val="0"/>
        <w:autoSpaceDN w:val="0"/>
        <w:adjustRightInd w:val="0"/>
        <w:rPr>
          <w:rFonts w:ascii="Verdana" w:eastAsia="Times New Roman" w:hAnsi="Verdana" w:cs="Arial"/>
          <w:kern w:val="24"/>
          <w:sz w:val="22"/>
        </w:rPr>
      </w:pPr>
    </w:p>
    <w:p w14:paraId="27A22760" w14:textId="53BF3BE7" w:rsidR="008203EC" w:rsidRPr="00A12EDE" w:rsidRDefault="008203EC" w:rsidP="008203EC">
      <w:pPr>
        <w:autoSpaceDE w:val="0"/>
        <w:autoSpaceDN w:val="0"/>
        <w:adjustRightInd w:val="0"/>
        <w:rPr>
          <w:rFonts w:ascii="Verdana" w:eastAsia="Times New Roman" w:hAnsi="Verdana" w:cs="Arial"/>
          <w:kern w:val="24"/>
          <w:sz w:val="22"/>
        </w:rPr>
      </w:pPr>
      <w:r w:rsidRPr="00A12EDE">
        <w:rPr>
          <w:rFonts w:ascii="Verdana" w:eastAsia="Times New Roman" w:hAnsi="Verdana" w:cs="Arial"/>
          <w:kern w:val="24"/>
          <w:sz w:val="22"/>
        </w:rPr>
        <w:t xml:space="preserve">Many intersex people grow up to have a distinct gender identity as a man or a woman, just as many other </w:t>
      </w:r>
      <w:r w:rsidR="000D3E87" w:rsidRPr="00A12EDE">
        <w:rPr>
          <w:rFonts w:ascii="Verdana" w:eastAsia="Times New Roman" w:hAnsi="Verdana" w:cs="Arial"/>
          <w:kern w:val="24"/>
          <w:sz w:val="22"/>
        </w:rPr>
        <w:t>people</w:t>
      </w:r>
      <w:r w:rsidRPr="00A12EDE">
        <w:rPr>
          <w:rFonts w:ascii="Verdana" w:eastAsia="Times New Roman" w:hAnsi="Verdana" w:cs="Arial"/>
          <w:kern w:val="24"/>
          <w:sz w:val="22"/>
        </w:rPr>
        <w:t xml:space="preserve"> do.  Equally, some intersex people will grow up to have a non-binary or fluid gender identity.  If an intersex person is assigned a sex that does not match their gender identity, they may view this as part of their intersex experience</w:t>
      </w:r>
      <w:r w:rsidR="004808C4" w:rsidRPr="00A12EDE">
        <w:rPr>
          <w:rFonts w:ascii="Verdana" w:eastAsia="Times New Roman" w:hAnsi="Verdana" w:cs="Arial"/>
          <w:kern w:val="24"/>
          <w:sz w:val="22"/>
        </w:rPr>
        <w:t>.  Alternatively</w:t>
      </w:r>
      <w:r w:rsidRPr="00A12EDE">
        <w:rPr>
          <w:rFonts w:ascii="Verdana" w:eastAsia="Times New Roman" w:hAnsi="Verdana" w:cs="Arial"/>
          <w:kern w:val="24"/>
          <w:sz w:val="22"/>
        </w:rPr>
        <w:t xml:space="preserve">, </w:t>
      </w:r>
      <w:r w:rsidR="007709BB" w:rsidRPr="00A12EDE">
        <w:rPr>
          <w:rFonts w:ascii="Verdana" w:eastAsia="Times New Roman" w:hAnsi="Verdana" w:cs="Arial"/>
          <w:kern w:val="24"/>
          <w:sz w:val="22"/>
        </w:rPr>
        <w:t>they</w:t>
      </w:r>
      <w:r w:rsidRPr="00A12EDE">
        <w:rPr>
          <w:rFonts w:ascii="Verdana" w:eastAsia="Times New Roman" w:hAnsi="Verdana" w:cs="Arial"/>
          <w:kern w:val="24"/>
          <w:sz w:val="22"/>
        </w:rPr>
        <w:t xml:space="preserve"> may view it as a </w:t>
      </w:r>
      <w:r w:rsidR="004247F6">
        <w:rPr>
          <w:rFonts w:ascii="Verdana" w:eastAsia="Times New Roman" w:hAnsi="Verdana" w:cs="Arial"/>
          <w:kern w:val="24"/>
          <w:sz w:val="22"/>
        </w:rPr>
        <w:t xml:space="preserve">transgender </w:t>
      </w:r>
      <w:r w:rsidRPr="00A12EDE">
        <w:rPr>
          <w:rFonts w:ascii="Verdana" w:eastAsia="Times New Roman" w:hAnsi="Verdana" w:cs="Arial"/>
          <w:kern w:val="24"/>
          <w:sz w:val="22"/>
        </w:rPr>
        <w:t>experience and may describe themselves as both intersex and trans</w:t>
      </w:r>
      <w:r w:rsidR="004247F6">
        <w:rPr>
          <w:rFonts w:ascii="Verdana" w:eastAsia="Times New Roman" w:hAnsi="Verdana" w:cs="Arial"/>
          <w:kern w:val="24"/>
          <w:sz w:val="22"/>
        </w:rPr>
        <w:t>gender</w:t>
      </w:r>
      <w:r w:rsidRPr="00A12EDE">
        <w:rPr>
          <w:rFonts w:ascii="Verdana" w:eastAsia="Times New Roman" w:hAnsi="Verdana" w:cs="Arial"/>
          <w:kern w:val="24"/>
          <w:sz w:val="22"/>
        </w:rPr>
        <w:t>.</w:t>
      </w:r>
    </w:p>
    <w:p w14:paraId="39BC3086" w14:textId="77777777" w:rsidR="008203EC" w:rsidRPr="00A12EDE" w:rsidRDefault="008203EC" w:rsidP="00194E36">
      <w:pPr>
        <w:autoSpaceDE w:val="0"/>
        <w:autoSpaceDN w:val="0"/>
        <w:adjustRightInd w:val="0"/>
        <w:rPr>
          <w:rFonts w:ascii="Verdana" w:eastAsia="Times New Roman" w:hAnsi="Verdana" w:cs="Arial"/>
          <w:kern w:val="24"/>
          <w:sz w:val="22"/>
        </w:rPr>
      </w:pPr>
    </w:p>
    <w:p w14:paraId="0E88CC1C" w14:textId="420E1608" w:rsidR="00832DF4" w:rsidRPr="00A12EDE" w:rsidRDefault="004F2138" w:rsidP="00194E36">
      <w:pPr>
        <w:autoSpaceDE w:val="0"/>
        <w:autoSpaceDN w:val="0"/>
        <w:adjustRightInd w:val="0"/>
        <w:rPr>
          <w:rFonts w:ascii="Verdana" w:eastAsia="Times New Roman" w:hAnsi="Verdana" w:cs="Arial"/>
          <w:kern w:val="24"/>
          <w:sz w:val="22"/>
        </w:rPr>
      </w:pPr>
      <w:r w:rsidRPr="00A12EDE">
        <w:rPr>
          <w:rFonts w:ascii="Verdana" w:eastAsia="Times New Roman" w:hAnsi="Verdana" w:cs="Arial"/>
          <w:kern w:val="24"/>
          <w:sz w:val="22"/>
        </w:rPr>
        <w:t xml:space="preserve">Some intersex </w:t>
      </w:r>
      <w:r w:rsidR="009E22B4" w:rsidRPr="00A12EDE">
        <w:rPr>
          <w:rFonts w:ascii="Verdana" w:eastAsia="Times New Roman" w:hAnsi="Verdana" w:cs="Arial"/>
          <w:kern w:val="24"/>
          <w:sz w:val="22"/>
        </w:rPr>
        <w:t xml:space="preserve">sports </w:t>
      </w:r>
      <w:r w:rsidRPr="00A12EDE">
        <w:rPr>
          <w:rFonts w:ascii="Verdana" w:eastAsia="Times New Roman" w:hAnsi="Verdana" w:cs="Arial"/>
          <w:kern w:val="24"/>
          <w:sz w:val="22"/>
        </w:rPr>
        <w:t>people</w:t>
      </w:r>
      <w:r w:rsidR="009E22B4" w:rsidRPr="00A12EDE">
        <w:rPr>
          <w:rFonts w:ascii="Verdana" w:eastAsia="Times New Roman" w:hAnsi="Verdana" w:cs="Arial"/>
          <w:kern w:val="24"/>
          <w:sz w:val="22"/>
        </w:rPr>
        <w:t xml:space="preserve"> like Caster Semenya and </w:t>
      </w:r>
      <w:proofErr w:type="spellStart"/>
      <w:r w:rsidR="009E22B4" w:rsidRPr="00A12EDE">
        <w:rPr>
          <w:rFonts w:ascii="Verdana" w:eastAsia="Times New Roman" w:hAnsi="Verdana" w:cs="Arial"/>
          <w:kern w:val="24"/>
          <w:sz w:val="22"/>
        </w:rPr>
        <w:t>Dutee</w:t>
      </w:r>
      <w:proofErr w:type="spellEnd"/>
      <w:r w:rsidR="009E22B4" w:rsidRPr="00A12EDE">
        <w:rPr>
          <w:rFonts w:ascii="Verdana" w:eastAsia="Times New Roman" w:hAnsi="Verdana" w:cs="Arial"/>
          <w:kern w:val="24"/>
          <w:sz w:val="22"/>
        </w:rPr>
        <w:t xml:space="preserve"> Chand</w:t>
      </w:r>
      <w:r w:rsidRPr="00A12EDE">
        <w:rPr>
          <w:rFonts w:ascii="Verdana" w:eastAsia="Times New Roman" w:hAnsi="Verdana" w:cs="Arial"/>
          <w:kern w:val="24"/>
          <w:sz w:val="22"/>
        </w:rPr>
        <w:t xml:space="preserve"> are well known because they have </w:t>
      </w:r>
      <w:r w:rsidR="009E22B4" w:rsidRPr="00A12EDE">
        <w:rPr>
          <w:rFonts w:ascii="Verdana" w:eastAsia="Times New Roman" w:hAnsi="Verdana" w:cs="Arial"/>
          <w:kern w:val="24"/>
          <w:sz w:val="22"/>
        </w:rPr>
        <w:t>been the subject of considerable public speculation and invasive media attention</w:t>
      </w:r>
      <w:r w:rsidR="004808C4" w:rsidRPr="00A12EDE">
        <w:rPr>
          <w:rFonts w:ascii="Verdana" w:eastAsia="Times New Roman" w:hAnsi="Verdana" w:cs="Arial"/>
          <w:kern w:val="24"/>
          <w:sz w:val="22"/>
        </w:rPr>
        <w:t xml:space="preserve"> about whether they ‘count’ as women for the purposes of sport</w:t>
      </w:r>
      <w:r w:rsidR="00B14658" w:rsidRPr="00A12EDE">
        <w:rPr>
          <w:rFonts w:ascii="Verdana" w:eastAsia="Times New Roman" w:hAnsi="Verdana" w:cs="Arial"/>
          <w:kern w:val="24"/>
          <w:sz w:val="22"/>
        </w:rPr>
        <w:t xml:space="preserve">.  This attention, and the associated decisions of the relevant governing body, have been </w:t>
      </w:r>
      <w:r w:rsidR="008361AB" w:rsidRPr="00A12EDE">
        <w:rPr>
          <w:rFonts w:ascii="Verdana" w:eastAsia="Times New Roman" w:hAnsi="Verdana" w:cs="Arial"/>
          <w:kern w:val="24"/>
          <w:sz w:val="22"/>
        </w:rPr>
        <w:t>question</w:t>
      </w:r>
      <w:r w:rsidR="00B14658" w:rsidRPr="00A12EDE">
        <w:rPr>
          <w:rFonts w:ascii="Verdana" w:eastAsia="Times New Roman" w:hAnsi="Verdana" w:cs="Arial"/>
          <w:kern w:val="24"/>
          <w:sz w:val="22"/>
        </w:rPr>
        <w:t xml:space="preserve">ed by the UN </w:t>
      </w:r>
      <w:r w:rsidR="008361AB" w:rsidRPr="00A12EDE">
        <w:rPr>
          <w:rFonts w:ascii="Verdana" w:eastAsia="Times New Roman" w:hAnsi="Verdana" w:cs="Arial"/>
          <w:kern w:val="24"/>
          <w:sz w:val="22"/>
        </w:rPr>
        <w:t>as an</w:t>
      </w:r>
      <w:r w:rsidR="00B14658" w:rsidRPr="00A12EDE">
        <w:rPr>
          <w:rFonts w:ascii="Verdana" w:eastAsia="Times New Roman" w:hAnsi="Verdana" w:cs="Arial"/>
          <w:kern w:val="24"/>
          <w:sz w:val="22"/>
        </w:rPr>
        <w:t xml:space="preserve"> </w:t>
      </w:r>
      <w:r w:rsidR="009E22B4" w:rsidRPr="00A12EDE">
        <w:rPr>
          <w:rFonts w:ascii="Verdana" w:eastAsia="Times New Roman" w:hAnsi="Verdana" w:cs="Arial"/>
          <w:kern w:val="24"/>
          <w:sz w:val="22"/>
        </w:rPr>
        <w:t>infringe</w:t>
      </w:r>
      <w:r w:rsidR="008361AB" w:rsidRPr="00A12EDE">
        <w:rPr>
          <w:rFonts w:ascii="Verdana" w:eastAsia="Times New Roman" w:hAnsi="Verdana" w:cs="Arial"/>
          <w:kern w:val="24"/>
          <w:sz w:val="22"/>
        </w:rPr>
        <w:t>ment of</w:t>
      </w:r>
      <w:r w:rsidR="009E22B4" w:rsidRPr="00A12EDE">
        <w:rPr>
          <w:rFonts w:ascii="Verdana" w:eastAsia="Times New Roman" w:hAnsi="Verdana" w:cs="Arial"/>
          <w:kern w:val="24"/>
          <w:sz w:val="22"/>
        </w:rPr>
        <w:t xml:space="preserve"> their human rights.</w:t>
      </w:r>
      <w:r w:rsidR="00EF5A59" w:rsidRPr="00A12EDE">
        <w:rPr>
          <w:rStyle w:val="FootnoteReference"/>
          <w:rFonts w:ascii="Verdana" w:eastAsia="Times New Roman" w:hAnsi="Verdana" w:cs="Arial"/>
          <w:kern w:val="24"/>
          <w:sz w:val="22"/>
        </w:rPr>
        <w:footnoteReference w:id="5"/>
      </w:r>
      <w:r w:rsidR="00B14658" w:rsidRPr="00A12EDE">
        <w:rPr>
          <w:rFonts w:ascii="Verdana" w:eastAsia="Times New Roman" w:hAnsi="Verdana" w:cs="Arial"/>
          <w:kern w:val="24"/>
          <w:sz w:val="22"/>
        </w:rPr>
        <w:t xml:space="preserve"> </w:t>
      </w:r>
      <w:r w:rsidR="00EF5A59" w:rsidRPr="00A12EDE">
        <w:rPr>
          <w:rStyle w:val="FootnoteReference"/>
          <w:rFonts w:ascii="Verdana" w:eastAsia="Times New Roman" w:hAnsi="Verdana" w:cs="Arial"/>
          <w:kern w:val="24"/>
          <w:sz w:val="22"/>
        </w:rPr>
        <w:footnoteReference w:id="6"/>
      </w:r>
    </w:p>
    <w:p w14:paraId="767B937C" w14:textId="77777777" w:rsidR="0055025D" w:rsidRPr="00A12EDE" w:rsidRDefault="0055025D" w:rsidP="00194E36">
      <w:pPr>
        <w:autoSpaceDE w:val="0"/>
        <w:autoSpaceDN w:val="0"/>
        <w:adjustRightInd w:val="0"/>
        <w:rPr>
          <w:rFonts w:ascii="Verdana" w:eastAsia="Times New Roman" w:hAnsi="Verdana" w:cs="Arial"/>
          <w:kern w:val="24"/>
          <w:sz w:val="22"/>
        </w:rPr>
      </w:pPr>
    </w:p>
    <w:p w14:paraId="2BCECA42" w14:textId="6B3F5589" w:rsidR="001660CD" w:rsidRPr="00A12EDE" w:rsidRDefault="00B14658" w:rsidP="00194E36">
      <w:pPr>
        <w:autoSpaceDE w:val="0"/>
        <w:autoSpaceDN w:val="0"/>
        <w:adjustRightInd w:val="0"/>
        <w:rPr>
          <w:rFonts w:ascii="Verdana" w:eastAsia="Times New Roman" w:hAnsi="Verdana" w:cs="Arial"/>
          <w:kern w:val="24"/>
          <w:sz w:val="22"/>
        </w:rPr>
      </w:pPr>
      <w:r w:rsidRPr="00A12EDE">
        <w:rPr>
          <w:rFonts w:ascii="Verdana" w:eastAsia="Times New Roman" w:hAnsi="Verdana" w:cs="Arial"/>
          <w:kern w:val="24"/>
          <w:sz w:val="22"/>
        </w:rPr>
        <w:t xml:space="preserve">Whilst </w:t>
      </w:r>
      <w:r w:rsidR="004247F6">
        <w:rPr>
          <w:rFonts w:ascii="Verdana" w:eastAsia="Times New Roman" w:hAnsi="Verdana" w:cs="Arial"/>
          <w:kern w:val="24"/>
          <w:sz w:val="22"/>
        </w:rPr>
        <w:t xml:space="preserve">transgender </w:t>
      </w:r>
      <w:r w:rsidRPr="00A12EDE">
        <w:rPr>
          <w:rFonts w:ascii="Verdana" w:eastAsia="Times New Roman" w:hAnsi="Verdana" w:cs="Arial"/>
          <w:kern w:val="24"/>
          <w:sz w:val="22"/>
        </w:rPr>
        <w:t>and intersex people are different, i</w:t>
      </w:r>
      <w:r w:rsidR="00832DF4" w:rsidRPr="00A12EDE">
        <w:rPr>
          <w:rFonts w:ascii="Verdana" w:eastAsia="Times New Roman" w:hAnsi="Verdana" w:cs="Arial"/>
          <w:kern w:val="24"/>
          <w:sz w:val="22"/>
        </w:rPr>
        <w:t xml:space="preserve">t is important to think about intersex inclusion when considering </w:t>
      </w:r>
      <w:r w:rsidR="004247F6">
        <w:rPr>
          <w:rFonts w:ascii="Verdana" w:eastAsia="Times New Roman" w:hAnsi="Verdana" w:cs="Arial"/>
          <w:kern w:val="24"/>
          <w:sz w:val="22"/>
        </w:rPr>
        <w:t xml:space="preserve">transgender </w:t>
      </w:r>
      <w:r w:rsidR="00832DF4" w:rsidRPr="00A12EDE">
        <w:rPr>
          <w:rFonts w:ascii="Verdana" w:eastAsia="Times New Roman" w:hAnsi="Verdana" w:cs="Arial"/>
          <w:kern w:val="24"/>
          <w:sz w:val="22"/>
        </w:rPr>
        <w:t>inclusion</w:t>
      </w:r>
      <w:r w:rsidR="00A5565C" w:rsidRPr="00A12EDE">
        <w:rPr>
          <w:rFonts w:ascii="Verdana" w:eastAsia="Times New Roman" w:hAnsi="Verdana" w:cs="Arial"/>
          <w:kern w:val="24"/>
          <w:sz w:val="22"/>
        </w:rPr>
        <w:t>,</w:t>
      </w:r>
      <w:r w:rsidR="00832DF4" w:rsidRPr="00A12EDE">
        <w:rPr>
          <w:rFonts w:ascii="Verdana" w:eastAsia="Times New Roman" w:hAnsi="Verdana" w:cs="Arial"/>
          <w:kern w:val="24"/>
          <w:sz w:val="22"/>
        </w:rPr>
        <w:t xml:space="preserve"> </w:t>
      </w:r>
      <w:r w:rsidRPr="00A12EDE">
        <w:rPr>
          <w:rFonts w:ascii="Verdana" w:eastAsia="Times New Roman" w:hAnsi="Verdana" w:cs="Arial"/>
          <w:kern w:val="24"/>
          <w:sz w:val="22"/>
        </w:rPr>
        <w:t>since</w:t>
      </w:r>
      <w:r w:rsidR="00BC53AD" w:rsidRPr="00A12EDE">
        <w:rPr>
          <w:rFonts w:ascii="Verdana" w:eastAsia="Times New Roman" w:hAnsi="Verdana" w:cs="Arial"/>
          <w:kern w:val="24"/>
          <w:sz w:val="22"/>
        </w:rPr>
        <w:t xml:space="preserve"> policies and practices that affect one group often affect the other</w:t>
      </w:r>
      <w:r w:rsidRPr="00A12EDE">
        <w:rPr>
          <w:rFonts w:ascii="Verdana" w:eastAsia="Times New Roman" w:hAnsi="Verdana" w:cs="Arial"/>
          <w:kern w:val="24"/>
          <w:sz w:val="22"/>
        </w:rPr>
        <w:t>,</w:t>
      </w:r>
      <w:r w:rsidR="00832DF4" w:rsidRPr="00A12EDE">
        <w:rPr>
          <w:rFonts w:ascii="Verdana" w:eastAsia="Times New Roman" w:hAnsi="Verdana" w:cs="Arial"/>
          <w:kern w:val="24"/>
          <w:sz w:val="22"/>
        </w:rPr>
        <w:t xml:space="preserve"> especially in sport</w:t>
      </w:r>
      <w:r w:rsidR="00BC53AD" w:rsidRPr="00A12EDE">
        <w:rPr>
          <w:rFonts w:ascii="Verdana" w:eastAsia="Times New Roman" w:hAnsi="Verdana" w:cs="Arial"/>
          <w:kern w:val="24"/>
          <w:sz w:val="22"/>
        </w:rPr>
        <w:t>.</w:t>
      </w:r>
    </w:p>
    <w:p w14:paraId="46748786" w14:textId="77777777" w:rsidR="001F4B90" w:rsidRDefault="001F4B90" w:rsidP="00194E36">
      <w:pPr>
        <w:autoSpaceDE w:val="0"/>
        <w:autoSpaceDN w:val="0"/>
        <w:adjustRightInd w:val="0"/>
        <w:rPr>
          <w:rFonts w:ascii="Verdana" w:eastAsia="Times New Roman" w:hAnsi="Verdana" w:cs="Arial"/>
          <w:kern w:val="24"/>
          <w:sz w:val="22"/>
        </w:rPr>
      </w:pPr>
    </w:p>
    <w:p w14:paraId="04E8DA26" w14:textId="77777777" w:rsidR="00CC6A42" w:rsidRDefault="00CC6A42" w:rsidP="00194E36">
      <w:pPr>
        <w:autoSpaceDE w:val="0"/>
        <w:autoSpaceDN w:val="0"/>
        <w:adjustRightInd w:val="0"/>
        <w:rPr>
          <w:rFonts w:ascii="Verdana" w:eastAsia="Times New Roman" w:hAnsi="Verdana" w:cs="Arial"/>
          <w:kern w:val="24"/>
          <w:sz w:val="22"/>
        </w:rPr>
      </w:pPr>
    </w:p>
    <w:p w14:paraId="4AD1012A" w14:textId="475FFCF3" w:rsidR="009C4EF7" w:rsidRPr="00801740" w:rsidRDefault="00CC6A42" w:rsidP="00CC6A42">
      <w:pPr>
        <w:autoSpaceDE w:val="0"/>
        <w:autoSpaceDN w:val="0"/>
        <w:adjustRightInd w:val="0"/>
        <w:jc w:val="center"/>
        <w:rPr>
          <w:rFonts w:ascii="Verdana" w:eastAsia="Times New Roman" w:hAnsi="Verdana" w:cs="Arial"/>
          <w:kern w:val="24"/>
          <w:sz w:val="22"/>
        </w:rPr>
      </w:pPr>
      <w:r>
        <w:rPr>
          <w:noProof/>
        </w:rPr>
        <w:drawing>
          <wp:inline distT="0" distB="0" distL="0" distR="0" wp14:anchorId="3FC9B7B1" wp14:editId="5E46DA09">
            <wp:extent cx="2615609" cy="1744746"/>
            <wp:effectExtent l="0" t="0" r="0" b="8255"/>
            <wp:docPr id="48" name="Picture 48" descr="Intersex fla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sex flag - Wikip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8710" cy="1753485"/>
                    </a:xfrm>
                    <a:prstGeom prst="rect">
                      <a:avLst/>
                    </a:prstGeom>
                    <a:noFill/>
                    <a:ln>
                      <a:noFill/>
                    </a:ln>
                  </pic:spPr>
                </pic:pic>
              </a:graphicData>
            </a:graphic>
          </wp:inline>
        </w:drawing>
      </w:r>
    </w:p>
    <w:p w14:paraId="7BE25FCE" w14:textId="39AE077D" w:rsidR="00CF511A" w:rsidRPr="00801740" w:rsidRDefault="00CF511A" w:rsidP="00903679">
      <w:pPr>
        <w:autoSpaceDE w:val="0"/>
        <w:autoSpaceDN w:val="0"/>
        <w:adjustRightInd w:val="0"/>
        <w:rPr>
          <w:rFonts w:ascii="Verdana" w:hAnsi="Verdana"/>
          <w:b/>
          <w:bCs/>
          <w:i/>
          <w:color w:val="000000" w:themeColor="text1"/>
          <w:sz w:val="22"/>
        </w:rPr>
      </w:pPr>
      <w:r w:rsidRPr="00801740">
        <w:rPr>
          <w:rFonts w:ascii="Verdana" w:hAnsi="Verdana"/>
          <w:b/>
          <w:bCs/>
          <w:i/>
          <w:color w:val="000000" w:themeColor="text1"/>
          <w:sz w:val="22"/>
        </w:rPr>
        <w:br w:type="page"/>
      </w:r>
    </w:p>
    <w:p w14:paraId="36890ED2" w14:textId="1A51FF47" w:rsidR="00901DA9" w:rsidRDefault="00901DA9" w:rsidP="00104847">
      <w:pPr>
        <w:pStyle w:val="NIHRCH1"/>
        <w:rPr>
          <w:sz w:val="22"/>
        </w:rPr>
      </w:pPr>
      <w:bookmarkStart w:id="6" w:name="_Toc127175454"/>
      <w:r w:rsidRPr="00801740">
        <w:rPr>
          <w:sz w:val="22"/>
        </w:rPr>
        <w:lastRenderedPageBreak/>
        <w:t>Transition</w:t>
      </w:r>
      <w:r w:rsidR="00131935" w:rsidRPr="00801740">
        <w:rPr>
          <w:sz w:val="22"/>
        </w:rPr>
        <w:t xml:space="preserve"> and Sport</w:t>
      </w:r>
      <w:bookmarkEnd w:id="6"/>
    </w:p>
    <w:p w14:paraId="4BBD87EC" w14:textId="77777777" w:rsidR="006E2C37" w:rsidRPr="00801740" w:rsidRDefault="006E2C37" w:rsidP="006E2C37"/>
    <w:p w14:paraId="7C5DEF48" w14:textId="76C943D7" w:rsidR="00903679" w:rsidRPr="00801740" w:rsidRDefault="00083C52" w:rsidP="00FD666C">
      <w:pPr>
        <w:autoSpaceDE w:val="0"/>
        <w:autoSpaceDN w:val="0"/>
        <w:adjustRightInd w:val="0"/>
        <w:rPr>
          <w:rFonts w:ascii="Verdana" w:hAnsi="Verdana" w:cs="Arial"/>
          <w:kern w:val="24"/>
          <w:sz w:val="22"/>
        </w:rPr>
      </w:pPr>
      <w:r w:rsidRPr="00801740">
        <w:rPr>
          <w:rFonts w:ascii="Verdana" w:hAnsi="Verdana" w:cs="Arial"/>
          <w:kern w:val="24"/>
          <w:sz w:val="22"/>
        </w:rPr>
        <w:t>S</w:t>
      </w:r>
      <w:r w:rsidR="00901DA9" w:rsidRPr="00801740">
        <w:rPr>
          <w:rFonts w:ascii="Verdana" w:hAnsi="Verdana" w:cs="Arial"/>
          <w:kern w:val="24"/>
          <w:sz w:val="22"/>
        </w:rPr>
        <w:t xml:space="preserve">ome people </w:t>
      </w:r>
      <w:r w:rsidR="00901DA9" w:rsidRPr="00801740">
        <w:rPr>
          <w:rFonts w:ascii="Verdana" w:hAnsi="Verdana" w:cs="Arial"/>
          <w:b/>
          <w:bCs/>
          <w:kern w:val="24"/>
          <w:sz w:val="22"/>
        </w:rPr>
        <w:t>transition</w:t>
      </w:r>
      <w:r w:rsidR="00020EE7" w:rsidRPr="00801740">
        <w:rPr>
          <w:rFonts w:ascii="Verdana" w:hAnsi="Verdana" w:cs="Arial"/>
          <w:kern w:val="24"/>
          <w:sz w:val="22"/>
        </w:rPr>
        <w:t xml:space="preserve">.  Transition means making changes to live your life </w:t>
      </w:r>
      <w:r w:rsidR="00A2581B" w:rsidRPr="00801740">
        <w:rPr>
          <w:rFonts w:ascii="Verdana" w:hAnsi="Verdana" w:cs="Arial"/>
          <w:kern w:val="24"/>
          <w:sz w:val="22"/>
        </w:rPr>
        <w:t>in a way that’s better aligned</w:t>
      </w:r>
      <w:r w:rsidR="00020EE7" w:rsidRPr="00801740">
        <w:rPr>
          <w:rFonts w:ascii="Verdana" w:hAnsi="Verdana" w:cs="Arial"/>
          <w:kern w:val="24"/>
          <w:sz w:val="22"/>
        </w:rPr>
        <w:t xml:space="preserve"> with your gender identity.</w:t>
      </w:r>
    </w:p>
    <w:p w14:paraId="47C9C861" w14:textId="77777777" w:rsidR="00903679" w:rsidRPr="00801740" w:rsidRDefault="00903679" w:rsidP="00FD666C">
      <w:pPr>
        <w:autoSpaceDE w:val="0"/>
        <w:autoSpaceDN w:val="0"/>
        <w:adjustRightInd w:val="0"/>
        <w:rPr>
          <w:rFonts w:ascii="Verdana" w:hAnsi="Verdana" w:cs="Arial"/>
          <w:kern w:val="24"/>
          <w:sz w:val="22"/>
        </w:rPr>
      </w:pPr>
    </w:p>
    <w:p w14:paraId="374BC63C" w14:textId="3AB18861" w:rsidR="00903679" w:rsidRDefault="00020EE7" w:rsidP="00FD666C">
      <w:pPr>
        <w:autoSpaceDE w:val="0"/>
        <w:autoSpaceDN w:val="0"/>
        <w:adjustRightInd w:val="0"/>
        <w:rPr>
          <w:rFonts w:ascii="Verdana" w:hAnsi="Verdana" w:cs="Arial"/>
          <w:kern w:val="24"/>
          <w:sz w:val="22"/>
        </w:rPr>
      </w:pPr>
      <w:r w:rsidRPr="00801740">
        <w:rPr>
          <w:rFonts w:ascii="Verdana" w:hAnsi="Verdana" w:cs="Arial"/>
          <w:kern w:val="24"/>
          <w:sz w:val="22"/>
        </w:rPr>
        <w:t xml:space="preserve">These </w:t>
      </w:r>
      <w:r w:rsidR="00903679" w:rsidRPr="00801740">
        <w:rPr>
          <w:rFonts w:ascii="Verdana" w:hAnsi="Verdana" w:cs="Arial"/>
          <w:kern w:val="24"/>
          <w:sz w:val="22"/>
        </w:rPr>
        <w:t xml:space="preserve">changes </w:t>
      </w:r>
      <w:r w:rsidRPr="00801740">
        <w:rPr>
          <w:rFonts w:ascii="Verdana" w:hAnsi="Verdana" w:cs="Arial"/>
          <w:kern w:val="24"/>
          <w:sz w:val="22"/>
        </w:rPr>
        <w:t>can be</w:t>
      </w:r>
      <w:r w:rsidR="00903679" w:rsidRPr="00801740">
        <w:rPr>
          <w:rFonts w:ascii="Verdana" w:hAnsi="Verdana" w:cs="Arial"/>
          <w:kern w:val="24"/>
          <w:sz w:val="22"/>
        </w:rPr>
        <w:t>:</w:t>
      </w:r>
    </w:p>
    <w:p w14:paraId="596449A8" w14:textId="77777777" w:rsidR="00A06AC7" w:rsidRPr="00801740" w:rsidRDefault="00A06AC7" w:rsidP="00FD666C">
      <w:pPr>
        <w:autoSpaceDE w:val="0"/>
        <w:autoSpaceDN w:val="0"/>
        <w:adjustRightInd w:val="0"/>
        <w:rPr>
          <w:rFonts w:ascii="Verdana" w:hAnsi="Verdana" w:cs="Arial"/>
          <w:kern w:val="24"/>
          <w:sz w:val="22"/>
        </w:rPr>
      </w:pPr>
    </w:p>
    <w:p w14:paraId="4E6881C9" w14:textId="65C05B99" w:rsidR="00903679" w:rsidRPr="00801740" w:rsidRDefault="00903679" w:rsidP="00903679">
      <w:pPr>
        <w:pStyle w:val="ListParagraph"/>
        <w:numPr>
          <w:ilvl w:val="0"/>
          <w:numId w:val="10"/>
        </w:numPr>
        <w:autoSpaceDE w:val="0"/>
        <w:autoSpaceDN w:val="0"/>
        <w:adjustRightInd w:val="0"/>
        <w:rPr>
          <w:rFonts w:ascii="Verdana" w:hAnsi="Verdana" w:cs="Arial"/>
          <w:kern w:val="24"/>
          <w:sz w:val="22"/>
        </w:rPr>
      </w:pPr>
      <w:r w:rsidRPr="00801740">
        <w:rPr>
          <w:rFonts w:ascii="Verdana" w:hAnsi="Verdana" w:cs="Arial"/>
          <w:b/>
          <w:bCs/>
          <w:kern w:val="24"/>
          <w:sz w:val="22"/>
        </w:rPr>
        <w:t>S</w:t>
      </w:r>
      <w:r w:rsidR="00020EE7" w:rsidRPr="00801740">
        <w:rPr>
          <w:rFonts w:ascii="Verdana" w:hAnsi="Verdana" w:cs="Arial"/>
          <w:b/>
          <w:bCs/>
          <w:kern w:val="24"/>
          <w:sz w:val="22"/>
        </w:rPr>
        <w:t>ocial</w:t>
      </w:r>
      <w:r w:rsidR="00020EE7" w:rsidRPr="00801740">
        <w:rPr>
          <w:rFonts w:ascii="Verdana" w:hAnsi="Verdana" w:cs="Arial"/>
          <w:kern w:val="24"/>
          <w:sz w:val="22"/>
        </w:rPr>
        <w:t xml:space="preserve"> (</w:t>
      </w:r>
      <w:proofErr w:type="gramStart"/>
      <w:r w:rsidRPr="00801740">
        <w:rPr>
          <w:rFonts w:ascii="Verdana" w:hAnsi="Verdana" w:cs="Arial"/>
          <w:kern w:val="24"/>
          <w:sz w:val="22"/>
        </w:rPr>
        <w:t>e.g.</w:t>
      </w:r>
      <w:proofErr w:type="gramEnd"/>
      <w:r w:rsidR="00020EE7" w:rsidRPr="00801740">
        <w:rPr>
          <w:rFonts w:ascii="Verdana" w:hAnsi="Verdana" w:cs="Arial"/>
          <w:kern w:val="24"/>
          <w:sz w:val="22"/>
        </w:rPr>
        <w:t xml:space="preserve"> changing your name </w:t>
      </w:r>
      <w:r w:rsidRPr="00801740">
        <w:rPr>
          <w:rFonts w:ascii="Verdana" w:hAnsi="Verdana" w:cs="Arial"/>
          <w:kern w:val="24"/>
          <w:sz w:val="22"/>
        </w:rPr>
        <w:t>and/</w:t>
      </w:r>
      <w:r w:rsidR="00A2581B" w:rsidRPr="00801740">
        <w:rPr>
          <w:rFonts w:ascii="Verdana" w:hAnsi="Verdana" w:cs="Arial"/>
          <w:kern w:val="24"/>
          <w:sz w:val="22"/>
        </w:rPr>
        <w:t>or</w:t>
      </w:r>
      <w:r w:rsidR="00020EE7" w:rsidRPr="00801740">
        <w:rPr>
          <w:rFonts w:ascii="Verdana" w:hAnsi="Verdana" w:cs="Arial"/>
          <w:kern w:val="24"/>
          <w:sz w:val="22"/>
        </w:rPr>
        <w:t xml:space="preserve"> pronoun</w:t>
      </w:r>
      <w:r w:rsidR="00B14658" w:rsidRPr="00801740">
        <w:rPr>
          <w:rFonts w:ascii="Verdana" w:hAnsi="Verdana" w:cs="Arial"/>
          <w:kern w:val="24"/>
          <w:sz w:val="22"/>
        </w:rPr>
        <w:t>;</w:t>
      </w:r>
      <w:r w:rsidR="00020EE7" w:rsidRPr="00801740">
        <w:rPr>
          <w:rFonts w:ascii="Verdana" w:hAnsi="Verdana" w:cs="Arial"/>
          <w:kern w:val="24"/>
          <w:sz w:val="22"/>
        </w:rPr>
        <w:t xml:space="preserve"> how you dress</w:t>
      </w:r>
      <w:r w:rsidR="00B14658" w:rsidRPr="00801740">
        <w:rPr>
          <w:rFonts w:ascii="Verdana" w:hAnsi="Verdana" w:cs="Arial"/>
          <w:kern w:val="24"/>
          <w:sz w:val="22"/>
        </w:rPr>
        <w:t xml:space="preserve"> / present yourself;</w:t>
      </w:r>
      <w:r w:rsidR="00020EE7" w:rsidRPr="00801740">
        <w:rPr>
          <w:rFonts w:ascii="Verdana" w:hAnsi="Verdana" w:cs="Arial"/>
          <w:kern w:val="24"/>
          <w:sz w:val="22"/>
        </w:rPr>
        <w:t xml:space="preserve"> </w:t>
      </w:r>
      <w:r w:rsidRPr="00801740">
        <w:rPr>
          <w:rFonts w:ascii="Verdana" w:hAnsi="Verdana" w:cs="Arial"/>
          <w:kern w:val="24"/>
          <w:sz w:val="22"/>
        </w:rPr>
        <w:t xml:space="preserve">the gender on documents </w:t>
      </w:r>
      <w:r w:rsidR="00B14658" w:rsidRPr="00801740">
        <w:rPr>
          <w:rFonts w:ascii="Verdana" w:hAnsi="Verdana" w:cs="Arial"/>
          <w:kern w:val="24"/>
          <w:sz w:val="22"/>
        </w:rPr>
        <w:t>like</w:t>
      </w:r>
      <w:r w:rsidRPr="00801740">
        <w:rPr>
          <w:rFonts w:ascii="Verdana" w:hAnsi="Verdana" w:cs="Arial"/>
          <w:kern w:val="24"/>
          <w:sz w:val="22"/>
        </w:rPr>
        <w:t xml:space="preserve"> </w:t>
      </w:r>
      <w:r w:rsidR="00B14658" w:rsidRPr="00801740">
        <w:rPr>
          <w:rFonts w:ascii="Verdana" w:hAnsi="Verdana" w:cs="Arial"/>
          <w:kern w:val="24"/>
          <w:sz w:val="22"/>
        </w:rPr>
        <w:t xml:space="preserve">your </w:t>
      </w:r>
      <w:r w:rsidRPr="00801740">
        <w:rPr>
          <w:rFonts w:ascii="Verdana" w:hAnsi="Verdana" w:cs="Arial"/>
          <w:kern w:val="24"/>
          <w:sz w:val="22"/>
        </w:rPr>
        <w:t>passport</w:t>
      </w:r>
      <w:r w:rsidR="00A5565C" w:rsidRPr="00801740">
        <w:rPr>
          <w:rFonts w:ascii="Verdana" w:hAnsi="Verdana" w:cs="Arial"/>
          <w:kern w:val="24"/>
          <w:sz w:val="22"/>
        </w:rPr>
        <w:t>;</w:t>
      </w:r>
      <w:r w:rsidRPr="00801740">
        <w:rPr>
          <w:rFonts w:ascii="Verdana" w:hAnsi="Verdana" w:cs="Arial"/>
          <w:kern w:val="24"/>
          <w:sz w:val="22"/>
        </w:rPr>
        <w:t xml:space="preserve"> </w:t>
      </w:r>
      <w:r w:rsidR="00020EE7" w:rsidRPr="00801740">
        <w:rPr>
          <w:rFonts w:ascii="Verdana" w:hAnsi="Verdana" w:cs="Arial"/>
          <w:kern w:val="24"/>
          <w:sz w:val="22"/>
        </w:rPr>
        <w:t>which toilets you use)</w:t>
      </w:r>
    </w:p>
    <w:p w14:paraId="4B019F7B" w14:textId="7805DE34" w:rsidR="00903679" w:rsidRPr="00801740" w:rsidRDefault="00903679" w:rsidP="00903679">
      <w:pPr>
        <w:pStyle w:val="ListParagraph"/>
        <w:numPr>
          <w:ilvl w:val="0"/>
          <w:numId w:val="10"/>
        </w:numPr>
        <w:autoSpaceDE w:val="0"/>
        <w:autoSpaceDN w:val="0"/>
        <w:adjustRightInd w:val="0"/>
        <w:rPr>
          <w:rFonts w:ascii="Verdana" w:hAnsi="Verdana" w:cs="Arial"/>
          <w:kern w:val="24"/>
          <w:sz w:val="22"/>
        </w:rPr>
      </w:pPr>
      <w:r w:rsidRPr="00801740">
        <w:rPr>
          <w:rFonts w:ascii="Verdana" w:hAnsi="Verdana" w:cs="Arial"/>
          <w:b/>
          <w:bCs/>
          <w:kern w:val="24"/>
          <w:sz w:val="22"/>
        </w:rPr>
        <w:t>M</w:t>
      </w:r>
      <w:r w:rsidR="00020EE7" w:rsidRPr="00801740">
        <w:rPr>
          <w:rFonts w:ascii="Verdana" w:hAnsi="Verdana" w:cs="Arial"/>
          <w:b/>
          <w:bCs/>
          <w:kern w:val="24"/>
          <w:sz w:val="22"/>
        </w:rPr>
        <w:t>edical</w:t>
      </w:r>
      <w:r w:rsidR="00020EE7" w:rsidRPr="00801740">
        <w:rPr>
          <w:rFonts w:ascii="Verdana" w:hAnsi="Verdana" w:cs="Arial"/>
          <w:kern w:val="24"/>
          <w:sz w:val="22"/>
        </w:rPr>
        <w:t xml:space="preserve"> (</w:t>
      </w:r>
      <w:proofErr w:type="gramStart"/>
      <w:r w:rsidRPr="00801740">
        <w:rPr>
          <w:rFonts w:ascii="Verdana" w:hAnsi="Verdana" w:cs="Arial"/>
          <w:kern w:val="24"/>
          <w:sz w:val="22"/>
        </w:rPr>
        <w:t>e.g.</w:t>
      </w:r>
      <w:proofErr w:type="gramEnd"/>
      <w:r w:rsidRPr="00801740">
        <w:rPr>
          <w:rFonts w:ascii="Verdana" w:hAnsi="Verdana" w:cs="Arial"/>
          <w:kern w:val="24"/>
          <w:sz w:val="22"/>
        </w:rPr>
        <w:t xml:space="preserve"> using </w:t>
      </w:r>
      <w:r w:rsidR="00020EE7" w:rsidRPr="00801740">
        <w:rPr>
          <w:rFonts w:ascii="Verdana" w:hAnsi="Verdana" w:cs="Arial"/>
          <w:kern w:val="24"/>
          <w:sz w:val="22"/>
        </w:rPr>
        <w:t>hormones and/or surgery, or for young people</w:t>
      </w:r>
      <w:r w:rsidR="009F5D11" w:rsidRPr="00801740">
        <w:rPr>
          <w:rFonts w:ascii="Verdana" w:hAnsi="Verdana" w:cs="Arial"/>
          <w:kern w:val="24"/>
          <w:sz w:val="22"/>
        </w:rPr>
        <w:t>,</w:t>
      </w:r>
      <w:r w:rsidR="00020EE7" w:rsidRPr="00801740">
        <w:rPr>
          <w:rFonts w:ascii="Verdana" w:hAnsi="Verdana" w:cs="Arial"/>
          <w:kern w:val="24"/>
          <w:sz w:val="22"/>
        </w:rPr>
        <w:t xml:space="preserve"> </w:t>
      </w:r>
      <w:bookmarkStart w:id="7" w:name="_Hlk94190798"/>
      <w:r w:rsidRPr="00801740">
        <w:rPr>
          <w:rFonts w:ascii="Verdana" w:hAnsi="Verdana" w:cs="Arial"/>
          <w:kern w:val="24"/>
          <w:sz w:val="22"/>
        </w:rPr>
        <w:t xml:space="preserve">sometimes </w:t>
      </w:r>
      <w:r w:rsidR="00020EE7" w:rsidRPr="00801740">
        <w:rPr>
          <w:rFonts w:ascii="Verdana" w:hAnsi="Verdana" w:cs="Arial"/>
          <w:kern w:val="24"/>
          <w:sz w:val="22"/>
        </w:rPr>
        <w:t>puberty</w:t>
      </w:r>
      <w:r w:rsidR="004D41BF" w:rsidRPr="00801740">
        <w:rPr>
          <w:rFonts w:ascii="Verdana" w:hAnsi="Verdana" w:cs="Arial"/>
          <w:kern w:val="24"/>
          <w:sz w:val="22"/>
        </w:rPr>
        <w:t>-</w:t>
      </w:r>
      <w:r w:rsidR="00020EE7" w:rsidRPr="00801740">
        <w:rPr>
          <w:rFonts w:ascii="Verdana" w:hAnsi="Verdana" w:cs="Arial"/>
          <w:kern w:val="24"/>
          <w:sz w:val="22"/>
        </w:rPr>
        <w:t>delaying treatment</w:t>
      </w:r>
      <w:bookmarkEnd w:id="7"/>
      <w:r w:rsidR="00020EE7" w:rsidRPr="00801740">
        <w:rPr>
          <w:rFonts w:ascii="Verdana" w:hAnsi="Verdana" w:cs="Arial"/>
          <w:kern w:val="24"/>
          <w:sz w:val="22"/>
        </w:rPr>
        <w:t>)</w:t>
      </w:r>
    </w:p>
    <w:p w14:paraId="1E737D5A" w14:textId="429875FC" w:rsidR="00901DA9" w:rsidRPr="00801740" w:rsidRDefault="00903679" w:rsidP="00903679">
      <w:pPr>
        <w:pStyle w:val="ListParagraph"/>
        <w:numPr>
          <w:ilvl w:val="0"/>
          <w:numId w:val="10"/>
        </w:numPr>
        <w:autoSpaceDE w:val="0"/>
        <w:autoSpaceDN w:val="0"/>
        <w:adjustRightInd w:val="0"/>
        <w:rPr>
          <w:rFonts w:ascii="Verdana" w:hAnsi="Verdana" w:cs="Arial"/>
          <w:kern w:val="24"/>
          <w:sz w:val="22"/>
        </w:rPr>
      </w:pPr>
      <w:r w:rsidRPr="00801740">
        <w:rPr>
          <w:rFonts w:ascii="Verdana" w:hAnsi="Verdana" w:cs="Arial"/>
          <w:b/>
          <w:bCs/>
          <w:kern w:val="24"/>
          <w:sz w:val="22"/>
        </w:rPr>
        <w:t>L</w:t>
      </w:r>
      <w:r w:rsidR="00020EE7" w:rsidRPr="00801740">
        <w:rPr>
          <w:rFonts w:ascii="Verdana" w:hAnsi="Verdana" w:cs="Arial"/>
          <w:b/>
          <w:bCs/>
          <w:kern w:val="24"/>
          <w:sz w:val="22"/>
        </w:rPr>
        <w:t>egal</w:t>
      </w:r>
      <w:r w:rsidR="00020EE7" w:rsidRPr="00801740">
        <w:rPr>
          <w:rFonts w:ascii="Verdana" w:hAnsi="Verdana" w:cs="Arial"/>
          <w:kern w:val="24"/>
          <w:sz w:val="22"/>
        </w:rPr>
        <w:t xml:space="preserve"> (</w:t>
      </w:r>
      <w:proofErr w:type="gramStart"/>
      <w:r w:rsidR="00020EE7" w:rsidRPr="00801740">
        <w:rPr>
          <w:rFonts w:ascii="Verdana" w:hAnsi="Verdana" w:cs="Arial"/>
          <w:kern w:val="24"/>
          <w:sz w:val="22"/>
        </w:rPr>
        <w:t>e.g.</w:t>
      </w:r>
      <w:proofErr w:type="gramEnd"/>
      <w:r w:rsidR="00020EE7" w:rsidRPr="00801740">
        <w:rPr>
          <w:rFonts w:ascii="Verdana" w:hAnsi="Verdana" w:cs="Arial"/>
          <w:kern w:val="24"/>
          <w:sz w:val="22"/>
        </w:rPr>
        <w:t xml:space="preserve"> changing your legal sex)</w:t>
      </w:r>
      <w:r w:rsidR="004D41BF" w:rsidRPr="00801740">
        <w:rPr>
          <w:rStyle w:val="FootnoteReference"/>
          <w:rFonts w:ascii="Verdana" w:hAnsi="Verdana" w:cs="Arial"/>
          <w:kern w:val="24"/>
          <w:sz w:val="22"/>
        </w:rPr>
        <w:footnoteReference w:id="7"/>
      </w:r>
      <w:r w:rsidR="00020EE7" w:rsidRPr="00801740">
        <w:rPr>
          <w:rFonts w:ascii="Verdana" w:hAnsi="Verdana" w:cs="Arial"/>
          <w:kern w:val="24"/>
          <w:sz w:val="22"/>
        </w:rPr>
        <w:t>.</w:t>
      </w:r>
    </w:p>
    <w:p w14:paraId="4A0B2C59" w14:textId="77777777" w:rsidR="00901DA9" w:rsidRPr="00801740" w:rsidRDefault="00901DA9" w:rsidP="00FD666C">
      <w:pPr>
        <w:autoSpaceDE w:val="0"/>
        <w:autoSpaceDN w:val="0"/>
        <w:adjustRightInd w:val="0"/>
        <w:rPr>
          <w:rFonts w:ascii="Verdana" w:hAnsi="Verdana" w:cs="Arial"/>
          <w:kern w:val="24"/>
          <w:sz w:val="22"/>
        </w:rPr>
      </w:pPr>
    </w:p>
    <w:p w14:paraId="34BF0B3F" w14:textId="7FCCCF69" w:rsidR="004D41BF" w:rsidRPr="00801740" w:rsidRDefault="00901DA9" w:rsidP="00FD666C">
      <w:pPr>
        <w:autoSpaceDE w:val="0"/>
        <w:autoSpaceDN w:val="0"/>
        <w:adjustRightInd w:val="0"/>
        <w:rPr>
          <w:rFonts w:ascii="Verdana" w:hAnsi="Verdana" w:cs="Arial"/>
          <w:kern w:val="24"/>
          <w:sz w:val="22"/>
        </w:rPr>
      </w:pPr>
      <w:r w:rsidRPr="00801740">
        <w:rPr>
          <w:rFonts w:ascii="Verdana" w:hAnsi="Verdana" w:cs="Arial"/>
          <w:kern w:val="24"/>
          <w:sz w:val="22"/>
        </w:rPr>
        <w:t xml:space="preserve">Some </w:t>
      </w:r>
      <w:r w:rsidR="004247F6">
        <w:rPr>
          <w:rFonts w:ascii="Verdana" w:hAnsi="Verdana" w:cs="Arial"/>
          <w:kern w:val="24"/>
          <w:sz w:val="22"/>
        </w:rPr>
        <w:t xml:space="preserve">transgender </w:t>
      </w:r>
      <w:r w:rsidRPr="00801740">
        <w:rPr>
          <w:rFonts w:ascii="Verdana" w:hAnsi="Verdana" w:cs="Arial"/>
          <w:kern w:val="24"/>
          <w:sz w:val="22"/>
        </w:rPr>
        <w:t>people make a social transition and don’t seek medical support</w:t>
      </w:r>
      <w:r w:rsidR="00903679" w:rsidRPr="00801740">
        <w:rPr>
          <w:rFonts w:ascii="Verdana" w:hAnsi="Verdana" w:cs="Arial"/>
          <w:kern w:val="24"/>
          <w:sz w:val="22"/>
        </w:rPr>
        <w:t>.</w:t>
      </w:r>
    </w:p>
    <w:p w14:paraId="68CFB399" w14:textId="77777777" w:rsidR="004D41BF" w:rsidRPr="00801740" w:rsidRDefault="004D41BF" w:rsidP="00FD666C">
      <w:pPr>
        <w:autoSpaceDE w:val="0"/>
        <w:autoSpaceDN w:val="0"/>
        <w:adjustRightInd w:val="0"/>
        <w:rPr>
          <w:rFonts w:ascii="Verdana" w:hAnsi="Verdana" w:cs="Arial"/>
          <w:kern w:val="24"/>
          <w:sz w:val="22"/>
        </w:rPr>
      </w:pPr>
    </w:p>
    <w:p w14:paraId="47BA61BB" w14:textId="36FFB07A" w:rsidR="00F85C21" w:rsidRPr="00801740" w:rsidRDefault="00901DA9" w:rsidP="00032B96">
      <w:pPr>
        <w:autoSpaceDE w:val="0"/>
        <w:autoSpaceDN w:val="0"/>
        <w:adjustRightInd w:val="0"/>
        <w:rPr>
          <w:rFonts w:ascii="Verdana" w:hAnsi="Verdana" w:cs="Arial"/>
          <w:kern w:val="24"/>
          <w:sz w:val="22"/>
        </w:rPr>
      </w:pPr>
      <w:r w:rsidRPr="00801740">
        <w:rPr>
          <w:rFonts w:ascii="Verdana" w:hAnsi="Verdana" w:cs="Arial"/>
          <w:kern w:val="24"/>
          <w:sz w:val="22"/>
        </w:rPr>
        <w:t>Of those who do use medical support, not everybody takes up every option</w:t>
      </w:r>
      <w:r w:rsidR="004D41BF" w:rsidRPr="00801740">
        <w:rPr>
          <w:rFonts w:ascii="Verdana" w:hAnsi="Verdana" w:cs="Arial"/>
          <w:kern w:val="24"/>
          <w:sz w:val="22"/>
        </w:rPr>
        <w:t xml:space="preserve">, and people may use medical support in different ways.  </w:t>
      </w:r>
      <w:r w:rsidR="00903679" w:rsidRPr="00801740">
        <w:rPr>
          <w:rFonts w:ascii="Verdana" w:hAnsi="Verdana" w:cs="Arial"/>
          <w:kern w:val="24"/>
          <w:sz w:val="22"/>
        </w:rPr>
        <w:t xml:space="preserve">For example, </w:t>
      </w:r>
      <w:r w:rsidR="005E5275" w:rsidRPr="00801740">
        <w:rPr>
          <w:rFonts w:ascii="Verdana" w:hAnsi="Verdana" w:cs="Arial"/>
          <w:kern w:val="24"/>
          <w:sz w:val="22"/>
        </w:rPr>
        <w:t>some people</w:t>
      </w:r>
      <w:r w:rsidR="00A2581B" w:rsidRPr="00801740">
        <w:rPr>
          <w:rFonts w:ascii="Verdana" w:hAnsi="Verdana" w:cs="Arial"/>
          <w:kern w:val="24"/>
          <w:sz w:val="22"/>
        </w:rPr>
        <w:t xml:space="preserve"> may ‘micro-dose’ with hormones</w:t>
      </w:r>
      <w:r w:rsidR="00903679" w:rsidRPr="00801740">
        <w:rPr>
          <w:rFonts w:ascii="Verdana" w:hAnsi="Verdana" w:cs="Arial"/>
          <w:kern w:val="24"/>
          <w:sz w:val="22"/>
        </w:rPr>
        <w:t xml:space="preserve"> </w:t>
      </w:r>
      <w:r w:rsidR="00F85C21" w:rsidRPr="00801740">
        <w:rPr>
          <w:rFonts w:ascii="Verdana" w:hAnsi="Verdana" w:cs="Arial"/>
          <w:kern w:val="24"/>
          <w:sz w:val="22"/>
        </w:rPr>
        <w:t>– this means taking</w:t>
      </w:r>
      <w:r w:rsidR="00903679" w:rsidRPr="00801740">
        <w:rPr>
          <w:rFonts w:ascii="Verdana" w:hAnsi="Verdana" w:cs="Arial"/>
          <w:kern w:val="24"/>
          <w:sz w:val="22"/>
        </w:rPr>
        <w:t xml:space="preserve"> smaller doses that create a hormone profile that falls </w:t>
      </w:r>
      <w:r w:rsidR="004D41BF" w:rsidRPr="00801740">
        <w:rPr>
          <w:rFonts w:ascii="Verdana" w:hAnsi="Verdana" w:cs="Arial"/>
          <w:kern w:val="24"/>
          <w:sz w:val="22"/>
        </w:rPr>
        <w:t>outside</w:t>
      </w:r>
      <w:r w:rsidR="00903679" w:rsidRPr="00801740">
        <w:rPr>
          <w:rFonts w:ascii="Verdana" w:hAnsi="Verdana" w:cs="Arial"/>
          <w:kern w:val="24"/>
          <w:sz w:val="22"/>
        </w:rPr>
        <w:t xml:space="preserve"> typically male </w:t>
      </w:r>
      <w:r w:rsidR="001F7A81" w:rsidRPr="00801740">
        <w:rPr>
          <w:rFonts w:ascii="Verdana" w:hAnsi="Verdana" w:cs="Arial"/>
          <w:kern w:val="24"/>
          <w:sz w:val="22"/>
        </w:rPr>
        <w:t>or</w:t>
      </w:r>
      <w:r w:rsidR="00903679" w:rsidRPr="00801740">
        <w:rPr>
          <w:rFonts w:ascii="Verdana" w:hAnsi="Verdana" w:cs="Arial"/>
          <w:kern w:val="24"/>
          <w:sz w:val="22"/>
        </w:rPr>
        <w:t xml:space="preserve"> female</w:t>
      </w:r>
      <w:r w:rsidR="000B42D6" w:rsidRPr="00801740">
        <w:rPr>
          <w:rFonts w:ascii="Verdana" w:hAnsi="Verdana" w:cs="Arial"/>
          <w:kern w:val="24"/>
          <w:sz w:val="22"/>
        </w:rPr>
        <w:t xml:space="preserve"> ranges</w:t>
      </w:r>
      <w:r w:rsidR="00A2581B" w:rsidRPr="00801740">
        <w:rPr>
          <w:rFonts w:ascii="Verdana" w:hAnsi="Verdana" w:cs="Arial"/>
          <w:kern w:val="24"/>
          <w:sz w:val="22"/>
        </w:rPr>
        <w:t>.</w:t>
      </w:r>
      <w:r w:rsidR="00032B96" w:rsidRPr="00801740">
        <w:rPr>
          <w:rFonts w:ascii="Verdana" w:hAnsi="Verdana"/>
          <w:sz w:val="22"/>
        </w:rPr>
        <w:t xml:space="preserve"> </w:t>
      </w:r>
      <w:r w:rsidR="00F9380D" w:rsidRPr="00801740">
        <w:rPr>
          <w:rFonts w:ascii="Verdana" w:hAnsi="Verdana"/>
          <w:sz w:val="22"/>
        </w:rPr>
        <w:t xml:space="preserve"> </w:t>
      </w:r>
      <w:r w:rsidR="00032B96" w:rsidRPr="00801740">
        <w:rPr>
          <w:rFonts w:ascii="Verdana" w:hAnsi="Verdana" w:cs="Arial"/>
          <w:kern w:val="24"/>
          <w:sz w:val="22"/>
        </w:rPr>
        <w:t xml:space="preserve">Some young </w:t>
      </w:r>
      <w:r w:rsidR="004247F6">
        <w:rPr>
          <w:rFonts w:ascii="Verdana" w:hAnsi="Verdana" w:cs="Arial"/>
          <w:kern w:val="24"/>
          <w:sz w:val="22"/>
        </w:rPr>
        <w:t xml:space="preserve">transgender </w:t>
      </w:r>
      <w:r w:rsidR="00032B96" w:rsidRPr="00801740">
        <w:rPr>
          <w:rFonts w:ascii="Verdana" w:hAnsi="Verdana" w:cs="Arial"/>
          <w:kern w:val="24"/>
          <w:sz w:val="22"/>
        </w:rPr>
        <w:t>people may use puberty</w:t>
      </w:r>
      <w:r w:rsidR="00CC083D" w:rsidRPr="00801740">
        <w:rPr>
          <w:rFonts w:ascii="Verdana" w:hAnsi="Verdana" w:cs="Arial"/>
          <w:kern w:val="24"/>
          <w:sz w:val="22"/>
        </w:rPr>
        <w:t>-</w:t>
      </w:r>
      <w:r w:rsidR="00032B96" w:rsidRPr="00801740">
        <w:rPr>
          <w:rFonts w:ascii="Verdana" w:hAnsi="Verdana" w:cs="Arial"/>
          <w:kern w:val="24"/>
          <w:sz w:val="22"/>
        </w:rPr>
        <w:t xml:space="preserve">delaying treatment to pause puberty and may experience only a partial puberty </w:t>
      </w:r>
      <w:r w:rsidR="00480CE9" w:rsidRPr="00801740">
        <w:rPr>
          <w:rFonts w:ascii="Verdana" w:hAnsi="Verdana" w:cs="Arial"/>
          <w:kern w:val="24"/>
          <w:sz w:val="22"/>
        </w:rPr>
        <w:t>associated with</w:t>
      </w:r>
      <w:r w:rsidR="00032B96" w:rsidRPr="00801740">
        <w:rPr>
          <w:rFonts w:ascii="Verdana" w:hAnsi="Verdana" w:cs="Arial"/>
          <w:kern w:val="24"/>
          <w:sz w:val="22"/>
        </w:rPr>
        <w:t xml:space="preserve"> their assigned sex.</w:t>
      </w:r>
    </w:p>
    <w:p w14:paraId="4B3A90B9" w14:textId="6E603C9F" w:rsidR="005E5275" w:rsidRPr="00801740" w:rsidRDefault="005E5275" w:rsidP="005E5275">
      <w:pPr>
        <w:autoSpaceDE w:val="0"/>
        <w:autoSpaceDN w:val="0"/>
        <w:adjustRightInd w:val="0"/>
        <w:rPr>
          <w:rFonts w:ascii="Verdana" w:hAnsi="Verdana" w:cs="Arial"/>
          <w:kern w:val="24"/>
          <w:sz w:val="22"/>
        </w:rPr>
      </w:pPr>
    </w:p>
    <w:p w14:paraId="7D0284C3" w14:textId="1531ADB2" w:rsidR="00F85C21" w:rsidRPr="00801740" w:rsidRDefault="004D41BF" w:rsidP="005E5275">
      <w:pPr>
        <w:autoSpaceDE w:val="0"/>
        <w:autoSpaceDN w:val="0"/>
        <w:adjustRightInd w:val="0"/>
        <w:rPr>
          <w:rFonts w:ascii="Verdana" w:hAnsi="Verdana" w:cs="Arial"/>
          <w:kern w:val="24"/>
          <w:sz w:val="22"/>
        </w:rPr>
      </w:pPr>
      <w:r w:rsidRPr="00801740">
        <w:rPr>
          <w:rFonts w:ascii="Verdana" w:hAnsi="Verdana" w:cs="Arial"/>
          <w:kern w:val="24"/>
          <w:sz w:val="22"/>
        </w:rPr>
        <w:t>However,</w:t>
      </w:r>
      <w:r w:rsidR="00F85C21" w:rsidRPr="00801740">
        <w:rPr>
          <w:rFonts w:ascii="Verdana" w:hAnsi="Verdana" w:cs="Arial"/>
          <w:kern w:val="24"/>
          <w:sz w:val="22"/>
        </w:rPr>
        <w:t xml:space="preserve"> sport</w:t>
      </w:r>
      <w:r w:rsidR="002C1A85" w:rsidRPr="00801740">
        <w:rPr>
          <w:rFonts w:ascii="Verdana" w:hAnsi="Verdana" w:cs="Arial"/>
          <w:kern w:val="24"/>
          <w:sz w:val="22"/>
        </w:rPr>
        <w:t>s</w:t>
      </w:r>
      <w:r w:rsidR="00F85C21" w:rsidRPr="00801740">
        <w:rPr>
          <w:rFonts w:ascii="Verdana" w:hAnsi="Verdana" w:cs="Arial"/>
          <w:kern w:val="24"/>
          <w:sz w:val="22"/>
        </w:rPr>
        <w:t xml:space="preserve"> </w:t>
      </w:r>
      <w:r w:rsidR="00AF7139" w:rsidRPr="00801740">
        <w:rPr>
          <w:rFonts w:ascii="Verdana" w:hAnsi="Verdana" w:cs="Arial"/>
          <w:kern w:val="24"/>
          <w:sz w:val="22"/>
        </w:rPr>
        <w:t xml:space="preserve">quite </w:t>
      </w:r>
      <w:r w:rsidR="002C1A85" w:rsidRPr="00801740">
        <w:rPr>
          <w:rFonts w:ascii="Verdana" w:hAnsi="Verdana" w:cs="Arial"/>
          <w:kern w:val="24"/>
          <w:sz w:val="22"/>
        </w:rPr>
        <w:t>often place</w:t>
      </w:r>
      <w:r w:rsidR="00F85C21" w:rsidRPr="00801740">
        <w:rPr>
          <w:rFonts w:ascii="Verdana" w:hAnsi="Verdana" w:cs="Arial"/>
          <w:kern w:val="24"/>
          <w:sz w:val="22"/>
        </w:rPr>
        <w:t xml:space="preserve"> </w:t>
      </w:r>
      <w:r w:rsidR="002C1A85" w:rsidRPr="00801740">
        <w:rPr>
          <w:rFonts w:ascii="Verdana" w:hAnsi="Verdana" w:cs="Arial"/>
          <w:kern w:val="24"/>
          <w:sz w:val="22"/>
        </w:rPr>
        <w:t xml:space="preserve">their </w:t>
      </w:r>
      <w:r w:rsidR="00F85C21" w:rsidRPr="00801740">
        <w:rPr>
          <w:rFonts w:ascii="Verdana" w:hAnsi="Verdana" w:cs="Arial"/>
          <w:kern w:val="24"/>
          <w:sz w:val="22"/>
        </w:rPr>
        <w:t xml:space="preserve">focus on medical transition, </w:t>
      </w:r>
      <w:r w:rsidR="004C7A9D" w:rsidRPr="00801740">
        <w:rPr>
          <w:rFonts w:ascii="Verdana" w:hAnsi="Verdana" w:cs="Arial"/>
          <w:kern w:val="24"/>
          <w:sz w:val="22"/>
        </w:rPr>
        <w:t>specific</w:t>
      </w:r>
      <w:r w:rsidR="00F85C21" w:rsidRPr="00801740">
        <w:rPr>
          <w:rFonts w:ascii="Verdana" w:hAnsi="Verdana" w:cs="Arial"/>
          <w:kern w:val="24"/>
          <w:sz w:val="22"/>
        </w:rPr>
        <w:t xml:space="preserve">ally </w:t>
      </w:r>
      <w:r w:rsidR="001F7A81" w:rsidRPr="00801740">
        <w:rPr>
          <w:rFonts w:ascii="Verdana" w:hAnsi="Verdana" w:cs="Arial"/>
          <w:kern w:val="24"/>
          <w:sz w:val="22"/>
        </w:rPr>
        <w:t>testosterone</w:t>
      </w:r>
      <w:r w:rsidR="00F85C21" w:rsidRPr="00801740">
        <w:rPr>
          <w:rFonts w:ascii="Verdana" w:hAnsi="Verdana" w:cs="Arial"/>
          <w:kern w:val="24"/>
          <w:sz w:val="22"/>
        </w:rPr>
        <w:t xml:space="preserve"> levels, so it’s </w:t>
      </w:r>
      <w:r w:rsidR="001F7A81" w:rsidRPr="00801740">
        <w:rPr>
          <w:rFonts w:ascii="Verdana" w:hAnsi="Verdana" w:cs="Arial"/>
          <w:kern w:val="24"/>
          <w:sz w:val="22"/>
        </w:rPr>
        <w:t>easy to see</w:t>
      </w:r>
      <w:r w:rsidR="00F85C21" w:rsidRPr="00801740">
        <w:rPr>
          <w:rFonts w:ascii="Verdana" w:hAnsi="Verdana" w:cs="Arial"/>
          <w:kern w:val="24"/>
          <w:sz w:val="22"/>
        </w:rPr>
        <w:t xml:space="preserve"> how </w:t>
      </w:r>
      <w:r w:rsidR="004C7A9D" w:rsidRPr="00801740">
        <w:rPr>
          <w:rFonts w:ascii="Verdana" w:hAnsi="Verdana" w:cs="Arial"/>
          <w:kern w:val="24"/>
          <w:sz w:val="22"/>
        </w:rPr>
        <w:t>eligibility criteria based on hormone levels can cause difficulties</w:t>
      </w:r>
      <w:r w:rsidR="00046EFF">
        <w:rPr>
          <w:rFonts w:ascii="Verdana" w:hAnsi="Verdana" w:cs="Arial"/>
          <w:kern w:val="24"/>
          <w:sz w:val="22"/>
        </w:rPr>
        <w:t>,</w:t>
      </w:r>
      <w:r w:rsidR="004C7A9D" w:rsidRPr="00801740">
        <w:rPr>
          <w:rFonts w:ascii="Verdana" w:hAnsi="Verdana" w:cs="Arial"/>
          <w:kern w:val="24"/>
          <w:sz w:val="22"/>
        </w:rPr>
        <w:t xml:space="preserve"> or act as</w:t>
      </w:r>
      <w:r w:rsidR="00F85C21" w:rsidRPr="00801740">
        <w:rPr>
          <w:rFonts w:ascii="Verdana" w:hAnsi="Verdana" w:cs="Arial"/>
          <w:kern w:val="24"/>
          <w:sz w:val="22"/>
        </w:rPr>
        <w:t xml:space="preserve"> barriers</w:t>
      </w:r>
      <w:r w:rsidR="004C7A9D" w:rsidRPr="00801740">
        <w:rPr>
          <w:rFonts w:ascii="Verdana" w:hAnsi="Verdana" w:cs="Arial"/>
          <w:kern w:val="24"/>
          <w:sz w:val="22"/>
        </w:rPr>
        <w:t xml:space="preserve"> to participation.</w:t>
      </w:r>
    </w:p>
    <w:p w14:paraId="259B3FA1" w14:textId="4D328196" w:rsidR="001F7A81" w:rsidRPr="00801740" w:rsidRDefault="001F7A81" w:rsidP="001F7A81">
      <w:pPr>
        <w:autoSpaceDE w:val="0"/>
        <w:autoSpaceDN w:val="0"/>
        <w:adjustRightInd w:val="0"/>
        <w:rPr>
          <w:rFonts w:ascii="Verdana" w:hAnsi="Verdana" w:cs="Arial"/>
          <w:kern w:val="24"/>
          <w:sz w:val="22"/>
        </w:rPr>
      </w:pPr>
    </w:p>
    <w:p w14:paraId="25A22EC9" w14:textId="1D3DECC4" w:rsidR="002C1A85" w:rsidRPr="00801740" w:rsidRDefault="002C1A85" w:rsidP="00C66C90">
      <w:pPr>
        <w:pStyle w:val="Quote"/>
        <w:pBdr>
          <w:top w:val="single" w:sz="12" w:space="4" w:color="93247B"/>
          <w:bottom w:val="single" w:sz="12" w:space="4" w:color="93247B"/>
        </w:pBdr>
        <w:rPr>
          <w:rFonts w:cs="Arial"/>
          <w:kern w:val="24"/>
        </w:rPr>
      </w:pPr>
      <w:r w:rsidRPr="00801740">
        <w:t xml:space="preserve">“Initial enquiries with </w:t>
      </w:r>
      <w:r w:rsidR="006432A4">
        <w:t>[</w:t>
      </w:r>
      <w:r w:rsidR="00D4655A" w:rsidRPr="00801740">
        <w:t>the</w:t>
      </w:r>
      <w:r w:rsidR="00D4655A">
        <w:t xml:space="preserve"> </w:t>
      </w:r>
      <w:r w:rsidR="006432A4">
        <w:t>governing body]</w:t>
      </w:r>
      <w:r w:rsidR="00EF71B6" w:rsidRPr="00801740">
        <w:t xml:space="preserve"> </w:t>
      </w:r>
      <w:r w:rsidRPr="00801740">
        <w:t xml:space="preserve">were confusing and disappointing as it appeared as soon as I start hormones I couldn’t play for </w:t>
      </w:r>
      <w:r w:rsidR="006432A4">
        <w:t>[the ladies’ team]</w:t>
      </w:r>
      <w:r w:rsidR="00F9380D" w:rsidRPr="00801740">
        <w:t>,</w:t>
      </w:r>
      <w:r w:rsidRPr="00801740">
        <w:t xml:space="preserve"> but equally I had to apply to play </w:t>
      </w:r>
      <w:r w:rsidR="006432A4">
        <w:t xml:space="preserve">[for the] </w:t>
      </w:r>
      <w:r w:rsidRPr="00801740">
        <w:t xml:space="preserve">men’s which may not be signed off for safety reasons. </w:t>
      </w:r>
      <w:proofErr w:type="gramStart"/>
      <w:r w:rsidRPr="00801740">
        <w:t>So</w:t>
      </w:r>
      <w:proofErr w:type="gramEnd"/>
      <w:r w:rsidRPr="00801740">
        <w:t xml:space="preserve"> I was left not being</w:t>
      </w:r>
      <w:r w:rsidR="001D610B">
        <w:t xml:space="preserve"> able</w:t>
      </w:r>
      <w:r w:rsidRPr="00801740">
        <w:t xml:space="preserve"> to play at all.”</w:t>
      </w:r>
    </w:p>
    <w:p w14:paraId="16FD86D1" w14:textId="77777777" w:rsidR="002C1A85" w:rsidRPr="00DC39FB" w:rsidRDefault="002C1A85" w:rsidP="00C66C90">
      <w:pPr>
        <w:pStyle w:val="Quote"/>
        <w:pBdr>
          <w:top w:val="single" w:sz="12" w:space="4" w:color="93247B"/>
          <w:bottom w:val="single" w:sz="12" w:space="4" w:color="93247B"/>
        </w:pBdr>
        <w:rPr>
          <w:b/>
          <w:bCs/>
          <w:color w:val="93247B"/>
        </w:rPr>
      </w:pPr>
      <w:r w:rsidRPr="00DC39FB">
        <w:rPr>
          <w:b/>
          <w:bCs/>
          <w:color w:val="93247B"/>
        </w:rPr>
        <w:t>Participant in a Gendered Intelligence interview, 2019</w:t>
      </w:r>
    </w:p>
    <w:p w14:paraId="72A9F954" w14:textId="77777777" w:rsidR="002C1A85" w:rsidRPr="00801740" w:rsidRDefault="002C1A85" w:rsidP="001F7A81">
      <w:pPr>
        <w:autoSpaceDE w:val="0"/>
        <w:autoSpaceDN w:val="0"/>
        <w:adjustRightInd w:val="0"/>
        <w:rPr>
          <w:rFonts w:ascii="Verdana" w:hAnsi="Verdana" w:cs="Arial"/>
          <w:kern w:val="24"/>
          <w:sz w:val="22"/>
        </w:rPr>
      </w:pPr>
    </w:p>
    <w:p w14:paraId="366B0C9A" w14:textId="373DDF9F" w:rsidR="00CC083D" w:rsidRPr="00801740" w:rsidRDefault="001F7A81" w:rsidP="001F7A81">
      <w:pPr>
        <w:autoSpaceDE w:val="0"/>
        <w:autoSpaceDN w:val="0"/>
        <w:adjustRightInd w:val="0"/>
        <w:rPr>
          <w:rFonts w:ascii="Verdana" w:hAnsi="Verdana" w:cs="Arial"/>
          <w:kern w:val="24"/>
          <w:sz w:val="22"/>
        </w:rPr>
      </w:pPr>
      <w:r w:rsidRPr="00801740">
        <w:rPr>
          <w:rFonts w:ascii="Verdana" w:hAnsi="Verdana" w:cs="Arial"/>
          <w:kern w:val="24"/>
          <w:sz w:val="22"/>
        </w:rPr>
        <w:t xml:space="preserve">Transition is therefore often </w:t>
      </w:r>
      <w:r w:rsidR="00814C87" w:rsidRPr="00801740">
        <w:rPr>
          <w:rFonts w:ascii="Verdana" w:hAnsi="Verdana" w:cs="Arial"/>
          <w:kern w:val="24"/>
          <w:sz w:val="22"/>
        </w:rPr>
        <w:t>a</w:t>
      </w:r>
      <w:r w:rsidRPr="00801740">
        <w:rPr>
          <w:rFonts w:ascii="Verdana" w:hAnsi="Verdana" w:cs="Arial"/>
          <w:kern w:val="24"/>
          <w:sz w:val="22"/>
        </w:rPr>
        <w:t xml:space="preserve"> time when people are lost to sport.</w:t>
      </w:r>
    </w:p>
    <w:p w14:paraId="5BB89673" w14:textId="77777777" w:rsidR="00BA3260" w:rsidRPr="00801740" w:rsidRDefault="00BA3260" w:rsidP="001F7A81">
      <w:pPr>
        <w:autoSpaceDE w:val="0"/>
        <w:autoSpaceDN w:val="0"/>
        <w:adjustRightInd w:val="0"/>
        <w:rPr>
          <w:rFonts w:ascii="Verdana" w:hAnsi="Verdana" w:cs="Arial"/>
          <w:kern w:val="24"/>
          <w:sz w:val="22"/>
        </w:rPr>
      </w:pPr>
    </w:p>
    <w:p w14:paraId="15ED997F" w14:textId="57A47C4C" w:rsidR="005C0030" w:rsidRDefault="004247F6" w:rsidP="00482B65">
      <w:pPr>
        <w:autoSpaceDE w:val="0"/>
        <w:autoSpaceDN w:val="0"/>
        <w:adjustRightInd w:val="0"/>
        <w:rPr>
          <w:rFonts w:ascii="Verdana" w:hAnsi="Verdana" w:cs="Arial"/>
          <w:kern w:val="24"/>
          <w:sz w:val="22"/>
        </w:rPr>
      </w:pPr>
      <w:r>
        <w:rPr>
          <w:rFonts w:ascii="Verdana" w:hAnsi="Verdana" w:cs="Arial"/>
          <w:kern w:val="24"/>
          <w:sz w:val="22"/>
        </w:rPr>
        <w:t xml:space="preserve">Transgender </w:t>
      </w:r>
      <w:r w:rsidR="001F7A81" w:rsidRPr="00801740">
        <w:rPr>
          <w:rFonts w:ascii="Verdana" w:hAnsi="Verdana" w:cs="Arial"/>
          <w:kern w:val="24"/>
          <w:sz w:val="22"/>
        </w:rPr>
        <w:t>women</w:t>
      </w:r>
      <w:r w:rsidR="005D48DC" w:rsidRPr="00801740">
        <w:rPr>
          <w:rFonts w:ascii="Verdana" w:hAnsi="Verdana" w:cs="Arial"/>
          <w:kern w:val="24"/>
          <w:sz w:val="22"/>
        </w:rPr>
        <w:t xml:space="preserve">, who tend to be under most scrutiny in discussions around </w:t>
      </w:r>
      <w:r>
        <w:rPr>
          <w:rFonts w:ascii="Verdana" w:hAnsi="Verdana" w:cs="Arial"/>
          <w:kern w:val="24"/>
          <w:sz w:val="22"/>
        </w:rPr>
        <w:t xml:space="preserve">transgender </w:t>
      </w:r>
      <w:r w:rsidR="005D48DC" w:rsidRPr="00801740">
        <w:rPr>
          <w:rFonts w:ascii="Verdana" w:hAnsi="Verdana" w:cs="Arial"/>
          <w:kern w:val="24"/>
          <w:sz w:val="22"/>
        </w:rPr>
        <w:t>inclusion in sport,</w:t>
      </w:r>
      <w:r w:rsidR="001F7A81" w:rsidRPr="00801740">
        <w:rPr>
          <w:rFonts w:ascii="Verdana" w:hAnsi="Verdana" w:cs="Arial"/>
          <w:kern w:val="24"/>
          <w:sz w:val="22"/>
        </w:rPr>
        <w:t xml:space="preserve"> can find themselves barred from women’s sport</w:t>
      </w:r>
      <w:r w:rsidR="00A20317">
        <w:rPr>
          <w:rFonts w:ascii="Verdana" w:hAnsi="Verdana" w:cs="Arial"/>
          <w:kern w:val="24"/>
          <w:sz w:val="22"/>
        </w:rPr>
        <w:t xml:space="preserve"> by blanket bans</w:t>
      </w:r>
      <w:r w:rsidR="00D833AA">
        <w:rPr>
          <w:rFonts w:ascii="Verdana" w:hAnsi="Verdana" w:cs="Arial"/>
          <w:kern w:val="24"/>
          <w:sz w:val="22"/>
        </w:rPr>
        <w:t xml:space="preserve"> or</w:t>
      </w:r>
      <w:r w:rsidR="006E42DC" w:rsidRPr="00801740">
        <w:rPr>
          <w:rFonts w:ascii="Verdana" w:hAnsi="Verdana" w:cs="Arial"/>
          <w:kern w:val="24"/>
          <w:sz w:val="22"/>
        </w:rPr>
        <w:t xml:space="preserve"> by </w:t>
      </w:r>
      <w:r w:rsidR="005D48DC" w:rsidRPr="00801740">
        <w:rPr>
          <w:rFonts w:ascii="Verdana" w:hAnsi="Verdana" w:cs="Arial"/>
          <w:kern w:val="24"/>
          <w:sz w:val="22"/>
        </w:rPr>
        <w:t xml:space="preserve">hormone-based </w:t>
      </w:r>
      <w:r w:rsidR="006E42DC" w:rsidRPr="00801740">
        <w:rPr>
          <w:rFonts w:ascii="Verdana" w:hAnsi="Verdana" w:cs="Arial"/>
          <w:kern w:val="24"/>
          <w:sz w:val="22"/>
        </w:rPr>
        <w:t>eligibility criteria</w:t>
      </w:r>
      <w:r w:rsidR="001F7A81" w:rsidRPr="00801740">
        <w:rPr>
          <w:rFonts w:ascii="Verdana" w:hAnsi="Verdana" w:cs="Arial"/>
          <w:kern w:val="24"/>
          <w:sz w:val="22"/>
        </w:rPr>
        <w:t xml:space="preserve">, </w:t>
      </w:r>
      <w:r w:rsidR="007E0388" w:rsidRPr="00801740">
        <w:rPr>
          <w:rFonts w:ascii="Verdana" w:hAnsi="Verdana" w:cs="Arial"/>
          <w:kern w:val="24"/>
          <w:sz w:val="22"/>
        </w:rPr>
        <w:t xml:space="preserve">or made so unwelcome </w:t>
      </w:r>
      <w:r w:rsidR="00767C69" w:rsidRPr="00801740">
        <w:rPr>
          <w:rFonts w:ascii="Verdana" w:hAnsi="Verdana" w:cs="Arial"/>
          <w:kern w:val="24"/>
          <w:sz w:val="22"/>
        </w:rPr>
        <w:t xml:space="preserve">that </w:t>
      </w:r>
      <w:r w:rsidR="007E0388" w:rsidRPr="00801740">
        <w:rPr>
          <w:rFonts w:ascii="Verdana" w:hAnsi="Verdana" w:cs="Arial"/>
          <w:kern w:val="24"/>
          <w:sz w:val="22"/>
        </w:rPr>
        <w:t>they can’t participate.  In such circumstances they are</w:t>
      </w:r>
      <w:r w:rsidR="00BC53AD" w:rsidRPr="00801740">
        <w:rPr>
          <w:rFonts w:ascii="Verdana" w:hAnsi="Verdana" w:cs="Arial"/>
          <w:kern w:val="24"/>
          <w:sz w:val="22"/>
        </w:rPr>
        <w:t xml:space="preserve"> faced with the choice of</w:t>
      </w:r>
      <w:r w:rsidR="001F7A81" w:rsidRPr="00801740">
        <w:rPr>
          <w:rFonts w:ascii="Verdana" w:hAnsi="Verdana" w:cs="Arial"/>
          <w:kern w:val="24"/>
          <w:sz w:val="22"/>
        </w:rPr>
        <w:t xml:space="preserve"> </w:t>
      </w:r>
      <w:r w:rsidR="00BC53AD" w:rsidRPr="00801740">
        <w:rPr>
          <w:rFonts w:ascii="Verdana" w:hAnsi="Verdana" w:cs="Arial"/>
          <w:kern w:val="24"/>
          <w:sz w:val="22"/>
        </w:rPr>
        <w:t xml:space="preserve">either giving up the </w:t>
      </w:r>
      <w:proofErr w:type="gramStart"/>
      <w:r w:rsidR="00BC53AD" w:rsidRPr="00801740">
        <w:rPr>
          <w:rFonts w:ascii="Verdana" w:hAnsi="Verdana" w:cs="Arial"/>
          <w:kern w:val="24"/>
          <w:sz w:val="22"/>
        </w:rPr>
        <w:t>sport, or</w:t>
      </w:r>
      <w:proofErr w:type="gramEnd"/>
      <w:r w:rsidR="00BC53AD" w:rsidRPr="00801740">
        <w:rPr>
          <w:rFonts w:ascii="Verdana" w:hAnsi="Verdana" w:cs="Arial"/>
          <w:kern w:val="24"/>
          <w:sz w:val="22"/>
        </w:rPr>
        <w:t xml:space="preserve"> </w:t>
      </w:r>
      <w:r w:rsidR="00767C69" w:rsidRPr="00801740">
        <w:rPr>
          <w:rFonts w:ascii="Verdana" w:hAnsi="Verdana" w:cs="Arial"/>
          <w:kern w:val="24"/>
          <w:sz w:val="22"/>
        </w:rPr>
        <w:t>play</w:t>
      </w:r>
      <w:r w:rsidR="001F7A81" w:rsidRPr="00801740">
        <w:rPr>
          <w:rFonts w:ascii="Verdana" w:hAnsi="Verdana" w:cs="Arial"/>
          <w:kern w:val="24"/>
          <w:sz w:val="22"/>
        </w:rPr>
        <w:t xml:space="preserve">ing on a men’s team </w:t>
      </w:r>
      <w:r w:rsidR="00BC53AD" w:rsidRPr="00801740">
        <w:rPr>
          <w:rFonts w:ascii="Verdana" w:hAnsi="Verdana" w:cs="Arial"/>
          <w:kern w:val="24"/>
          <w:sz w:val="22"/>
        </w:rPr>
        <w:t xml:space="preserve">which </w:t>
      </w:r>
      <w:r w:rsidR="006E42DC" w:rsidRPr="00801740">
        <w:rPr>
          <w:rFonts w:ascii="Verdana" w:hAnsi="Verdana" w:cs="Arial"/>
          <w:kern w:val="24"/>
          <w:sz w:val="22"/>
        </w:rPr>
        <w:t xml:space="preserve">many </w:t>
      </w:r>
      <w:r w:rsidR="00A5565C" w:rsidRPr="00801740">
        <w:rPr>
          <w:rFonts w:ascii="Verdana" w:hAnsi="Verdana" w:cs="Arial"/>
          <w:kern w:val="24"/>
          <w:sz w:val="22"/>
        </w:rPr>
        <w:t xml:space="preserve">find deeply inappropriate and </w:t>
      </w:r>
      <w:r w:rsidR="00480CE9" w:rsidRPr="00801740">
        <w:rPr>
          <w:rFonts w:ascii="Verdana" w:hAnsi="Verdana" w:cs="Arial"/>
          <w:kern w:val="24"/>
          <w:sz w:val="22"/>
        </w:rPr>
        <w:t>too distressing</w:t>
      </w:r>
      <w:r w:rsidR="006E42DC" w:rsidRPr="00801740">
        <w:rPr>
          <w:rFonts w:ascii="Verdana" w:hAnsi="Verdana" w:cs="Arial"/>
          <w:kern w:val="24"/>
          <w:sz w:val="22"/>
        </w:rPr>
        <w:t xml:space="preserve"> to do</w:t>
      </w:r>
      <w:r w:rsidR="000E019F" w:rsidRPr="00801740">
        <w:rPr>
          <w:rFonts w:ascii="Verdana" w:hAnsi="Verdana" w:cs="Arial"/>
          <w:kern w:val="24"/>
          <w:sz w:val="22"/>
        </w:rPr>
        <w:t>.</w:t>
      </w:r>
    </w:p>
    <w:p w14:paraId="5348DF28" w14:textId="77777777" w:rsidR="005C0030" w:rsidRDefault="005C0030">
      <w:pPr>
        <w:spacing w:after="160" w:line="259" w:lineRule="auto"/>
        <w:rPr>
          <w:rFonts w:ascii="Verdana" w:hAnsi="Verdana" w:cs="Arial"/>
          <w:kern w:val="24"/>
          <w:sz w:val="22"/>
        </w:rPr>
      </w:pPr>
      <w:r>
        <w:rPr>
          <w:rFonts w:ascii="Verdana" w:hAnsi="Verdana" w:cs="Arial"/>
          <w:kern w:val="24"/>
          <w:sz w:val="22"/>
        </w:rPr>
        <w:br w:type="page"/>
      </w:r>
    </w:p>
    <w:p w14:paraId="3D3A70DB" w14:textId="6086295C" w:rsidR="007E0388" w:rsidRPr="00801740" w:rsidRDefault="007E0388" w:rsidP="00DC39FB">
      <w:pPr>
        <w:pStyle w:val="Quote"/>
        <w:pBdr>
          <w:top w:val="single" w:sz="12" w:space="4" w:color="93247B"/>
          <w:bottom w:val="single" w:sz="12" w:space="4" w:color="93247B"/>
        </w:pBdr>
      </w:pPr>
      <w:r w:rsidRPr="00801740">
        <w:lastRenderedPageBreak/>
        <w:t>“During transition I've received negative comments. I've also witnessed organised bullying of other trans women and exclusion from friendly competition. Rules on testosterone… could be used against me competing as female.”</w:t>
      </w:r>
    </w:p>
    <w:p w14:paraId="44407008" w14:textId="77777777" w:rsidR="007E0388" w:rsidRPr="00DC39FB" w:rsidRDefault="007E0388" w:rsidP="00DC39FB">
      <w:pPr>
        <w:pStyle w:val="Quote"/>
        <w:pBdr>
          <w:top w:val="single" w:sz="12" w:space="4" w:color="93247B"/>
          <w:bottom w:val="single" w:sz="12" w:space="4" w:color="93247B"/>
        </w:pBdr>
        <w:rPr>
          <w:b/>
          <w:bCs/>
          <w:color w:val="93247B"/>
        </w:rPr>
      </w:pPr>
      <w:r w:rsidRPr="00DC39FB">
        <w:rPr>
          <w:b/>
          <w:bCs/>
          <w:color w:val="93247B"/>
        </w:rPr>
        <w:t>Participant in a Gendered Intelligence interview, 2019</w:t>
      </w:r>
    </w:p>
    <w:p w14:paraId="0B6D554C" w14:textId="7716AECE" w:rsidR="007E0388" w:rsidRPr="00801740" w:rsidRDefault="007E0388" w:rsidP="00BC53AD">
      <w:pPr>
        <w:rPr>
          <w:rFonts w:ascii="Verdana" w:hAnsi="Verdana"/>
          <w:iCs/>
          <w:sz w:val="22"/>
        </w:rPr>
      </w:pPr>
    </w:p>
    <w:p w14:paraId="19BE6343" w14:textId="3E75305A" w:rsidR="005D48DC" w:rsidRPr="00801740" w:rsidRDefault="00BA3260" w:rsidP="00844A2D">
      <w:pPr>
        <w:pStyle w:val="Quote"/>
        <w:pBdr>
          <w:top w:val="single" w:sz="12" w:space="4" w:color="93247B"/>
          <w:bottom w:val="single" w:sz="12" w:space="4" w:color="93247B"/>
        </w:pBdr>
      </w:pPr>
      <w:r w:rsidRPr="00801740">
        <w:t>“</w:t>
      </w:r>
      <w:r w:rsidR="005D48DC" w:rsidRPr="00801740">
        <w:t>I stopped engaging with sport after transition</w:t>
      </w:r>
      <w:r w:rsidRPr="00801740">
        <w:t>…</w:t>
      </w:r>
      <w:r w:rsidR="00814C87" w:rsidRPr="00801740">
        <w:t xml:space="preserve"> </w:t>
      </w:r>
      <w:r w:rsidR="005D48DC" w:rsidRPr="00801740">
        <w:t xml:space="preserve">The team were often homophobic and </w:t>
      </w:r>
      <w:proofErr w:type="gramStart"/>
      <w:r w:rsidR="005D48DC" w:rsidRPr="00801740">
        <w:t>transphobic</w:t>
      </w:r>
      <w:proofErr w:type="gramEnd"/>
      <w:r w:rsidR="005D48DC" w:rsidRPr="00801740">
        <w:t xml:space="preserve"> and I did not feel comfortable being with them or participating any longer.</w:t>
      </w:r>
      <w:r w:rsidRPr="00801740">
        <w:t>”</w:t>
      </w:r>
    </w:p>
    <w:p w14:paraId="2A36BD7E" w14:textId="77777777" w:rsidR="00BA3260" w:rsidRPr="00844A2D" w:rsidRDefault="00BA3260" w:rsidP="00844A2D">
      <w:pPr>
        <w:pStyle w:val="Quote"/>
        <w:pBdr>
          <w:top w:val="single" w:sz="12" w:space="4" w:color="93247B"/>
          <w:bottom w:val="single" w:sz="12" w:space="4" w:color="93247B"/>
        </w:pBdr>
        <w:rPr>
          <w:b/>
          <w:bCs/>
          <w:color w:val="93247B"/>
        </w:rPr>
      </w:pPr>
      <w:r w:rsidRPr="00844A2D">
        <w:rPr>
          <w:b/>
          <w:bCs/>
          <w:color w:val="93247B"/>
        </w:rPr>
        <w:t>Participant in a Gendered Intelligence interview, 2019</w:t>
      </w:r>
    </w:p>
    <w:p w14:paraId="27CA027F" w14:textId="77777777" w:rsidR="005D48DC" w:rsidRPr="00801740" w:rsidRDefault="005D48DC" w:rsidP="005D48DC">
      <w:pPr>
        <w:autoSpaceDE w:val="0"/>
        <w:autoSpaceDN w:val="0"/>
        <w:adjustRightInd w:val="0"/>
        <w:rPr>
          <w:rFonts w:ascii="Verdana" w:hAnsi="Verdana" w:cs="Arial"/>
          <w:kern w:val="24"/>
          <w:sz w:val="22"/>
        </w:rPr>
      </w:pPr>
    </w:p>
    <w:p w14:paraId="397A3A89" w14:textId="10F8E0DA" w:rsidR="005D48DC" w:rsidRPr="00801740" w:rsidRDefault="005D48DC" w:rsidP="005D48DC">
      <w:pPr>
        <w:autoSpaceDE w:val="0"/>
        <w:autoSpaceDN w:val="0"/>
        <w:adjustRightInd w:val="0"/>
        <w:rPr>
          <w:rFonts w:ascii="Verdana" w:hAnsi="Verdana" w:cs="Arial"/>
          <w:kern w:val="24"/>
          <w:sz w:val="22"/>
        </w:rPr>
      </w:pPr>
      <w:r w:rsidRPr="00801740">
        <w:rPr>
          <w:rFonts w:ascii="Verdana" w:hAnsi="Verdana" w:cs="Arial"/>
          <w:kern w:val="24"/>
          <w:sz w:val="22"/>
        </w:rPr>
        <w:t xml:space="preserve">Some </w:t>
      </w:r>
      <w:r w:rsidR="004247F6">
        <w:rPr>
          <w:rFonts w:ascii="Verdana" w:hAnsi="Verdana" w:cs="Arial"/>
          <w:kern w:val="24"/>
          <w:sz w:val="22"/>
        </w:rPr>
        <w:t xml:space="preserve">transgender </w:t>
      </w:r>
      <w:r w:rsidRPr="00801740">
        <w:rPr>
          <w:rFonts w:ascii="Verdana" w:hAnsi="Verdana" w:cs="Arial"/>
          <w:kern w:val="24"/>
          <w:sz w:val="22"/>
        </w:rPr>
        <w:t xml:space="preserve">men don’t wish to move to the men’s team – they can find it too big a leap, at least to start with, and/or find the culture too </w:t>
      </w:r>
      <w:r w:rsidR="00B14658" w:rsidRPr="00801740">
        <w:rPr>
          <w:rFonts w:ascii="Verdana" w:hAnsi="Verdana" w:cs="Arial"/>
          <w:kern w:val="24"/>
          <w:sz w:val="22"/>
        </w:rPr>
        <w:t>‘</w:t>
      </w:r>
      <w:r w:rsidRPr="00801740">
        <w:rPr>
          <w:rFonts w:ascii="Verdana" w:hAnsi="Verdana" w:cs="Arial"/>
          <w:kern w:val="24"/>
          <w:sz w:val="22"/>
        </w:rPr>
        <w:t>laddish</w:t>
      </w:r>
      <w:r w:rsidR="00B14658" w:rsidRPr="00801740">
        <w:rPr>
          <w:rFonts w:ascii="Verdana" w:hAnsi="Verdana" w:cs="Arial"/>
          <w:kern w:val="24"/>
          <w:sz w:val="22"/>
        </w:rPr>
        <w:t>’</w:t>
      </w:r>
      <w:r w:rsidRPr="00801740">
        <w:rPr>
          <w:rFonts w:ascii="Verdana" w:hAnsi="Verdana" w:cs="Arial"/>
          <w:kern w:val="24"/>
          <w:sz w:val="22"/>
        </w:rPr>
        <w:t>.</w:t>
      </w:r>
    </w:p>
    <w:p w14:paraId="21247A81" w14:textId="77777777" w:rsidR="005D48DC" w:rsidRPr="00801740" w:rsidRDefault="005D48DC" w:rsidP="005D48DC">
      <w:pPr>
        <w:autoSpaceDE w:val="0"/>
        <w:autoSpaceDN w:val="0"/>
        <w:adjustRightInd w:val="0"/>
        <w:rPr>
          <w:rFonts w:ascii="Verdana" w:hAnsi="Verdana" w:cs="Arial"/>
          <w:kern w:val="24"/>
          <w:sz w:val="22"/>
        </w:rPr>
      </w:pPr>
    </w:p>
    <w:p w14:paraId="0F7C6D73" w14:textId="77777777" w:rsidR="005D48DC" w:rsidRPr="00801740" w:rsidRDefault="005D48DC" w:rsidP="00844A2D">
      <w:pPr>
        <w:pStyle w:val="Quote"/>
        <w:pBdr>
          <w:top w:val="single" w:sz="12" w:space="4" w:color="93247B"/>
          <w:bottom w:val="single" w:sz="12" w:space="4" w:color="93247B"/>
        </w:pBdr>
        <w:rPr>
          <w:shd w:val="clear" w:color="auto" w:fill="FFFFFF"/>
        </w:rPr>
      </w:pPr>
      <w:r w:rsidRPr="00801740">
        <w:rPr>
          <w:shd w:val="clear" w:color="auto" w:fill="FFFFFF"/>
        </w:rPr>
        <w:t>“I used to go boxing all the time, … and I used to be really good at it, and I think once I started taking testosterone, I sort of stopped because it was a weird in between where I couldn’t go to the women’s classes where I felt safe before to go to, but I also couldn’t go to the [men’s] classes because it was a bit intense.”</w:t>
      </w:r>
    </w:p>
    <w:p w14:paraId="337F8C4D" w14:textId="6D91725C" w:rsidR="005D48DC" w:rsidRPr="00844A2D" w:rsidRDefault="000E019F" w:rsidP="00844A2D">
      <w:pPr>
        <w:pStyle w:val="Quote"/>
        <w:pBdr>
          <w:top w:val="single" w:sz="12" w:space="4" w:color="93247B"/>
          <w:bottom w:val="single" w:sz="12" w:space="4" w:color="93247B"/>
        </w:pBdr>
        <w:rPr>
          <w:b/>
          <w:bCs/>
          <w:color w:val="93247B"/>
        </w:rPr>
      </w:pPr>
      <w:r w:rsidRPr="00844A2D">
        <w:rPr>
          <w:b/>
          <w:bCs/>
          <w:color w:val="93247B"/>
        </w:rPr>
        <w:t>P</w:t>
      </w:r>
      <w:r w:rsidR="005D48DC" w:rsidRPr="00844A2D">
        <w:rPr>
          <w:b/>
          <w:bCs/>
          <w:color w:val="93247B"/>
        </w:rPr>
        <w:t>articipant in a Gendered Intelligence interview, 2019</w:t>
      </w:r>
    </w:p>
    <w:p w14:paraId="3F36304D" w14:textId="77777777" w:rsidR="005D48DC" w:rsidRPr="00801740" w:rsidRDefault="005D48DC" w:rsidP="005D48DC">
      <w:pPr>
        <w:autoSpaceDE w:val="0"/>
        <w:autoSpaceDN w:val="0"/>
        <w:adjustRightInd w:val="0"/>
        <w:rPr>
          <w:rFonts w:ascii="Verdana" w:hAnsi="Verdana" w:cs="Arial"/>
          <w:kern w:val="24"/>
          <w:sz w:val="22"/>
        </w:rPr>
      </w:pPr>
    </w:p>
    <w:p w14:paraId="3C3D151D" w14:textId="40D1E6EB" w:rsidR="007E0388" w:rsidRPr="00801740" w:rsidRDefault="00323D48" w:rsidP="00BC53AD">
      <w:pPr>
        <w:rPr>
          <w:rFonts w:ascii="Verdana" w:hAnsi="Verdana"/>
          <w:iCs/>
          <w:color w:val="000000" w:themeColor="text1"/>
          <w:sz w:val="22"/>
        </w:rPr>
      </w:pPr>
      <w:r>
        <w:rPr>
          <w:rFonts w:ascii="Verdana" w:hAnsi="Verdana" w:cs="Arial"/>
          <w:kern w:val="24"/>
          <w:sz w:val="22"/>
        </w:rPr>
        <w:t>Non-binary</w:t>
      </w:r>
      <w:r w:rsidR="007E0388" w:rsidRPr="00801740">
        <w:rPr>
          <w:rFonts w:ascii="Verdana" w:hAnsi="Verdana" w:cs="Arial"/>
          <w:kern w:val="24"/>
          <w:sz w:val="22"/>
        </w:rPr>
        <w:t xml:space="preserve"> people may not find a workable place on gendered teams at all</w:t>
      </w:r>
      <w:r w:rsidR="000E019F" w:rsidRPr="00801740">
        <w:rPr>
          <w:rFonts w:ascii="Verdana" w:hAnsi="Verdana" w:cs="Arial"/>
          <w:kern w:val="24"/>
          <w:sz w:val="22"/>
        </w:rPr>
        <w:t>.</w:t>
      </w:r>
    </w:p>
    <w:p w14:paraId="0D0EDD9F" w14:textId="77777777" w:rsidR="007E0388" w:rsidRPr="00801740" w:rsidRDefault="007E0388" w:rsidP="00BC53AD">
      <w:pPr>
        <w:rPr>
          <w:rFonts w:ascii="Verdana" w:hAnsi="Verdana"/>
          <w:iCs/>
          <w:color w:val="000000" w:themeColor="text1"/>
          <w:sz w:val="22"/>
        </w:rPr>
      </w:pPr>
    </w:p>
    <w:p w14:paraId="320D4B2F" w14:textId="30C88DF3" w:rsidR="00BC53AD" w:rsidRPr="00801740" w:rsidRDefault="00BC53AD" w:rsidP="00DE014C">
      <w:pPr>
        <w:pStyle w:val="Quote"/>
        <w:pBdr>
          <w:top w:val="single" w:sz="12" w:space="4" w:color="93247B"/>
          <w:bottom w:val="single" w:sz="12" w:space="4" w:color="93247B"/>
        </w:pBdr>
      </w:pPr>
      <w:r w:rsidRPr="00801740">
        <w:t xml:space="preserve">“I currently play hockey for a women's hockey team, </w:t>
      </w:r>
      <w:proofErr w:type="gramStart"/>
      <w:r w:rsidRPr="00801740">
        <w:t>despite the fact that</w:t>
      </w:r>
      <w:proofErr w:type="gramEnd"/>
      <w:r w:rsidRPr="00801740">
        <w:t xml:space="preserve"> I am non-binary.  </w:t>
      </w:r>
      <w:r w:rsidR="003B50BA" w:rsidRPr="00801740">
        <w:t xml:space="preserve">I have now started taking testosterone and I am painfully aware than my days on this team are numbered… </w:t>
      </w:r>
      <w:r w:rsidRPr="00801740">
        <w:t>The idea of leaving a team that has been my family for the last 5 years breaks my heart, but I feel I have no choice as sport is so heavily based on sex and gender.  I am not willing to play for a men's team as I find it intimidating and don't identify as a man, so I feel my hockey playing days are over.”</w:t>
      </w:r>
    </w:p>
    <w:p w14:paraId="124E66E4" w14:textId="77777777" w:rsidR="00BC53AD" w:rsidRPr="00DE014C" w:rsidRDefault="00BC53AD" w:rsidP="00DE014C">
      <w:pPr>
        <w:pStyle w:val="Quote"/>
        <w:pBdr>
          <w:top w:val="single" w:sz="12" w:space="4" w:color="93247B"/>
          <w:bottom w:val="single" w:sz="12" w:space="4" w:color="93247B"/>
        </w:pBdr>
        <w:rPr>
          <w:b/>
          <w:bCs/>
          <w:color w:val="93247B"/>
        </w:rPr>
      </w:pPr>
      <w:r w:rsidRPr="00DE014C">
        <w:rPr>
          <w:b/>
          <w:bCs/>
          <w:color w:val="93247B"/>
        </w:rPr>
        <w:t>Participant in a Gendered Intelligence survey, 2019</w:t>
      </w:r>
    </w:p>
    <w:p w14:paraId="430A13F4" w14:textId="315CB23F" w:rsidR="00BC53AD" w:rsidRPr="00801740" w:rsidRDefault="00BC53AD" w:rsidP="00BC53AD">
      <w:pPr>
        <w:rPr>
          <w:rFonts w:ascii="Verdana" w:hAnsi="Verdana"/>
          <w:iCs/>
          <w:color w:val="000000" w:themeColor="text1"/>
          <w:sz w:val="22"/>
        </w:rPr>
      </w:pPr>
    </w:p>
    <w:p w14:paraId="049427B3" w14:textId="77777777" w:rsidR="00CC6A42" w:rsidRDefault="00CC6A42">
      <w:pPr>
        <w:spacing w:after="160" w:line="259" w:lineRule="auto"/>
        <w:rPr>
          <w:rFonts w:ascii="Verdana" w:hAnsi="Verdana" w:cs="Arial"/>
          <w:kern w:val="24"/>
          <w:sz w:val="22"/>
        </w:rPr>
      </w:pPr>
      <w:r>
        <w:rPr>
          <w:rFonts w:ascii="Verdana" w:hAnsi="Verdana" w:cs="Arial"/>
          <w:kern w:val="24"/>
          <w:sz w:val="22"/>
        </w:rPr>
        <w:br w:type="page"/>
      </w:r>
    </w:p>
    <w:p w14:paraId="63665C4E" w14:textId="665AE9CB" w:rsidR="004C7A9D" w:rsidRPr="00801740" w:rsidRDefault="000E019F" w:rsidP="004C7A9D">
      <w:pPr>
        <w:autoSpaceDE w:val="0"/>
        <w:autoSpaceDN w:val="0"/>
        <w:adjustRightInd w:val="0"/>
        <w:rPr>
          <w:rFonts w:ascii="Verdana" w:hAnsi="Verdana" w:cs="Arial"/>
          <w:kern w:val="24"/>
          <w:sz w:val="22"/>
        </w:rPr>
      </w:pPr>
      <w:r w:rsidRPr="00801740">
        <w:rPr>
          <w:rFonts w:ascii="Verdana" w:hAnsi="Verdana" w:cs="Arial"/>
          <w:kern w:val="24"/>
          <w:sz w:val="22"/>
        </w:rPr>
        <w:lastRenderedPageBreak/>
        <w:t xml:space="preserve">The </w:t>
      </w:r>
      <w:r w:rsidR="004C7A9D" w:rsidRPr="00801740">
        <w:rPr>
          <w:rFonts w:ascii="Verdana" w:hAnsi="Verdana" w:cs="Arial"/>
          <w:kern w:val="24"/>
          <w:sz w:val="22"/>
        </w:rPr>
        <w:t xml:space="preserve">benefits </w:t>
      </w:r>
      <w:r w:rsidRPr="00801740">
        <w:rPr>
          <w:rFonts w:ascii="Verdana" w:hAnsi="Verdana" w:cs="Arial"/>
          <w:kern w:val="24"/>
          <w:sz w:val="22"/>
        </w:rPr>
        <w:t xml:space="preserve">of sport </w:t>
      </w:r>
      <w:r w:rsidR="004C7A9D" w:rsidRPr="00801740">
        <w:rPr>
          <w:rFonts w:ascii="Verdana" w:hAnsi="Verdana" w:cs="Arial"/>
          <w:kern w:val="24"/>
          <w:sz w:val="22"/>
        </w:rPr>
        <w:t xml:space="preserve">include many social </w:t>
      </w:r>
      <w:r w:rsidR="00F42B6F" w:rsidRPr="00801740">
        <w:rPr>
          <w:rFonts w:ascii="Verdana" w:hAnsi="Verdana" w:cs="Arial"/>
          <w:kern w:val="24"/>
          <w:sz w:val="22"/>
        </w:rPr>
        <w:t xml:space="preserve">and support </w:t>
      </w:r>
      <w:r w:rsidR="004C7A9D" w:rsidRPr="00801740">
        <w:rPr>
          <w:rFonts w:ascii="Verdana" w:hAnsi="Verdana" w:cs="Arial"/>
          <w:kern w:val="24"/>
          <w:sz w:val="22"/>
        </w:rPr>
        <w:t xml:space="preserve">aspects, so requiring a </w:t>
      </w:r>
      <w:r w:rsidR="004247F6">
        <w:rPr>
          <w:rFonts w:ascii="Verdana" w:hAnsi="Verdana" w:cs="Arial"/>
          <w:kern w:val="24"/>
          <w:sz w:val="22"/>
        </w:rPr>
        <w:t xml:space="preserve">transgender </w:t>
      </w:r>
      <w:r w:rsidR="004C7A9D" w:rsidRPr="00801740">
        <w:rPr>
          <w:rFonts w:ascii="Verdana" w:hAnsi="Verdana" w:cs="Arial"/>
          <w:kern w:val="24"/>
          <w:sz w:val="22"/>
        </w:rPr>
        <w:t>person to move teams as soon as they begin to transition medically is to cut them off from what is likely to be one of the key social networks they need at that time.</w:t>
      </w:r>
    </w:p>
    <w:p w14:paraId="120ABA87" w14:textId="77777777" w:rsidR="001F7A81" w:rsidRPr="00801740" w:rsidRDefault="001F7A81" w:rsidP="001F7A81">
      <w:pPr>
        <w:autoSpaceDE w:val="0"/>
        <w:autoSpaceDN w:val="0"/>
        <w:adjustRightInd w:val="0"/>
        <w:rPr>
          <w:rFonts w:ascii="Verdana" w:hAnsi="Verdana" w:cs="Arial"/>
          <w:kern w:val="24"/>
          <w:sz w:val="22"/>
        </w:rPr>
      </w:pPr>
    </w:p>
    <w:p w14:paraId="40A28264" w14:textId="14CD0009" w:rsidR="001F7A81" w:rsidRPr="00801740" w:rsidRDefault="001F7A81" w:rsidP="001F7A81">
      <w:pPr>
        <w:autoSpaceDE w:val="0"/>
        <w:autoSpaceDN w:val="0"/>
        <w:adjustRightInd w:val="0"/>
        <w:rPr>
          <w:rFonts w:ascii="Verdana" w:hAnsi="Verdana" w:cs="Arial"/>
          <w:kern w:val="24"/>
          <w:sz w:val="22"/>
        </w:rPr>
      </w:pPr>
      <w:r w:rsidRPr="00801740">
        <w:rPr>
          <w:rFonts w:ascii="Verdana" w:hAnsi="Verdana" w:cs="Arial"/>
          <w:kern w:val="24"/>
          <w:sz w:val="22"/>
        </w:rPr>
        <w:t xml:space="preserve">Policies </w:t>
      </w:r>
      <w:r w:rsidR="00EF71B6" w:rsidRPr="00801740">
        <w:rPr>
          <w:rFonts w:ascii="Verdana" w:hAnsi="Verdana" w:cs="Arial"/>
          <w:kern w:val="24"/>
          <w:sz w:val="22"/>
        </w:rPr>
        <w:t>and</w:t>
      </w:r>
      <w:r w:rsidRPr="00801740">
        <w:rPr>
          <w:rFonts w:ascii="Verdana" w:hAnsi="Verdana" w:cs="Arial"/>
          <w:kern w:val="24"/>
          <w:sz w:val="22"/>
        </w:rPr>
        <w:t xml:space="preserve"> approaches that create a gap in practical access to gendered teams can push people towards delaying a transition that they want and need</w:t>
      </w:r>
      <w:r w:rsidR="00EF71B6" w:rsidRPr="00801740">
        <w:rPr>
          <w:rFonts w:ascii="Verdana" w:hAnsi="Verdana" w:cs="Arial"/>
          <w:kern w:val="24"/>
          <w:sz w:val="22"/>
        </w:rPr>
        <w:t xml:space="preserve">. </w:t>
      </w:r>
      <w:r w:rsidR="00D4655A">
        <w:rPr>
          <w:rFonts w:ascii="Verdana" w:hAnsi="Verdana" w:cs="Arial"/>
          <w:kern w:val="24"/>
          <w:sz w:val="22"/>
        </w:rPr>
        <w:t xml:space="preserve"> </w:t>
      </w:r>
      <w:r w:rsidR="000E019F" w:rsidRPr="00801740">
        <w:rPr>
          <w:rFonts w:ascii="Verdana" w:hAnsi="Verdana" w:cs="Arial"/>
          <w:kern w:val="24"/>
          <w:sz w:val="22"/>
        </w:rPr>
        <w:t>A person may</w:t>
      </w:r>
      <w:r w:rsidRPr="00801740">
        <w:rPr>
          <w:rFonts w:ascii="Verdana" w:hAnsi="Verdana" w:cs="Arial"/>
          <w:kern w:val="24"/>
          <w:sz w:val="22"/>
        </w:rPr>
        <w:t xml:space="preserve"> love the</w:t>
      </w:r>
      <w:r w:rsidR="000E019F" w:rsidRPr="00801740">
        <w:rPr>
          <w:rFonts w:ascii="Verdana" w:hAnsi="Verdana" w:cs="Arial"/>
          <w:kern w:val="24"/>
          <w:sz w:val="22"/>
        </w:rPr>
        <w:t>ir sport</w:t>
      </w:r>
      <w:r w:rsidRPr="00801740">
        <w:rPr>
          <w:rFonts w:ascii="Verdana" w:hAnsi="Verdana" w:cs="Arial"/>
          <w:kern w:val="24"/>
          <w:sz w:val="22"/>
        </w:rPr>
        <w:t xml:space="preserve"> so much they can’t bear to give it </w:t>
      </w:r>
      <w:proofErr w:type="gramStart"/>
      <w:r w:rsidRPr="00801740">
        <w:rPr>
          <w:rFonts w:ascii="Verdana" w:hAnsi="Verdana" w:cs="Arial"/>
          <w:kern w:val="24"/>
          <w:sz w:val="22"/>
        </w:rPr>
        <w:t>up</w:t>
      </w:r>
      <w:r w:rsidR="000E019F" w:rsidRPr="00801740">
        <w:rPr>
          <w:rFonts w:ascii="Verdana" w:hAnsi="Verdana" w:cs="Arial"/>
          <w:kern w:val="24"/>
          <w:sz w:val="22"/>
        </w:rPr>
        <w:t>, and</w:t>
      </w:r>
      <w:proofErr w:type="gramEnd"/>
      <w:r w:rsidR="000E019F" w:rsidRPr="00801740">
        <w:rPr>
          <w:rFonts w:ascii="Verdana" w:hAnsi="Verdana" w:cs="Arial"/>
          <w:kern w:val="24"/>
          <w:sz w:val="22"/>
        </w:rPr>
        <w:t xml:space="preserve"> place their transition on hold to continue playing</w:t>
      </w:r>
      <w:r w:rsidRPr="00801740">
        <w:rPr>
          <w:rFonts w:ascii="Verdana" w:hAnsi="Verdana" w:cs="Arial"/>
          <w:kern w:val="24"/>
          <w:sz w:val="22"/>
        </w:rPr>
        <w:t>.</w:t>
      </w:r>
    </w:p>
    <w:p w14:paraId="35711CC2" w14:textId="77777777" w:rsidR="001F7A81" w:rsidRPr="00801740" w:rsidRDefault="001F7A81" w:rsidP="001F7A81">
      <w:pPr>
        <w:autoSpaceDE w:val="0"/>
        <w:autoSpaceDN w:val="0"/>
        <w:adjustRightInd w:val="0"/>
        <w:rPr>
          <w:rFonts w:ascii="Verdana" w:hAnsi="Verdana" w:cs="Arial"/>
          <w:kern w:val="24"/>
          <w:sz w:val="22"/>
        </w:rPr>
      </w:pPr>
    </w:p>
    <w:p w14:paraId="4F68FD91" w14:textId="6C255282" w:rsidR="001F7A81" w:rsidRPr="00801740" w:rsidRDefault="001F7A81" w:rsidP="001F7A81">
      <w:pPr>
        <w:autoSpaceDE w:val="0"/>
        <w:autoSpaceDN w:val="0"/>
        <w:adjustRightInd w:val="0"/>
        <w:rPr>
          <w:rFonts w:ascii="Verdana" w:hAnsi="Verdana" w:cs="Arial"/>
          <w:kern w:val="24"/>
          <w:sz w:val="22"/>
        </w:rPr>
      </w:pPr>
      <w:r w:rsidRPr="00801740">
        <w:rPr>
          <w:rFonts w:ascii="Verdana" w:hAnsi="Verdana" w:cs="Arial"/>
          <w:kern w:val="24"/>
          <w:sz w:val="22"/>
        </w:rPr>
        <w:t xml:space="preserve">Paradoxically sport </w:t>
      </w:r>
      <w:r w:rsidR="00F42B6F" w:rsidRPr="00801740">
        <w:rPr>
          <w:rFonts w:ascii="Verdana" w:hAnsi="Verdana" w:cs="Arial"/>
          <w:kern w:val="24"/>
          <w:sz w:val="22"/>
        </w:rPr>
        <w:t>is</w:t>
      </w:r>
      <w:r w:rsidRPr="00801740">
        <w:rPr>
          <w:rFonts w:ascii="Verdana" w:hAnsi="Verdana" w:cs="Arial"/>
          <w:kern w:val="24"/>
          <w:sz w:val="22"/>
        </w:rPr>
        <w:t xml:space="preserve"> the support network they need to move forward, but also the constraint that is holding them back.</w:t>
      </w:r>
    </w:p>
    <w:p w14:paraId="70DB3A9C" w14:textId="77777777" w:rsidR="00F42B6F" w:rsidRPr="00801740" w:rsidRDefault="00F42B6F" w:rsidP="00F42B6F">
      <w:pPr>
        <w:autoSpaceDE w:val="0"/>
        <w:autoSpaceDN w:val="0"/>
        <w:adjustRightInd w:val="0"/>
        <w:rPr>
          <w:rFonts w:ascii="Verdana" w:hAnsi="Verdana" w:cs="Arial"/>
          <w:kern w:val="24"/>
          <w:sz w:val="22"/>
        </w:rPr>
      </w:pPr>
    </w:p>
    <w:p w14:paraId="25646C48" w14:textId="6598F9E7" w:rsidR="00F42B6F" w:rsidRDefault="00F42B6F" w:rsidP="00F42B6F">
      <w:pPr>
        <w:autoSpaceDE w:val="0"/>
        <w:autoSpaceDN w:val="0"/>
        <w:adjustRightInd w:val="0"/>
        <w:rPr>
          <w:rFonts w:ascii="Verdana" w:hAnsi="Verdana" w:cs="Arial"/>
          <w:b/>
          <w:bCs/>
          <w:kern w:val="24"/>
          <w:sz w:val="22"/>
        </w:rPr>
      </w:pPr>
      <w:r w:rsidRPr="00801740">
        <w:rPr>
          <w:rFonts w:ascii="Verdana" w:hAnsi="Verdana" w:cs="Arial"/>
          <w:b/>
          <w:bCs/>
          <w:kern w:val="24"/>
          <w:sz w:val="22"/>
        </w:rPr>
        <w:t>People shouldn’t have to choose between playing sport and being themselves.</w:t>
      </w:r>
    </w:p>
    <w:p w14:paraId="38B803C3" w14:textId="06751873" w:rsidR="009D4480" w:rsidRPr="009D4480" w:rsidRDefault="009D4480" w:rsidP="00F42B6F">
      <w:pPr>
        <w:autoSpaceDE w:val="0"/>
        <w:autoSpaceDN w:val="0"/>
        <w:adjustRightInd w:val="0"/>
        <w:rPr>
          <w:rFonts w:ascii="Verdana" w:hAnsi="Verdana" w:cs="Arial"/>
          <w:kern w:val="24"/>
          <w:sz w:val="22"/>
        </w:rPr>
      </w:pPr>
    </w:p>
    <w:p w14:paraId="5537A7A0" w14:textId="1C57BE70" w:rsidR="009D4480" w:rsidRDefault="009D4480" w:rsidP="00F42B6F">
      <w:pPr>
        <w:autoSpaceDE w:val="0"/>
        <w:autoSpaceDN w:val="0"/>
        <w:adjustRightInd w:val="0"/>
        <w:rPr>
          <w:rFonts w:ascii="Verdana" w:hAnsi="Verdana" w:cs="Arial"/>
          <w:kern w:val="24"/>
          <w:sz w:val="22"/>
        </w:rPr>
      </w:pPr>
      <w:r w:rsidRPr="009D4480">
        <w:rPr>
          <w:rFonts w:ascii="Verdana" w:hAnsi="Verdana" w:cs="Arial"/>
          <w:kern w:val="24"/>
          <w:sz w:val="22"/>
        </w:rPr>
        <w:t xml:space="preserve">If a sport does decide it is necessary to put </w:t>
      </w:r>
      <w:r w:rsidR="00A321C9">
        <w:rPr>
          <w:rFonts w:ascii="Verdana" w:hAnsi="Verdana" w:cs="Arial"/>
          <w:kern w:val="24"/>
          <w:sz w:val="22"/>
        </w:rPr>
        <w:t>transition-related</w:t>
      </w:r>
      <w:r w:rsidRPr="009D4480">
        <w:rPr>
          <w:rFonts w:ascii="Verdana" w:hAnsi="Verdana" w:cs="Arial"/>
          <w:kern w:val="24"/>
          <w:sz w:val="22"/>
        </w:rPr>
        <w:t xml:space="preserve"> criteria in place, it </w:t>
      </w:r>
      <w:r>
        <w:rPr>
          <w:rFonts w:ascii="Verdana" w:hAnsi="Verdana" w:cs="Arial"/>
          <w:kern w:val="24"/>
          <w:sz w:val="22"/>
        </w:rPr>
        <w:t>is important to recognise the impact of that and to provide support and case by case flexibility to maximise</w:t>
      </w:r>
      <w:r w:rsidR="00A321C9">
        <w:rPr>
          <w:rFonts w:ascii="Verdana" w:hAnsi="Verdana" w:cs="Arial"/>
          <w:kern w:val="24"/>
          <w:sz w:val="22"/>
        </w:rPr>
        <w:t xml:space="preserve"> retention at transition.</w:t>
      </w:r>
    </w:p>
    <w:p w14:paraId="6D318DED" w14:textId="39725611" w:rsidR="008C1F30" w:rsidRDefault="008C1F30" w:rsidP="00F42B6F">
      <w:pPr>
        <w:autoSpaceDE w:val="0"/>
        <w:autoSpaceDN w:val="0"/>
        <w:adjustRightInd w:val="0"/>
        <w:rPr>
          <w:rFonts w:ascii="Verdana" w:hAnsi="Verdana" w:cs="Arial"/>
          <w:kern w:val="24"/>
          <w:sz w:val="22"/>
        </w:rPr>
      </w:pPr>
    </w:p>
    <w:p w14:paraId="725CA49D" w14:textId="2DBC15D8" w:rsidR="0042451D" w:rsidRDefault="0042451D" w:rsidP="00F42B6F">
      <w:pPr>
        <w:autoSpaceDE w:val="0"/>
        <w:autoSpaceDN w:val="0"/>
        <w:adjustRightInd w:val="0"/>
        <w:rPr>
          <w:rFonts w:ascii="Verdana" w:hAnsi="Verdana" w:cs="Arial"/>
          <w:kern w:val="24"/>
          <w:sz w:val="22"/>
        </w:rPr>
      </w:pPr>
    </w:p>
    <w:p w14:paraId="239EC1EF" w14:textId="77777777" w:rsidR="00D6561F" w:rsidRDefault="00D6561F" w:rsidP="00F42B6F">
      <w:pPr>
        <w:autoSpaceDE w:val="0"/>
        <w:autoSpaceDN w:val="0"/>
        <w:adjustRightInd w:val="0"/>
        <w:rPr>
          <w:rFonts w:ascii="Verdana" w:hAnsi="Verdana" w:cs="Arial"/>
          <w:kern w:val="24"/>
          <w:sz w:val="22"/>
        </w:rPr>
      </w:pPr>
    </w:p>
    <w:p w14:paraId="6AD7974A" w14:textId="77777777" w:rsidR="0042451D" w:rsidRDefault="0042451D" w:rsidP="00F42B6F">
      <w:pPr>
        <w:autoSpaceDE w:val="0"/>
        <w:autoSpaceDN w:val="0"/>
        <w:adjustRightInd w:val="0"/>
        <w:rPr>
          <w:rFonts w:ascii="Verdana" w:hAnsi="Verdana" w:cs="Arial"/>
          <w:kern w:val="24"/>
          <w:sz w:val="22"/>
        </w:rPr>
      </w:pPr>
    </w:p>
    <w:p w14:paraId="2F51B2C3" w14:textId="34D27E4F" w:rsidR="008C1F30" w:rsidRDefault="00F34D4D" w:rsidP="00FC79FA">
      <w:pPr>
        <w:autoSpaceDE w:val="0"/>
        <w:autoSpaceDN w:val="0"/>
        <w:adjustRightInd w:val="0"/>
        <w:jc w:val="center"/>
        <w:rPr>
          <w:rFonts w:ascii="Verdana" w:hAnsi="Verdana" w:cs="Arial"/>
          <w:kern w:val="24"/>
          <w:sz w:val="22"/>
        </w:rPr>
      </w:pPr>
      <w:r>
        <w:rPr>
          <w:rFonts w:ascii="Verdana" w:hAnsi="Verdana" w:cs="Arial"/>
          <w:noProof/>
          <w:kern w:val="24"/>
          <w:sz w:val="22"/>
        </w:rPr>
        <w:drawing>
          <wp:inline distT="0" distB="0" distL="0" distR="0" wp14:anchorId="0A445D24" wp14:editId="20FB1E22">
            <wp:extent cx="2790497" cy="2801044"/>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2796497" cy="2807066"/>
                    </a:xfrm>
                    <a:prstGeom prst="rect">
                      <a:avLst/>
                    </a:prstGeom>
                  </pic:spPr>
                </pic:pic>
              </a:graphicData>
            </a:graphic>
          </wp:inline>
        </w:drawing>
      </w:r>
    </w:p>
    <w:p w14:paraId="47224418" w14:textId="77777777" w:rsidR="0042451D" w:rsidRPr="009D4480" w:rsidRDefault="0042451D" w:rsidP="00FC79FA">
      <w:pPr>
        <w:autoSpaceDE w:val="0"/>
        <w:autoSpaceDN w:val="0"/>
        <w:adjustRightInd w:val="0"/>
        <w:jc w:val="center"/>
        <w:rPr>
          <w:rFonts w:ascii="Verdana" w:hAnsi="Verdana" w:cs="Arial"/>
          <w:kern w:val="24"/>
          <w:sz w:val="22"/>
        </w:rPr>
      </w:pPr>
    </w:p>
    <w:p w14:paraId="44BAB014" w14:textId="0ACFF836" w:rsidR="00F9380D" w:rsidRPr="00801740" w:rsidRDefault="00F9380D" w:rsidP="00176185">
      <w:pPr>
        <w:spacing w:after="160" w:line="259" w:lineRule="auto"/>
        <w:jc w:val="center"/>
        <w:rPr>
          <w:rFonts w:ascii="Verdana" w:hAnsi="Verdana" w:cs="Arial"/>
          <w:sz w:val="22"/>
        </w:rPr>
      </w:pPr>
      <w:r w:rsidRPr="00801740">
        <w:rPr>
          <w:rFonts w:ascii="Verdana" w:hAnsi="Verdana" w:cs="Arial"/>
          <w:b/>
          <w:bCs/>
          <w:i/>
          <w:iCs/>
          <w:sz w:val="22"/>
        </w:rPr>
        <w:br w:type="page"/>
      </w:r>
    </w:p>
    <w:p w14:paraId="6D41DB48" w14:textId="3C4522B6" w:rsidR="00090237" w:rsidRDefault="00F9380D" w:rsidP="00104847">
      <w:pPr>
        <w:pStyle w:val="NIHRCH1"/>
        <w:rPr>
          <w:sz w:val="22"/>
        </w:rPr>
      </w:pPr>
      <w:bookmarkStart w:id="8" w:name="_Toc127175455"/>
      <w:r w:rsidRPr="00801740">
        <w:rPr>
          <w:sz w:val="22"/>
        </w:rPr>
        <w:lastRenderedPageBreak/>
        <w:t xml:space="preserve">Statistics on </w:t>
      </w:r>
      <w:r w:rsidR="004247F6">
        <w:rPr>
          <w:sz w:val="22"/>
        </w:rPr>
        <w:t xml:space="preserve">Transgender </w:t>
      </w:r>
      <w:r w:rsidRPr="00801740">
        <w:rPr>
          <w:sz w:val="22"/>
        </w:rPr>
        <w:t xml:space="preserve">People in </w:t>
      </w:r>
      <w:r w:rsidR="00090237" w:rsidRPr="00801740">
        <w:rPr>
          <w:sz w:val="22"/>
        </w:rPr>
        <w:t>Sport and Physical Activity</w:t>
      </w:r>
      <w:bookmarkEnd w:id="8"/>
    </w:p>
    <w:p w14:paraId="6452F5CB" w14:textId="2A1F9D3D" w:rsidR="004C1C38" w:rsidRPr="00801740" w:rsidRDefault="004C1C38" w:rsidP="004C1C38"/>
    <w:p w14:paraId="0C76D47A" w14:textId="272544A9" w:rsidR="00090237" w:rsidRPr="00801740" w:rsidRDefault="00D97C20" w:rsidP="00FD666C">
      <w:pPr>
        <w:autoSpaceDE w:val="0"/>
        <w:autoSpaceDN w:val="0"/>
        <w:adjustRightInd w:val="0"/>
        <w:rPr>
          <w:rFonts w:ascii="Verdana" w:hAnsi="Verdana" w:cs="Arial"/>
          <w:kern w:val="24"/>
          <w:sz w:val="22"/>
        </w:rPr>
      </w:pPr>
      <w:r w:rsidRPr="00801740">
        <w:rPr>
          <w:rFonts w:ascii="Verdana" w:hAnsi="Verdana" w:cs="Arial"/>
          <w:kern w:val="24"/>
          <w:sz w:val="22"/>
        </w:rPr>
        <w:t>With such scenarios in mind, it’s not surprising</w:t>
      </w:r>
      <w:r w:rsidR="00090237" w:rsidRPr="00801740">
        <w:rPr>
          <w:rFonts w:ascii="Verdana" w:hAnsi="Verdana" w:cs="Arial"/>
          <w:kern w:val="24"/>
          <w:sz w:val="22"/>
        </w:rPr>
        <w:t xml:space="preserve"> that </w:t>
      </w:r>
      <w:r w:rsidR="004247F6">
        <w:rPr>
          <w:rFonts w:ascii="Verdana" w:hAnsi="Verdana" w:cs="Arial"/>
          <w:kern w:val="24"/>
          <w:sz w:val="22"/>
        </w:rPr>
        <w:t xml:space="preserve">transgender </w:t>
      </w:r>
      <w:r w:rsidR="00090237" w:rsidRPr="00801740">
        <w:rPr>
          <w:rFonts w:ascii="Verdana" w:hAnsi="Verdana" w:cs="Arial"/>
          <w:kern w:val="24"/>
          <w:sz w:val="22"/>
        </w:rPr>
        <w:t>people are particularly underrepresented in sport and physical activity.</w:t>
      </w:r>
    </w:p>
    <w:p w14:paraId="45C1F84E" w14:textId="77777777" w:rsidR="00090237" w:rsidRPr="00801740" w:rsidRDefault="00090237" w:rsidP="00FD666C">
      <w:pPr>
        <w:autoSpaceDE w:val="0"/>
        <w:autoSpaceDN w:val="0"/>
        <w:adjustRightInd w:val="0"/>
        <w:rPr>
          <w:rFonts w:ascii="Verdana" w:hAnsi="Verdana" w:cs="Arial"/>
          <w:kern w:val="24"/>
          <w:sz w:val="22"/>
        </w:rPr>
      </w:pPr>
    </w:p>
    <w:p w14:paraId="3D5F93B7" w14:textId="1CE21A70" w:rsidR="00090237" w:rsidRPr="00801740" w:rsidRDefault="00090237" w:rsidP="00FD666C">
      <w:pPr>
        <w:autoSpaceDE w:val="0"/>
        <w:autoSpaceDN w:val="0"/>
        <w:adjustRightInd w:val="0"/>
        <w:rPr>
          <w:rFonts w:ascii="Verdana" w:hAnsi="Verdana" w:cs="Arial"/>
          <w:kern w:val="24"/>
          <w:sz w:val="22"/>
        </w:rPr>
      </w:pPr>
      <w:r w:rsidRPr="00801740">
        <w:rPr>
          <w:rFonts w:ascii="Verdana" w:hAnsi="Verdana" w:cs="Arial"/>
          <w:kern w:val="24"/>
          <w:sz w:val="22"/>
        </w:rPr>
        <w:t xml:space="preserve">Whilst figures show that on average 33% of men and 45% of women are not active enough for good health, this figure rises to 60% for </w:t>
      </w:r>
      <w:r w:rsidR="004247F6">
        <w:rPr>
          <w:rFonts w:ascii="Verdana" w:hAnsi="Verdana" w:cs="Arial"/>
          <w:kern w:val="24"/>
          <w:sz w:val="22"/>
        </w:rPr>
        <w:t xml:space="preserve">transgender </w:t>
      </w:r>
      <w:r w:rsidRPr="00801740">
        <w:rPr>
          <w:rFonts w:ascii="Verdana" w:hAnsi="Verdana" w:cs="Arial"/>
          <w:kern w:val="24"/>
          <w:sz w:val="22"/>
        </w:rPr>
        <w:t>people, and 64% for those who don’t identify as either male or female.</w:t>
      </w:r>
      <w:r w:rsidR="00F42B6F" w:rsidRPr="00801740">
        <w:rPr>
          <w:rStyle w:val="FootnoteReference"/>
          <w:rFonts w:ascii="Verdana" w:hAnsi="Verdana" w:cs="Arial"/>
          <w:kern w:val="24"/>
          <w:sz w:val="22"/>
        </w:rPr>
        <w:footnoteReference w:id="8"/>
      </w:r>
    </w:p>
    <w:p w14:paraId="5E23464E" w14:textId="77777777" w:rsidR="00090237" w:rsidRPr="00801740" w:rsidRDefault="00090237" w:rsidP="00FD666C">
      <w:pPr>
        <w:autoSpaceDE w:val="0"/>
        <w:autoSpaceDN w:val="0"/>
        <w:adjustRightInd w:val="0"/>
        <w:rPr>
          <w:rFonts w:ascii="Verdana" w:hAnsi="Verdana" w:cs="Arial"/>
          <w:kern w:val="24"/>
          <w:sz w:val="22"/>
        </w:rPr>
      </w:pPr>
    </w:p>
    <w:p w14:paraId="40D50C40" w14:textId="2D7BA3AF" w:rsidR="00A94C24" w:rsidRPr="00801740" w:rsidRDefault="00F42B6F" w:rsidP="00FD666C">
      <w:pPr>
        <w:autoSpaceDE w:val="0"/>
        <w:autoSpaceDN w:val="0"/>
        <w:adjustRightInd w:val="0"/>
        <w:rPr>
          <w:rFonts w:ascii="Verdana" w:hAnsi="Verdana" w:cs="Arial"/>
          <w:kern w:val="24"/>
          <w:sz w:val="22"/>
        </w:rPr>
      </w:pPr>
      <w:r w:rsidRPr="00801740">
        <w:rPr>
          <w:rFonts w:ascii="Verdana" w:hAnsi="Verdana" w:cs="Arial"/>
          <w:kern w:val="24"/>
          <w:sz w:val="22"/>
        </w:rPr>
        <w:t xml:space="preserve">When </w:t>
      </w:r>
      <w:r w:rsidR="004247F6">
        <w:rPr>
          <w:rFonts w:ascii="Verdana" w:hAnsi="Verdana" w:cs="Arial"/>
          <w:kern w:val="24"/>
          <w:sz w:val="22"/>
        </w:rPr>
        <w:t xml:space="preserve">transgender </w:t>
      </w:r>
      <w:r w:rsidRPr="00801740">
        <w:rPr>
          <w:rFonts w:ascii="Verdana" w:hAnsi="Verdana" w:cs="Arial"/>
          <w:kern w:val="24"/>
          <w:sz w:val="22"/>
        </w:rPr>
        <w:t>people</w:t>
      </w:r>
      <w:r w:rsidR="00090237" w:rsidRPr="00801740">
        <w:rPr>
          <w:rFonts w:ascii="Verdana" w:hAnsi="Verdana" w:cs="Arial"/>
          <w:kern w:val="24"/>
          <w:sz w:val="22"/>
        </w:rPr>
        <w:t xml:space="preserve"> are present, </w:t>
      </w:r>
      <w:r w:rsidRPr="00801740">
        <w:rPr>
          <w:rFonts w:ascii="Verdana" w:hAnsi="Verdana" w:cs="Arial"/>
          <w:kern w:val="24"/>
          <w:sz w:val="22"/>
        </w:rPr>
        <w:t>they</w:t>
      </w:r>
      <w:r w:rsidR="00090237" w:rsidRPr="00801740">
        <w:rPr>
          <w:rFonts w:ascii="Verdana" w:hAnsi="Verdana" w:cs="Arial"/>
          <w:kern w:val="24"/>
          <w:sz w:val="22"/>
        </w:rPr>
        <w:t xml:space="preserve"> tend not to be open about being trans</w:t>
      </w:r>
      <w:r w:rsidR="004247F6">
        <w:rPr>
          <w:rFonts w:ascii="Verdana" w:hAnsi="Verdana" w:cs="Arial"/>
          <w:kern w:val="24"/>
          <w:sz w:val="22"/>
        </w:rPr>
        <w:t>gender</w:t>
      </w:r>
      <w:r w:rsidRPr="00801740">
        <w:rPr>
          <w:rFonts w:ascii="Verdana" w:hAnsi="Verdana" w:cs="Arial"/>
          <w:kern w:val="24"/>
          <w:sz w:val="22"/>
        </w:rPr>
        <w:t xml:space="preserve">.  </w:t>
      </w:r>
      <w:r w:rsidR="005E03BC" w:rsidRPr="00801740">
        <w:rPr>
          <w:rFonts w:ascii="Verdana" w:hAnsi="Verdana" w:cs="Arial"/>
          <w:sz w:val="22"/>
        </w:rPr>
        <w:t>Where there is a fear that one might not be welcome, and</w:t>
      </w:r>
      <w:r w:rsidR="00AF7139" w:rsidRPr="00801740">
        <w:rPr>
          <w:rFonts w:ascii="Verdana" w:hAnsi="Verdana" w:cs="Arial"/>
          <w:sz w:val="22"/>
        </w:rPr>
        <w:t>/or</w:t>
      </w:r>
      <w:r w:rsidR="005E03BC" w:rsidRPr="00801740">
        <w:rPr>
          <w:rFonts w:ascii="Verdana" w:hAnsi="Verdana" w:cs="Arial"/>
          <w:sz w:val="22"/>
        </w:rPr>
        <w:t xml:space="preserve"> intrusive evidence requirements, </w:t>
      </w:r>
      <w:r w:rsidR="004247F6">
        <w:rPr>
          <w:rFonts w:ascii="Verdana" w:hAnsi="Verdana" w:cs="Arial"/>
          <w:sz w:val="22"/>
        </w:rPr>
        <w:t xml:space="preserve">transgender </w:t>
      </w:r>
      <w:r w:rsidR="005E03BC" w:rsidRPr="00801740">
        <w:rPr>
          <w:rFonts w:ascii="Verdana" w:hAnsi="Verdana" w:cs="Arial"/>
          <w:sz w:val="22"/>
        </w:rPr>
        <w:t xml:space="preserve">people are likely to be taking part without disclosing their histories.  </w:t>
      </w:r>
      <w:r w:rsidRPr="00801740">
        <w:rPr>
          <w:rFonts w:ascii="Verdana" w:hAnsi="Verdana" w:cs="Arial"/>
          <w:kern w:val="24"/>
          <w:sz w:val="22"/>
        </w:rPr>
        <w:t xml:space="preserve">The </w:t>
      </w:r>
      <w:r w:rsidR="00694058" w:rsidRPr="00801740">
        <w:rPr>
          <w:rFonts w:ascii="Verdana" w:hAnsi="Verdana" w:cs="Arial"/>
          <w:kern w:val="24"/>
          <w:sz w:val="22"/>
        </w:rPr>
        <w:t xml:space="preserve">UK </w:t>
      </w:r>
      <w:bookmarkStart w:id="9" w:name="_Hlk96701001"/>
      <w:r w:rsidRPr="00801740">
        <w:rPr>
          <w:rFonts w:ascii="Verdana" w:hAnsi="Verdana" w:cs="Arial"/>
          <w:kern w:val="24"/>
          <w:sz w:val="22"/>
        </w:rPr>
        <w:t>National LGBT Survey</w:t>
      </w:r>
      <w:bookmarkEnd w:id="9"/>
      <w:r w:rsidR="00694058" w:rsidRPr="00801740">
        <w:rPr>
          <w:rStyle w:val="FootnoteReference"/>
          <w:rFonts w:ascii="Verdana" w:hAnsi="Verdana" w:cs="Arial"/>
          <w:kern w:val="24"/>
          <w:sz w:val="22"/>
        </w:rPr>
        <w:footnoteReference w:id="9"/>
      </w:r>
      <w:r w:rsidRPr="00801740">
        <w:rPr>
          <w:rFonts w:ascii="Verdana" w:hAnsi="Verdana" w:cs="Arial"/>
          <w:kern w:val="24"/>
          <w:sz w:val="22"/>
        </w:rPr>
        <w:t xml:space="preserve"> found that </w:t>
      </w:r>
      <w:r w:rsidR="00A94C24" w:rsidRPr="00801740">
        <w:rPr>
          <w:rFonts w:ascii="Verdana" w:hAnsi="Verdana" w:cs="Arial"/>
          <w:kern w:val="24"/>
          <w:sz w:val="22"/>
        </w:rPr>
        <w:t xml:space="preserve">62% of </w:t>
      </w:r>
      <w:r w:rsidR="004247F6">
        <w:rPr>
          <w:rFonts w:ascii="Verdana" w:hAnsi="Verdana" w:cs="Arial"/>
          <w:kern w:val="24"/>
          <w:sz w:val="22"/>
        </w:rPr>
        <w:t xml:space="preserve">transgender </w:t>
      </w:r>
      <w:r w:rsidR="00A94C24" w:rsidRPr="00801740">
        <w:rPr>
          <w:rFonts w:ascii="Verdana" w:hAnsi="Verdana" w:cs="Arial"/>
          <w:kern w:val="24"/>
          <w:sz w:val="22"/>
        </w:rPr>
        <w:t xml:space="preserve">people avoid being open about their gender identity at sports clubs </w:t>
      </w:r>
      <w:r w:rsidR="00480CE9" w:rsidRPr="00801740">
        <w:rPr>
          <w:rFonts w:ascii="Verdana" w:hAnsi="Verdana" w:cs="Arial"/>
          <w:kern w:val="24"/>
          <w:sz w:val="22"/>
        </w:rPr>
        <w:t xml:space="preserve">or </w:t>
      </w:r>
      <w:r w:rsidR="00A94C24" w:rsidRPr="00801740">
        <w:rPr>
          <w:rFonts w:ascii="Verdana" w:hAnsi="Verdana" w:cs="Arial"/>
          <w:kern w:val="24"/>
          <w:sz w:val="22"/>
        </w:rPr>
        <w:t>fitness / leisure facilities for fear of a negative reaction from others</w:t>
      </w:r>
      <w:r w:rsidRPr="00801740">
        <w:rPr>
          <w:rFonts w:ascii="Verdana" w:hAnsi="Verdana" w:cs="Arial"/>
          <w:kern w:val="24"/>
          <w:sz w:val="22"/>
        </w:rPr>
        <w:t>.</w:t>
      </w:r>
    </w:p>
    <w:p w14:paraId="2B733CA0" w14:textId="6F737B05" w:rsidR="00090237" w:rsidRPr="00801740" w:rsidRDefault="00090237" w:rsidP="00FD666C">
      <w:pPr>
        <w:autoSpaceDE w:val="0"/>
        <w:autoSpaceDN w:val="0"/>
        <w:adjustRightInd w:val="0"/>
        <w:rPr>
          <w:rFonts w:ascii="Verdana" w:hAnsi="Verdana" w:cs="Arial"/>
          <w:kern w:val="24"/>
          <w:sz w:val="22"/>
        </w:rPr>
      </w:pPr>
    </w:p>
    <w:p w14:paraId="5BA82A44" w14:textId="5E16FBDF" w:rsidR="00A94C24" w:rsidRPr="00801740" w:rsidRDefault="004247F6" w:rsidP="00FD666C">
      <w:pPr>
        <w:autoSpaceDE w:val="0"/>
        <w:autoSpaceDN w:val="0"/>
        <w:adjustRightInd w:val="0"/>
        <w:rPr>
          <w:rFonts w:ascii="Verdana" w:hAnsi="Verdana" w:cs="Arial"/>
          <w:kern w:val="24"/>
          <w:sz w:val="22"/>
        </w:rPr>
      </w:pPr>
      <w:r>
        <w:rPr>
          <w:rFonts w:ascii="Verdana" w:hAnsi="Verdana" w:cs="Arial"/>
          <w:kern w:val="24"/>
          <w:sz w:val="22"/>
        </w:rPr>
        <w:t xml:space="preserve">Transgender </w:t>
      </w:r>
      <w:r w:rsidR="00694058" w:rsidRPr="00801740">
        <w:rPr>
          <w:rFonts w:ascii="Verdana" w:hAnsi="Verdana" w:cs="Arial"/>
          <w:kern w:val="24"/>
          <w:sz w:val="22"/>
        </w:rPr>
        <w:t xml:space="preserve">people’s fears are justified. </w:t>
      </w:r>
      <w:r w:rsidR="00BD57CF">
        <w:rPr>
          <w:rFonts w:ascii="Verdana" w:hAnsi="Verdana" w:cs="Arial"/>
          <w:kern w:val="24"/>
          <w:sz w:val="22"/>
        </w:rPr>
        <w:t xml:space="preserve"> </w:t>
      </w:r>
      <w:proofErr w:type="spellStart"/>
      <w:r w:rsidR="00ED6A10" w:rsidRPr="00801740">
        <w:rPr>
          <w:rFonts w:ascii="Verdana" w:hAnsi="Verdana" w:cs="Arial"/>
          <w:kern w:val="24"/>
          <w:sz w:val="22"/>
        </w:rPr>
        <w:t>Stonewall’s</w:t>
      </w:r>
      <w:proofErr w:type="spellEnd"/>
      <w:r w:rsidR="00ED6A10" w:rsidRPr="00801740">
        <w:rPr>
          <w:rFonts w:ascii="Verdana" w:hAnsi="Verdana" w:cs="Arial"/>
          <w:kern w:val="24"/>
          <w:sz w:val="22"/>
        </w:rPr>
        <w:t xml:space="preserve"> LGBT in Britain study</w:t>
      </w:r>
      <w:r w:rsidR="00B63AAD" w:rsidRPr="00801740">
        <w:rPr>
          <w:rStyle w:val="FootnoteReference"/>
          <w:rFonts w:ascii="Verdana" w:hAnsi="Verdana" w:cs="Arial"/>
          <w:kern w:val="24"/>
          <w:sz w:val="22"/>
        </w:rPr>
        <w:footnoteReference w:id="10"/>
      </w:r>
      <w:r w:rsidR="00ED6A10" w:rsidRPr="00801740">
        <w:rPr>
          <w:rFonts w:ascii="Verdana" w:hAnsi="Verdana" w:cs="Arial"/>
          <w:kern w:val="24"/>
          <w:sz w:val="22"/>
        </w:rPr>
        <w:t xml:space="preserve"> </w:t>
      </w:r>
      <w:r w:rsidR="002F4F30" w:rsidRPr="00801740">
        <w:rPr>
          <w:rFonts w:ascii="Verdana" w:hAnsi="Verdana" w:cs="Arial"/>
          <w:kern w:val="24"/>
          <w:sz w:val="22"/>
        </w:rPr>
        <w:t xml:space="preserve">found that </w:t>
      </w:r>
      <w:r w:rsidR="00A94C24" w:rsidRPr="00801740">
        <w:rPr>
          <w:rFonts w:ascii="Verdana" w:hAnsi="Verdana" w:cs="Arial"/>
          <w:kern w:val="24"/>
          <w:sz w:val="22"/>
        </w:rPr>
        <w:t xml:space="preserve">28% of </w:t>
      </w:r>
      <w:r>
        <w:rPr>
          <w:rFonts w:ascii="Verdana" w:hAnsi="Verdana" w:cs="Arial"/>
          <w:kern w:val="24"/>
          <w:sz w:val="22"/>
        </w:rPr>
        <w:t xml:space="preserve">transgender </w:t>
      </w:r>
      <w:r w:rsidR="00A94C24" w:rsidRPr="00801740">
        <w:rPr>
          <w:rFonts w:ascii="Verdana" w:hAnsi="Verdana" w:cs="Arial"/>
          <w:kern w:val="24"/>
          <w:sz w:val="22"/>
        </w:rPr>
        <w:t>people have been discriminated against while exercising at a fitness club or taking part in group sport in the year</w:t>
      </w:r>
      <w:r w:rsidR="005E03BC" w:rsidRPr="00801740">
        <w:rPr>
          <w:rFonts w:ascii="Verdana" w:hAnsi="Verdana" w:cs="Arial"/>
          <w:kern w:val="24"/>
          <w:sz w:val="22"/>
        </w:rPr>
        <w:t xml:space="preserve"> prior to the study.</w:t>
      </w:r>
    </w:p>
    <w:p w14:paraId="6C73EBA4" w14:textId="77777777" w:rsidR="00A94C24" w:rsidRPr="00801740" w:rsidRDefault="00A94C24" w:rsidP="00FD666C">
      <w:pPr>
        <w:autoSpaceDE w:val="0"/>
        <w:autoSpaceDN w:val="0"/>
        <w:adjustRightInd w:val="0"/>
        <w:rPr>
          <w:rFonts w:ascii="Verdana" w:hAnsi="Verdana" w:cs="Arial"/>
          <w:kern w:val="24"/>
          <w:sz w:val="22"/>
        </w:rPr>
      </w:pPr>
    </w:p>
    <w:p w14:paraId="7EE9806A" w14:textId="2287D59C" w:rsidR="00090237" w:rsidRPr="00801740" w:rsidRDefault="00090237" w:rsidP="00FD666C">
      <w:pPr>
        <w:autoSpaceDE w:val="0"/>
        <w:autoSpaceDN w:val="0"/>
        <w:adjustRightInd w:val="0"/>
        <w:rPr>
          <w:rFonts w:ascii="Verdana" w:hAnsi="Verdana" w:cs="Arial"/>
          <w:kern w:val="24"/>
          <w:sz w:val="22"/>
        </w:rPr>
      </w:pPr>
      <w:r w:rsidRPr="00801740">
        <w:rPr>
          <w:rFonts w:ascii="Verdana" w:hAnsi="Verdana" w:cs="Arial"/>
          <w:kern w:val="24"/>
          <w:sz w:val="22"/>
        </w:rPr>
        <w:t xml:space="preserve">In turn, this </w:t>
      </w:r>
      <w:r w:rsidR="005E03BC" w:rsidRPr="00801740">
        <w:rPr>
          <w:rFonts w:ascii="Verdana" w:hAnsi="Verdana" w:cs="Arial"/>
          <w:kern w:val="24"/>
          <w:sz w:val="22"/>
        </w:rPr>
        <w:t>is likely to bias</w:t>
      </w:r>
      <w:r w:rsidRPr="00801740">
        <w:rPr>
          <w:rFonts w:ascii="Verdana" w:hAnsi="Verdana" w:cs="Arial"/>
          <w:kern w:val="24"/>
          <w:sz w:val="22"/>
        </w:rPr>
        <w:t xml:space="preserve"> participation </w:t>
      </w:r>
      <w:r w:rsidR="005E03BC" w:rsidRPr="00801740">
        <w:rPr>
          <w:rFonts w:ascii="Verdana" w:hAnsi="Verdana" w:cs="Arial"/>
          <w:kern w:val="24"/>
          <w:sz w:val="22"/>
        </w:rPr>
        <w:t xml:space="preserve">towards </w:t>
      </w:r>
      <w:r w:rsidR="004247F6">
        <w:rPr>
          <w:rFonts w:ascii="Verdana" w:hAnsi="Verdana" w:cs="Arial"/>
          <w:kern w:val="24"/>
          <w:sz w:val="22"/>
        </w:rPr>
        <w:t xml:space="preserve">transgender </w:t>
      </w:r>
      <w:r w:rsidRPr="00801740">
        <w:rPr>
          <w:rFonts w:ascii="Verdana" w:hAnsi="Verdana" w:cs="Arial"/>
          <w:kern w:val="24"/>
          <w:sz w:val="22"/>
        </w:rPr>
        <w:t>people</w:t>
      </w:r>
      <w:r w:rsidR="00694058" w:rsidRPr="00801740">
        <w:rPr>
          <w:rFonts w:ascii="Verdana" w:hAnsi="Verdana" w:cs="Arial"/>
          <w:kern w:val="24"/>
          <w:sz w:val="22"/>
        </w:rPr>
        <w:t xml:space="preserve"> who blend in</w:t>
      </w:r>
      <w:r w:rsidR="005E03BC" w:rsidRPr="00801740">
        <w:rPr>
          <w:rFonts w:ascii="Verdana" w:hAnsi="Verdana" w:cs="Arial"/>
          <w:kern w:val="24"/>
          <w:sz w:val="22"/>
        </w:rPr>
        <w:t xml:space="preserve"> with </w:t>
      </w:r>
      <w:r w:rsidR="0015290D">
        <w:rPr>
          <w:rFonts w:ascii="Verdana" w:hAnsi="Verdana" w:cs="Arial"/>
          <w:kern w:val="24"/>
          <w:sz w:val="22"/>
        </w:rPr>
        <w:t xml:space="preserve">the </w:t>
      </w:r>
      <w:r w:rsidR="005E03BC" w:rsidRPr="00801740">
        <w:rPr>
          <w:rFonts w:ascii="Verdana" w:hAnsi="Verdana" w:cs="Arial"/>
          <w:kern w:val="24"/>
          <w:sz w:val="22"/>
        </w:rPr>
        <w:t xml:space="preserve">cisgender </w:t>
      </w:r>
      <w:r w:rsidR="0015290D">
        <w:rPr>
          <w:rFonts w:ascii="Verdana" w:hAnsi="Verdana" w:cs="Arial"/>
          <w:kern w:val="24"/>
          <w:sz w:val="22"/>
        </w:rPr>
        <w:t>majority</w:t>
      </w:r>
      <w:r w:rsidR="005E03BC" w:rsidRPr="00801740">
        <w:rPr>
          <w:rFonts w:ascii="Verdana" w:hAnsi="Verdana" w:cs="Arial"/>
          <w:kern w:val="24"/>
          <w:sz w:val="22"/>
        </w:rPr>
        <w:t xml:space="preserve"> both visually and in terms of performance.</w:t>
      </w:r>
      <w:r w:rsidR="005E03BC" w:rsidRPr="00801740">
        <w:rPr>
          <w:rFonts w:ascii="Verdana" w:hAnsi="Verdana" w:cs="Arial"/>
          <w:sz w:val="22"/>
        </w:rPr>
        <w:t xml:space="preserve"> </w:t>
      </w:r>
      <w:r w:rsidR="00D4655A">
        <w:rPr>
          <w:rFonts w:ascii="Verdana" w:hAnsi="Verdana" w:cs="Arial"/>
          <w:sz w:val="22"/>
        </w:rPr>
        <w:t xml:space="preserve"> </w:t>
      </w:r>
      <w:r w:rsidR="005E03BC" w:rsidRPr="00801740">
        <w:rPr>
          <w:rFonts w:ascii="Verdana" w:hAnsi="Verdana" w:cs="Arial"/>
          <w:sz w:val="22"/>
        </w:rPr>
        <w:t xml:space="preserve">Not all </w:t>
      </w:r>
      <w:r w:rsidR="004247F6">
        <w:rPr>
          <w:rFonts w:ascii="Verdana" w:hAnsi="Verdana" w:cs="Arial"/>
          <w:sz w:val="22"/>
        </w:rPr>
        <w:t xml:space="preserve">transgender </w:t>
      </w:r>
      <w:r w:rsidR="005E03BC" w:rsidRPr="00801740">
        <w:rPr>
          <w:rFonts w:ascii="Verdana" w:hAnsi="Verdana" w:cs="Arial"/>
          <w:sz w:val="22"/>
        </w:rPr>
        <w:t>people look stereotypically trans</w:t>
      </w:r>
      <w:r w:rsidR="004247F6">
        <w:rPr>
          <w:rFonts w:ascii="Verdana" w:hAnsi="Verdana" w:cs="Arial"/>
          <w:sz w:val="22"/>
        </w:rPr>
        <w:t>gender</w:t>
      </w:r>
      <w:r w:rsidR="005E03BC" w:rsidRPr="00801740">
        <w:rPr>
          <w:rFonts w:ascii="Verdana" w:hAnsi="Verdana" w:cs="Arial"/>
          <w:sz w:val="22"/>
        </w:rPr>
        <w:t>, and people are generally not questioned unless they stand out.</w:t>
      </w:r>
    </w:p>
    <w:p w14:paraId="43AF14EB" w14:textId="5DBD50D4" w:rsidR="00AB0719" w:rsidRPr="00801740" w:rsidRDefault="00CC6A42" w:rsidP="00FD666C">
      <w:pPr>
        <w:autoSpaceDE w:val="0"/>
        <w:autoSpaceDN w:val="0"/>
        <w:adjustRightInd w:val="0"/>
        <w:rPr>
          <w:rFonts w:ascii="Verdana" w:hAnsi="Verdana" w:cs="Arial"/>
          <w:sz w:val="22"/>
        </w:rPr>
      </w:pPr>
      <w:r>
        <w:rPr>
          <w:rFonts w:ascii="Verdana" w:hAnsi="Verdana" w:cs="Arial"/>
          <w:noProof/>
          <w:sz w:val="22"/>
          <w:shd w:val="clear" w:color="auto" w:fill="FFFFFF"/>
        </w:rPr>
        <w:drawing>
          <wp:anchor distT="0" distB="0" distL="114300" distR="114300" simplePos="0" relativeHeight="251664384" behindDoc="0" locked="0" layoutInCell="1" allowOverlap="1" wp14:anchorId="3F79B363" wp14:editId="5CBFB9CE">
            <wp:simplePos x="0" y="0"/>
            <wp:positionH relativeFrom="column">
              <wp:posOffset>4893310</wp:posOffset>
            </wp:positionH>
            <wp:positionV relativeFrom="paragraph">
              <wp:posOffset>-15875</wp:posOffset>
            </wp:positionV>
            <wp:extent cx="918845" cy="1753870"/>
            <wp:effectExtent l="0" t="0" r="0" b="0"/>
            <wp:wrapSquare wrapText="bothSides"/>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8845" cy="1753870"/>
                    </a:xfrm>
                    <a:prstGeom prst="rect">
                      <a:avLst/>
                    </a:prstGeom>
                  </pic:spPr>
                </pic:pic>
              </a:graphicData>
            </a:graphic>
            <wp14:sizeRelH relativeFrom="margin">
              <wp14:pctWidth>0</wp14:pctWidth>
            </wp14:sizeRelH>
            <wp14:sizeRelV relativeFrom="margin">
              <wp14:pctHeight>0</wp14:pctHeight>
            </wp14:sizeRelV>
          </wp:anchor>
        </w:drawing>
      </w:r>
    </w:p>
    <w:p w14:paraId="780A294F" w14:textId="33597B57" w:rsidR="00190AB4" w:rsidRPr="004B20AD" w:rsidRDefault="004247F6" w:rsidP="005E03BC">
      <w:pPr>
        <w:autoSpaceDE w:val="0"/>
        <w:autoSpaceDN w:val="0"/>
        <w:adjustRightInd w:val="0"/>
        <w:rPr>
          <w:rFonts w:ascii="Verdana" w:hAnsi="Verdana" w:cs="Arial"/>
          <w:sz w:val="22"/>
          <w:shd w:val="clear" w:color="auto" w:fill="FFFFFF"/>
        </w:rPr>
      </w:pPr>
      <w:r>
        <w:rPr>
          <w:rFonts w:ascii="Verdana" w:hAnsi="Verdana" w:cs="Arial"/>
          <w:sz w:val="22"/>
        </w:rPr>
        <w:t xml:space="preserve">Transgender </w:t>
      </w:r>
      <w:r w:rsidR="005E03BC" w:rsidRPr="004B20AD">
        <w:rPr>
          <w:rFonts w:ascii="Verdana" w:hAnsi="Verdana" w:cs="Arial"/>
          <w:sz w:val="22"/>
        </w:rPr>
        <w:t xml:space="preserve">people are not only underrepresented at grassroots level, but throughout all sport including elite level.  </w:t>
      </w:r>
      <w:r w:rsidR="005E03BC" w:rsidRPr="004B20AD">
        <w:rPr>
          <w:rFonts w:ascii="Verdana" w:hAnsi="Verdana" w:cs="Arial"/>
          <w:sz w:val="22"/>
          <w:shd w:val="clear" w:color="auto" w:fill="FFFFFF"/>
        </w:rPr>
        <w:t>O</w:t>
      </w:r>
      <w:r w:rsidR="00190AB4" w:rsidRPr="004B20AD">
        <w:rPr>
          <w:rFonts w:ascii="Verdana" w:hAnsi="Verdana" w:cs="Arial"/>
          <w:sz w:val="22"/>
          <w:shd w:val="clear" w:color="auto" w:fill="FFFFFF"/>
        </w:rPr>
        <w:t xml:space="preserve">ver 54,000 Olympians took part in the Olympics between 2004 </w:t>
      </w:r>
      <w:r w:rsidR="00AB0719" w:rsidRPr="004B20AD">
        <w:rPr>
          <w:rFonts w:ascii="Verdana" w:hAnsi="Verdana" w:cs="Arial"/>
          <w:sz w:val="22"/>
          <w:shd w:val="clear" w:color="auto" w:fill="FFFFFF"/>
        </w:rPr>
        <w:t>(</w:t>
      </w:r>
      <w:r w:rsidR="00190AB4" w:rsidRPr="004B20AD">
        <w:rPr>
          <w:rFonts w:ascii="Verdana" w:hAnsi="Verdana" w:cs="Arial"/>
          <w:sz w:val="22"/>
          <w:shd w:val="clear" w:color="auto" w:fill="FFFFFF"/>
        </w:rPr>
        <w:t xml:space="preserve">when the IOC first set rules enabling </w:t>
      </w:r>
      <w:r>
        <w:rPr>
          <w:rFonts w:ascii="Verdana" w:hAnsi="Verdana" w:cs="Arial"/>
          <w:sz w:val="22"/>
          <w:shd w:val="clear" w:color="auto" w:fill="FFFFFF"/>
        </w:rPr>
        <w:t xml:space="preserve">transgender </w:t>
      </w:r>
      <w:r w:rsidR="00190AB4" w:rsidRPr="004B20AD">
        <w:rPr>
          <w:rFonts w:ascii="Verdana" w:hAnsi="Verdana" w:cs="Arial"/>
          <w:sz w:val="22"/>
          <w:shd w:val="clear" w:color="auto" w:fill="FFFFFF"/>
        </w:rPr>
        <w:t>people to take part</w:t>
      </w:r>
      <w:r w:rsidR="00AB0719" w:rsidRPr="004B20AD">
        <w:rPr>
          <w:rFonts w:ascii="Verdana" w:hAnsi="Verdana" w:cs="Arial"/>
          <w:sz w:val="22"/>
          <w:shd w:val="clear" w:color="auto" w:fill="FFFFFF"/>
        </w:rPr>
        <w:t>)</w:t>
      </w:r>
      <w:r w:rsidR="003B0B9A" w:rsidRPr="004B20AD">
        <w:rPr>
          <w:rFonts w:ascii="Verdana" w:hAnsi="Verdana" w:cs="Arial"/>
          <w:sz w:val="22"/>
          <w:shd w:val="clear" w:color="auto" w:fill="FFFFFF"/>
        </w:rPr>
        <w:t>,</w:t>
      </w:r>
      <w:r w:rsidR="00190AB4" w:rsidRPr="004B20AD">
        <w:rPr>
          <w:rFonts w:ascii="Verdana" w:hAnsi="Verdana" w:cs="Arial"/>
          <w:sz w:val="22"/>
          <w:shd w:val="clear" w:color="auto" w:fill="FFFFFF"/>
        </w:rPr>
        <w:t xml:space="preserve"> and 2018.</w:t>
      </w:r>
      <w:r w:rsidR="00BD57CF">
        <w:rPr>
          <w:rFonts w:ascii="Verdana" w:hAnsi="Verdana" w:cs="Arial"/>
          <w:sz w:val="22"/>
          <w:shd w:val="clear" w:color="auto" w:fill="FFFFFF"/>
        </w:rPr>
        <w:t xml:space="preserve">  </w:t>
      </w:r>
      <w:r w:rsidR="005E03BC" w:rsidRPr="004B20AD">
        <w:rPr>
          <w:rFonts w:ascii="Verdana" w:hAnsi="Verdana" w:cs="Arial"/>
          <w:sz w:val="22"/>
          <w:shd w:val="clear" w:color="auto" w:fill="FFFFFF"/>
        </w:rPr>
        <w:t>Based on the statistic of around 1% of the population being trans</w:t>
      </w:r>
      <w:r w:rsidR="00574DC5">
        <w:rPr>
          <w:rFonts w:ascii="Verdana" w:hAnsi="Verdana" w:cs="Arial"/>
          <w:sz w:val="22"/>
          <w:shd w:val="clear" w:color="auto" w:fill="FFFFFF"/>
        </w:rPr>
        <w:t>gender</w:t>
      </w:r>
      <w:r w:rsidR="005E03BC" w:rsidRPr="004B20AD">
        <w:rPr>
          <w:rFonts w:ascii="Verdana" w:hAnsi="Verdana" w:cs="Arial"/>
          <w:sz w:val="22"/>
          <w:shd w:val="clear" w:color="auto" w:fill="FFFFFF"/>
        </w:rPr>
        <w:t xml:space="preserve">, we should have seen several hundred </w:t>
      </w:r>
      <w:r>
        <w:rPr>
          <w:rFonts w:ascii="Verdana" w:hAnsi="Verdana" w:cs="Arial"/>
          <w:sz w:val="22"/>
          <w:shd w:val="clear" w:color="auto" w:fill="FFFFFF"/>
        </w:rPr>
        <w:t xml:space="preserve">transgender </w:t>
      </w:r>
      <w:r w:rsidR="005E03BC" w:rsidRPr="004B20AD">
        <w:rPr>
          <w:rFonts w:ascii="Verdana" w:hAnsi="Verdana" w:cs="Arial"/>
          <w:sz w:val="22"/>
          <w:shd w:val="clear" w:color="auto" w:fill="FFFFFF"/>
        </w:rPr>
        <w:t xml:space="preserve">participants </w:t>
      </w:r>
      <w:r w:rsidR="003B0B9A" w:rsidRPr="004B20AD">
        <w:rPr>
          <w:rFonts w:ascii="Verdana" w:hAnsi="Verdana" w:cs="Arial"/>
          <w:sz w:val="22"/>
          <w:shd w:val="clear" w:color="auto" w:fill="FFFFFF"/>
        </w:rPr>
        <w:t>in that period</w:t>
      </w:r>
      <w:r w:rsidR="00190AB4" w:rsidRPr="004B20AD">
        <w:rPr>
          <w:rFonts w:ascii="Verdana" w:hAnsi="Verdana" w:cs="Arial"/>
          <w:sz w:val="22"/>
          <w:shd w:val="clear" w:color="auto" w:fill="FFFFFF"/>
        </w:rPr>
        <w:t>.  Instead, there were none as far as we know.</w:t>
      </w:r>
      <w:r w:rsidR="005E03BC" w:rsidRPr="004B20AD">
        <w:rPr>
          <w:rFonts w:ascii="Verdana" w:hAnsi="Verdana" w:cs="Arial"/>
          <w:sz w:val="22"/>
          <w:shd w:val="clear" w:color="auto" w:fill="FFFFFF"/>
        </w:rPr>
        <w:t xml:space="preserve">  </w:t>
      </w:r>
      <w:r w:rsidR="00190AB4" w:rsidRPr="004B20AD">
        <w:rPr>
          <w:rFonts w:ascii="Verdana" w:hAnsi="Verdana" w:cs="Arial"/>
          <w:sz w:val="22"/>
          <w:shd w:val="clear" w:color="auto" w:fill="FFFFFF"/>
        </w:rPr>
        <w:t xml:space="preserve">There were </w:t>
      </w:r>
      <w:r w:rsidR="005E03BC" w:rsidRPr="004B20AD">
        <w:rPr>
          <w:rFonts w:ascii="Verdana" w:hAnsi="Verdana" w:cs="Arial"/>
          <w:sz w:val="22"/>
          <w:shd w:val="clear" w:color="auto" w:fill="FFFFFF"/>
        </w:rPr>
        <w:t xml:space="preserve">just </w:t>
      </w:r>
      <w:r w:rsidR="00190AB4" w:rsidRPr="004B20AD">
        <w:rPr>
          <w:rFonts w:ascii="Verdana" w:hAnsi="Verdana" w:cs="Arial"/>
          <w:sz w:val="22"/>
          <w:shd w:val="clear" w:color="auto" w:fill="FFFFFF"/>
        </w:rPr>
        <w:t xml:space="preserve">4 </w:t>
      </w:r>
      <w:r>
        <w:rPr>
          <w:rFonts w:ascii="Verdana" w:hAnsi="Verdana" w:cs="Arial"/>
          <w:sz w:val="22"/>
          <w:shd w:val="clear" w:color="auto" w:fill="FFFFFF"/>
        </w:rPr>
        <w:t xml:space="preserve">transgender </w:t>
      </w:r>
      <w:r w:rsidR="00190AB4" w:rsidRPr="004B20AD">
        <w:rPr>
          <w:rFonts w:ascii="Verdana" w:hAnsi="Verdana" w:cs="Arial"/>
          <w:sz w:val="22"/>
          <w:shd w:val="clear" w:color="auto" w:fill="FFFFFF"/>
        </w:rPr>
        <w:t xml:space="preserve">athletes in the 2020 Olympics out of 11,091 </w:t>
      </w:r>
      <w:r w:rsidR="005E03BC" w:rsidRPr="004B20AD">
        <w:rPr>
          <w:rFonts w:ascii="Verdana" w:hAnsi="Verdana" w:cs="Arial"/>
          <w:sz w:val="22"/>
          <w:shd w:val="clear" w:color="auto" w:fill="FFFFFF"/>
        </w:rPr>
        <w:t xml:space="preserve">which is </w:t>
      </w:r>
      <w:r w:rsidR="00AA0D86" w:rsidRPr="004B20AD">
        <w:rPr>
          <w:rFonts w:ascii="Verdana" w:hAnsi="Verdana" w:cs="Arial"/>
          <w:sz w:val="22"/>
          <w:shd w:val="clear" w:color="auto" w:fill="FFFFFF"/>
        </w:rPr>
        <w:t xml:space="preserve">approximately </w:t>
      </w:r>
      <w:r w:rsidR="005E03BC" w:rsidRPr="004B20AD">
        <w:rPr>
          <w:rFonts w:ascii="Verdana" w:hAnsi="Verdana" w:cs="Arial"/>
          <w:sz w:val="22"/>
          <w:shd w:val="clear" w:color="auto" w:fill="FFFFFF"/>
        </w:rPr>
        <w:t>a 27</w:t>
      </w:r>
      <w:r w:rsidR="00190AB4" w:rsidRPr="004B20AD">
        <w:rPr>
          <w:rFonts w:ascii="Verdana" w:hAnsi="Verdana" w:cs="Arial"/>
          <w:sz w:val="22"/>
          <w:shd w:val="clear" w:color="auto" w:fill="FFFFFF"/>
        </w:rPr>
        <w:t>-fold under representation</w:t>
      </w:r>
      <w:r w:rsidR="009E1EBD" w:rsidRPr="004B20AD">
        <w:rPr>
          <w:rFonts w:ascii="Verdana" w:hAnsi="Verdana" w:cs="Arial"/>
          <w:sz w:val="22"/>
          <w:shd w:val="clear" w:color="auto" w:fill="FFFFFF"/>
        </w:rPr>
        <w:t>.</w:t>
      </w:r>
    </w:p>
    <w:p w14:paraId="381BE91C" w14:textId="77777777" w:rsidR="00190AB4" w:rsidRPr="004B20AD" w:rsidRDefault="00190AB4" w:rsidP="00FD666C">
      <w:pPr>
        <w:rPr>
          <w:rFonts w:ascii="Verdana" w:hAnsi="Verdana" w:cs="Arial"/>
          <w:sz w:val="22"/>
          <w:shd w:val="clear" w:color="auto" w:fill="FFFFFF"/>
        </w:rPr>
      </w:pPr>
    </w:p>
    <w:p w14:paraId="780F7098" w14:textId="727C8425" w:rsidR="00190AB4" w:rsidRPr="004B20AD" w:rsidRDefault="00190AB4" w:rsidP="00FD666C">
      <w:pPr>
        <w:rPr>
          <w:rFonts w:ascii="Verdana" w:hAnsi="Verdana" w:cs="Arial"/>
          <w:sz w:val="22"/>
          <w:shd w:val="clear" w:color="auto" w:fill="FFFFFF"/>
        </w:rPr>
      </w:pPr>
      <w:r w:rsidRPr="004B20AD">
        <w:rPr>
          <w:rFonts w:ascii="Verdana" w:hAnsi="Verdana" w:cs="Arial"/>
          <w:sz w:val="22"/>
          <w:shd w:val="clear" w:color="auto" w:fill="FFFFFF"/>
        </w:rPr>
        <w:t>This shows very clearly there is an issue to be resolved.</w:t>
      </w:r>
      <w:r w:rsidR="00F11560" w:rsidRPr="004B20AD">
        <w:rPr>
          <w:rFonts w:ascii="Verdana" w:hAnsi="Verdana" w:cs="Arial"/>
          <w:sz w:val="22"/>
          <w:shd w:val="clear" w:color="auto" w:fill="FFFFFF"/>
        </w:rPr>
        <w:t xml:space="preserve">  </w:t>
      </w:r>
      <w:r w:rsidRPr="004B20AD">
        <w:rPr>
          <w:rFonts w:ascii="Verdana" w:hAnsi="Verdana" w:cs="Arial"/>
          <w:sz w:val="22"/>
          <w:shd w:val="clear" w:color="auto" w:fill="FFFFFF"/>
        </w:rPr>
        <w:t xml:space="preserve">Far from being dominant as some people fear, </w:t>
      </w:r>
      <w:r w:rsidR="004247F6">
        <w:rPr>
          <w:rFonts w:ascii="Verdana" w:hAnsi="Verdana" w:cs="Arial"/>
          <w:sz w:val="22"/>
          <w:shd w:val="clear" w:color="auto" w:fill="FFFFFF"/>
        </w:rPr>
        <w:t xml:space="preserve">transgender </w:t>
      </w:r>
      <w:r w:rsidR="003B0B9A" w:rsidRPr="004B20AD">
        <w:rPr>
          <w:rFonts w:ascii="Verdana" w:hAnsi="Verdana" w:cs="Arial"/>
          <w:sz w:val="22"/>
          <w:shd w:val="clear" w:color="auto" w:fill="FFFFFF"/>
        </w:rPr>
        <w:t>people are</w:t>
      </w:r>
      <w:r w:rsidRPr="004B20AD">
        <w:rPr>
          <w:rFonts w:ascii="Verdana" w:hAnsi="Verdana" w:cs="Arial"/>
          <w:sz w:val="22"/>
          <w:shd w:val="clear" w:color="auto" w:fill="FFFFFF"/>
        </w:rPr>
        <w:t xml:space="preserve"> a group which is clearly finding it very difficult to access sport and should be supported, </w:t>
      </w:r>
      <w:proofErr w:type="gramStart"/>
      <w:r w:rsidRPr="004B20AD">
        <w:rPr>
          <w:rFonts w:ascii="Verdana" w:hAnsi="Verdana" w:cs="Arial"/>
          <w:sz w:val="22"/>
          <w:shd w:val="clear" w:color="auto" w:fill="FFFFFF"/>
        </w:rPr>
        <w:t>enabled</w:t>
      </w:r>
      <w:proofErr w:type="gramEnd"/>
      <w:r w:rsidRPr="004B20AD">
        <w:rPr>
          <w:rFonts w:ascii="Verdana" w:hAnsi="Verdana" w:cs="Arial"/>
          <w:sz w:val="22"/>
          <w:shd w:val="clear" w:color="auto" w:fill="FFFFFF"/>
        </w:rPr>
        <w:t xml:space="preserve"> and encouraged, just like every other under</w:t>
      </w:r>
      <w:r w:rsidR="00274638" w:rsidRPr="004B20AD">
        <w:rPr>
          <w:rFonts w:ascii="Verdana" w:hAnsi="Verdana" w:cs="Arial"/>
          <w:sz w:val="22"/>
          <w:shd w:val="clear" w:color="auto" w:fill="FFFFFF"/>
        </w:rPr>
        <w:t>-</w:t>
      </w:r>
      <w:r w:rsidRPr="004B20AD">
        <w:rPr>
          <w:rFonts w:ascii="Verdana" w:hAnsi="Verdana" w:cs="Arial"/>
          <w:sz w:val="22"/>
          <w:shd w:val="clear" w:color="auto" w:fill="FFFFFF"/>
        </w:rPr>
        <w:t>represented group</w:t>
      </w:r>
      <w:r w:rsidR="005E03BC" w:rsidRPr="004B20AD">
        <w:rPr>
          <w:rFonts w:ascii="Verdana" w:hAnsi="Verdana" w:cs="Arial"/>
          <w:sz w:val="22"/>
          <w:shd w:val="clear" w:color="auto" w:fill="FFFFFF"/>
        </w:rPr>
        <w:t>.</w:t>
      </w:r>
    </w:p>
    <w:p w14:paraId="18055638" w14:textId="34FAE8BA" w:rsidR="00AB0719" w:rsidRPr="00801740" w:rsidRDefault="00AB0719" w:rsidP="00F11560">
      <w:pPr>
        <w:rPr>
          <w:rFonts w:ascii="Verdana" w:hAnsi="Verdana" w:cs="Arial"/>
          <w:b/>
          <w:bCs/>
          <w:i/>
          <w:iCs/>
          <w:sz w:val="22"/>
        </w:rPr>
      </w:pPr>
      <w:r w:rsidRPr="00801740">
        <w:rPr>
          <w:rFonts w:ascii="Verdana" w:hAnsi="Verdana" w:cs="Arial"/>
          <w:b/>
          <w:bCs/>
          <w:i/>
          <w:iCs/>
          <w:sz w:val="22"/>
        </w:rPr>
        <w:br w:type="page"/>
      </w:r>
    </w:p>
    <w:p w14:paraId="6A781CA8" w14:textId="0E8FBB5D" w:rsidR="002B473E" w:rsidRDefault="004247F6" w:rsidP="002B473E">
      <w:pPr>
        <w:pStyle w:val="NIHRCH1"/>
        <w:rPr>
          <w:sz w:val="22"/>
        </w:rPr>
      </w:pPr>
      <w:bookmarkStart w:id="10" w:name="_Toc127175456"/>
      <w:r>
        <w:rPr>
          <w:sz w:val="22"/>
        </w:rPr>
        <w:lastRenderedPageBreak/>
        <w:t xml:space="preserve">Transgender </w:t>
      </w:r>
      <w:r w:rsidR="002B473E" w:rsidRPr="00234212">
        <w:rPr>
          <w:sz w:val="22"/>
        </w:rPr>
        <w:t>Inclusion - What Might It Look Like?</w:t>
      </w:r>
      <w:bookmarkEnd w:id="10"/>
    </w:p>
    <w:p w14:paraId="117B815A" w14:textId="77777777" w:rsidR="004B20AD" w:rsidRPr="00234212" w:rsidRDefault="004B20AD" w:rsidP="004B20AD"/>
    <w:p w14:paraId="1CF03D83" w14:textId="7AE44EBB" w:rsidR="002B473E" w:rsidRPr="00EE7019" w:rsidRDefault="002B473E" w:rsidP="002B473E">
      <w:pPr>
        <w:rPr>
          <w:rFonts w:ascii="Verdana" w:hAnsi="Verdana" w:cs="Arial"/>
          <w:sz w:val="22"/>
          <w:shd w:val="clear" w:color="auto" w:fill="FFFFFF"/>
        </w:rPr>
      </w:pPr>
      <w:r w:rsidRPr="00EE7019">
        <w:rPr>
          <w:rFonts w:ascii="Verdana" w:hAnsi="Verdana" w:cs="Arial"/>
          <w:sz w:val="22"/>
          <w:shd w:val="clear" w:color="auto" w:fill="FFFFFF"/>
        </w:rPr>
        <w:t xml:space="preserve">Having identified some of the issues and barriers </w:t>
      </w:r>
      <w:r w:rsidR="004247F6">
        <w:rPr>
          <w:rFonts w:ascii="Verdana" w:hAnsi="Verdana" w:cs="Arial"/>
          <w:sz w:val="22"/>
          <w:shd w:val="clear" w:color="auto" w:fill="FFFFFF"/>
        </w:rPr>
        <w:t xml:space="preserve">transgender </w:t>
      </w:r>
      <w:r w:rsidRPr="00EE7019">
        <w:rPr>
          <w:rFonts w:ascii="Verdana" w:hAnsi="Verdana" w:cs="Arial"/>
          <w:sz w:val="22"/>
          <w:shd w:val="clear" w:color="auto" w:fill="FFFFFF"/>
        </w:rPr>
        <w:t>people may face in participating in grassroots sport, what can we do to improve the situation?</w:t>
      </w:r>
    </w:p>
    <w:p w14:paraId="47749452" w14:textId="77777777" w:rsidR="002B473E" w:rsidRPr="00EE7019" w:rsidRDefault="002B473E" w:rsidP="002B473E">
      <w:pPr>
        <w:rPr>
          <w:rFonts w:ascii="Verdana" w:hAnsi="Verdana" w:cs="Arial"/>
          <w:sz w:val="22"/>
          <w:shd w:val="clear" w:color="auto" w:fill="FFFFFF"/>
        </w:rPr>
      </w:pPr>
    </w:p>
    <w:p w14:paraId="5E6ADD70" w14:textId="642FC460" w:rsidR="002B473E" w:rsidRPr="00EE7019" w:rsidRDefault="002B473E" w:rsidP="002B473E">
      <w:pPr>
        <w:rPr>
          <w:rFonts w:ascii="Verdana" w:hAnsi="Verdana" w:cs="Arial"/>
          <w:sz w:val="22"/>
          <w:shd w:val="clear" w:color="auto" w:fill="FFFFFF"/>
        </w:rPr>
      </w:pPr>
      <w:r w:rsidRPr="00EE7019">
        <w:rPr>
          <w:rFonts w:ascii="Verdana" w:hAnsi="Verdana" w:cs="Arial"/>
          <w:sz w:val="22"/>
          <w:shd w:val="clear" w:color="auto" w:fill="FFFFFF"/>
        </w:rPr>
        <w:t>Here are some tips and ideas to help you.  We begin with some thoughts about inclusion on a policy level and then cover the wider context such as facilities and use of language which are also necessary to enable that participation.</w:t>
      </w:r>
    </w:p>
    <w:p w14:paraId="44BDEEC0" w14:textId="77777777" w:rsidR="002B473E" w:rsidRPr="00234212" w:rsidRDefault="002B473E" w:rsidP="002B473E">
      <w:pPr>
        <w:rPr>
          <w:rFonts w:ascii="Verdana" w:hAnsi="Verdana" w:cs="Arial"/>
          <w:color w:val="222222"/>
          <w:sz w:val="22"/>
          <w:shd w:val="clear" w:color="auto" w:fill="FFFFFF"/>
        </w:rPr>
      </w:pPr>
    </w:p>
    <w:p w14:paraId="457D0627" w14:textId="77777777" w:rsidR="002B473E" w:rsidRDefault="002B473E" w:rsidP="002B473E">
      <w:pPr>
        <w:pStyle w:val="NIHRCH2"/>
        <w:rPr>
          <w:sz w:val="22"/>
          <w:szCs w:val="22"/>
        </w:rPr>
      </w:pPr>
      <w:bookmarkStart w:id="11" w:name="_Toc127175457"/>
      <w:r w:rsidRPr="00234212">
        <w:rPr>
          <w:sz w:val="22"/>
          <w:szCs w:val="22"/>
        </w:rPr>
        <w:t>Part 1: Participation-based Grassroots Policy</w:t>
      </w:r>
      <w:bookmarkEnd w:id="11"/>
    </w:p>
    <w:p w14:paraId="2DE9E175" w14:textId="77777777" w:rsidR="004B20AD" w:rsidRPr="00234212" w:rsidRDefault="004B20AD" w:rsidP="004B20AD"/>
    <w:p w14:paraId="6861EE2B" w14:textId="4AB4D37B" w:rsidR="002B473E" w:rsidRPr="005C0030" w:rsidRDefault="002B473E" w:rsidP="005C0030">
      <w:pPr>
        <w:pStyle w:val="ListParagraph"/>
        <w:numPr>
          <w:ilvl w:val="0"/>
          <w:numId w:val="27"/>
        </w:numPr>
        <w:ind w:left="426" w:hanging="426"/>
        <w:rPr>
          <w:rFonts w:ascii="Verdana" w:hAnsi="Verdana" w:cs="Arial"/>
          <w:b/>
          <w:bCs/>
          <w:kern w:val="24"/>
          <w:sz w:val="22"/>
        </w:rPr>
      </w:pPr>
      <w:r w:rsidRPr="005C0030">
        <w:rPr>
          <w:rFonts w:ascii="Verdana" w:hAnsi="Verdana"/>
          <w:b/>
          <w:iCs/>
          <w:sz w:val="22"/>
        </w:rPr>
        <w:t xml:space="preserve">Good policy establishes practical ways for </w:t>
      </w:r>
      <w:r w:rsidR="004247F6">
        <w:rPr>
          <w:rFonts w:ascii="Verdana" w:hAnsi="Verdana"/>
          <w:b/>
          <w:iCs/>
          <w:sz w:val="22"/>
        </w:rPr>
        <w:t xml:space="preserve">transgender </w:t>
      </w:r>
      <w:r w:rsidRPr="005C0030">
        <w:rPr>
          <w:rFonts w:ascii="Verdana" w:hAnsi="Verdana"/>
          <w:b/>
          <w:iCs/>
          <w:sz w:val="22"/>
        </w:rPr>
        <w:t>people to participate and compete</w:t>
      </w:r>
      <w:r w:rsidRPr="005C0030">
        <w:rPr>
          <w:rFonts w:ascii="Verdana" w:hAnsi="Verdana"/>
          <w:bCs/>
          <w:iCs/>
          <w:sz w:val="22"/>
        </w:rPr>
        <w:t xml:space="preserve">.  </w:t>
      </w:r>
      <w:r w:rsidR="001D44C5" w:rsidRPr="005C0030">
        <w:rPr>
          <w:rFonts w:ascii="Verdana" w:hAnsi="Verdana" w:cs="Arial"/>
          <w:kern w:val="24"/>
          <w:sz w:val="22"/>
        </w:rPr>
        <w:t>Four</w:t>
      </w:r>
      <w:r w:rsidRPr="005C0030">
        <w:rPr>
          <w:rFonts w:ascii="Verdana" w:hAnsi="Verdana" w:cs="Arial"/>
          <w:kern w:val="24"/>
          <w:sz w:val="22"/>
        </w:rPr>
        <w:t xml:space="preserve"> factors are particularly important to keep in mind here:</w:t>
      </w:r>
    </w:p>
    <w:p w14:paraId="0FFAC5F6" w14:textId="77777777" w:rsidR="002B473E" w:rsidRDefault="002B473E" w:rsidP="002B473E">
      <w:pPr>
        <w:autoSpaceDE w:val="0"/>
        <w:autoSpaceDN w:val="0"/>
        <w:adjustRightInd w:val="0"/>
        <w:rPr>
          <w:rFonts w:ascii="Verdana" w:hAnsi="Verdana" w:cs="Arial"/>
          <w:kern w:val="24"/>
          <w:sz w:val="22"/>
        </w:rPr>
      </w:pPr>
    </w:p>
    <w:p w14:paraId="228915C8" w14:textId="570FE94F" w:rsidR="002B473E" w:rsidRPr="005C0030" w:rsidRDefault="002B473E" w:rsidP="005C0030">
      <w:pPr>
        <w:pStyle w:val="ListParagraph"/>
        <w:numPr>
          <w:ilvl w:val="1"/>
          <w:numId w:val="28"/>
        </w:numPr>
        <w:autoSpaceDE w:val="0"/>
        <w:autoSpaceDN w:val="0"/>
        <w:adjustRightInd w:val="0"/>
        <w:ind w:left="709"/>
        <w:rPr>
          <w:rFonts w:ascii="Verdana" w:hAnsi="Verdana" w:cs="Arial"/>
          <w:b/>
          <w:bCs/>
          <w:kern w:val="24"/>
          <w:sz w:val="22"/>
        </w:rPr>
      </w:pPr>
      <w:r w:rsidRPr="005C0030">
        <w:rPr>
          <w:rFonts w:ascii="Verdana" w:hAnsi="Verdana" w:cs="Arial"/>
          <w:b/>
          <w:bCs/>
          <w:kern w:val="24"/>
          <w:sz w:val="22"/>
        </w:rPr>
        <w:t>The level of competition</w:t>
      </w:r>
    </w:p>
    <w:p w14:paraId="4F5BFF12" w14:textId="26D6F809" w:rsidR="002B473E" w:rsidRPr="00234212" w:rsidRDefault="002B473E" w:rsidP="005C0030">
      <w:pPr>
        <w:autoSpaceDE w:val="0"/>
        <w:autoSpaceDN w:val="0"/>
        <w:adjustRightInd w:val="0"/>
        <w:ind w:left="709"/>
        <w:rPr>
          <w:rFonts w:ascii="Verdana" w:hAnsi="Verdana" w:cs="Arial"/>
          <w:kern w:val="24"/>
          <w:sz w:val="22"/>
        </w:rPr>
      </w:pPr>
      <w:r w:rsidRPr="00942350">
        <w:rPr>
          <w:rFonts w:ascii="Verdana" w:hAnsi="Verdana" w:cs="Arial"/>
          <w:kern w:val="24"/>
          <w:sz w:val="22"/>
        </w:rPr>
        <w:t>We need to start where people enter the game – at grassroots.</w:t>
      </w:r>
      <w:r w:rsidR="003A40B1">
        <w:rPr>
          <w:rFonts w:ascii="Verdana" w:hAnsi="Verdana" w:cs="Arial"/>
          <w:kern w:val="24"/>
          <w:sz w:val="22"/>
        </w:rPr>
        <w:t xml:space="preserve">  </w:t>
      </w:r>
      <w:r w:rsidRPr="00234212">
        <w:rPr>
          <w:rFonts w:ascii="Verdana" w:hAnsi="Verdana" w:cs="Arial"/>
          <w:kern w:val="24"/>
          <w:sz w:val="22"/>
        </w:rPr>
        <w:t xml:space="preserve">If the door isn’t open at grassroots level, we not only limit access to grassroots sport, but also close off </w:t>
      </w:r>
      <w:r>
        <w:rPr>
          <w:rFonts w:ascii="Verdana" w:hAnsi="Verdana" w:cs="Arial"/>
          <w:kern w:val="24"/>
          <w:sz w:val="22"/>
        </w:rPr>
        <w:t>the</w:t>
      </w:r>
      <w:r w:rsidRPr="00234212">
        <w:rPr>
          <w:rFonts w:ascii="Verdana" w:hAnsi="Verdana" w:cs="Arial"/>
          <w:kern w:val="24"/>
          <w:sz w:val="22"/>
        </w:rPr>
        <w:t xml:space="preserve"> talent pipeline to elite level.</w:t>
      </w:r>
    </w:p>
    <w:p w14:paraId="1755342D" w14:textId="77777777" w:rsidR="002B473E" w:rsidRDefault="002B473E" w:rsidP="005C0030">
      <w:pPr>
        <w:autoSpaceDE w:val="0"/>
        <w:autoSpaceDN w:val="0"/>
        <w:adjustRightInd w:val="0"/>
        <w:ind w:left="709"/>
        <w:rPr>
          <w:rFonts w:ascii="Verdana" w:hAnsi="Verdana" w:cs="Arial"/>
          <w:kern w:val="24"/>
          <w:sz w:val="22"/>
        </w:rPr>
      </w:pPr>
    </w:p>
    <w:p w14:paraId="3ABF7345" w14:textId="0AEB6FE1" w:rsidR="002B473E" w:rsidRDefault="002B473E" w:rsidP="005C0030">
      <w:pPr>
        <w:autoSpaceDE w:val="0"/>
        <w:autoSpaceDN w:val="0"/>
        <w:adjustRightInd w:val="0"/>
        <w:ind w:left="709"/>
        <w:rPr>
          <w:rFonts w:ascii="Verdana" w:hAnsi="Verdana" w:cs="Arial"/>
          <w:kern w:val="24"/>
          <w:sz w:val="22"/>
        </w:rPr>
      </w:pPr>
      <w:r w:rsidRPr="00234212">
        <w:rPr>
          <w:rFonts w:ascii="Verdana" w:hAnsi="Verdana" w:cs="Arial"/>
          <w:kern w:val="24"/>
          <w:sz w:val="22"/>
        </w:rPr>
        <w:t xml:space="preserve">Historically, most sports have looked at </w:t>
      </w:r>
      <w:r w:rsidR="004247F6">
        <w:rPr>
          <w:rFonts w:ascii="Verdana" w:hAnsi="Verdana" w:cs="Arial"/>
          <w:kern w:val="24"/>
          <w:sz w:val="22"/>
        </w:rPr>
        <w:t xml:space="preserve">transgender </w:t>
      </w:r>
      <w:r>
        <w:rPr>
          <w:rFonts w:ascii="Verdana" w:hAnsi="Verdana" w:cs="Arial"/>
          <w:kern w:val="24"/>
          <w:sz w:val="22"/>
        </w:rPr>
        <w:t>inclusion</w:t>
      </w:r>
      <w:r w:rsidRPr="00234212">
        <w:rPr>
          <w:rFonts w:ascii="Verdana" w:hAnsi="Verdana" w:cs="Arial"/>
          <w:kern w:val="24"/>
          <w:sz w:val="22"/>
        </w:rPr>
        <w:t xml:space="preserve"> the other way round, beginning with elite sport, often driven by links to Olympic competition and the rules historically set there.</w:t>
      </w:r>
      <w:r>
        <w:rPr>
          <w:rFonts w:ascii="Verdana" w:hAnsi="Verdana" w:cs="Arial"/>
          <w:kern w:val="24"/>
          <w:sz w:val="22"/>
        </w:rPr>
        <w:t xml:space="preserve">  </w:t>
      </w:r>
      <w:r w:rsidRPr="00234212">
        <w:rPr>
          <w:rFonts w:ascii="Verdana" w:hAnsi="Verdana" w:cs="Arial"/>
          <w:kern w:val="24"/>
          <w:sz w:val="22"/>
        </w:rPr>
        <w:t>That’s meant that what happens in elite sport – where tiny differences have a large impact - has usually cascaded down through all other levels without review or adaptation, or without questioning whether a different approach may be better suited at grassroots.</w:t>
      </w:r>
      <w:r w:rsidRPr="00302FE1">
        <w:t xml:space="preserve"> </w:t>
      </w:r>
    </w:p>
    <w:p w14:paraId="5DB5FE7F" w14:textId="77777777" w:rsidR="002B473E" w:rsidRPr="00462C03" w:rsidRDefault="002B473E" w:rsidP="00462C03">
      <w:pPr>
        <w:autoSpaceDE w:val="0"/>
        <w:autoSpaceDN w:val="0"/>
        <w:adjustRightInd w:val="0"/>
        <w:ind w:left="709"/>
        <w:rPr>
          <w:rFonts w:ascii="Verdana" w:hAnsi="Verdana" w:cs="Arial"/>
          <w:kern w:val="24"/>
          <w:sz w:val="22"/>
        </w:rPr>
      </w:pPr>
    </w:p>
    <w:p w14:paraId="29F14593" w14:textId="631620D9" w:rsidR="002B473E" w:rsidRPr="005C0030" w:rsidRDefault="002B473E" w:rsidP="005C0030">
      <w:pPr>
        <w:pStyle w:val="ListParagraph"/>
        <w:numPr>
          <w:ilvl w:val="1"/>
          <w:numId w:val="28"/>
        </w:numPr>
        <w:autoSpaceDE w:val="0"/>
        <w:autoSpaceDN w:val="0"/>
        <w:adjustRightInd w:val="0"/>
        <w:ind w:left="709"/>
        <w:rPr>
          <w:rFonts w:ascii="Verdana" w:hAnsi="Verdana" w:cs="Arial"/>
          <w:b/>
          <w:bCs/>
          <w:kern w:val="24"/>
          <w:sz w:val="22"/>
        </w:rPr>
      </w:pPr>
      <w:r w:rsidRPr="005C0030">
        <w:rPr>
          <w:rFonts w:ascii="Verdana" w:hAnsi="Verdana" w:cs="Arial"/>
          <w:b/>
          <w:bCs/>
          <w:kern w:val="24"/>
          <w:sz w:val="22"/>
        </w:rPr>
        <w:t xml:space="preserve">The variation of bodies and performance found at that </w:t>
      </w:r>
      <w:proofErr w:type="gramStart"/>
      <w:r w:rsidRPr="005C0030">
        <w:rPr>
          <w:rFonts w:ascii="Verdana" w:hAnsi="Verdana" w:cs="Arial"/>
          <w:b/>
          <w:bCs/>
          <w:kern w:val="24"/>
          <w:sz w:val="22"/>
        </w:rPr>
        <w:t>level</w:t>
      </w:r>
      <w:proofErr w:type="gramEnd"/>
    </w:p>
    <w:p w14:paraId="2806E069" w14:textId="66D4476D" w:rsidR="002B473E" w:rsidRDefault="002B473E" w:rsidP="00E25D6B">
      <w:pPr>
        <w:ind w:left="709"/>
        <w:rPr>
          <w:rFonts w:ascii="Verdana" w:hAnsi="Verdana" w:cs="Arial"/>
          <w:sz w:val="22"/>
        </w:rPr>
      </w:pPr>
      <w:r>
        <w:rPr>
          <w:rFonts w:ascii="Verdana" w:hAnsi="Verdana" w:cs="Arial"/>
          <w:sz w:val="22"/>
        </w:rPr>
        <w:t>At grassroots level,</w:t>
      </w:r>
      <w:r w:rsidRPr="007F65D5">
        <w:rPr>
          <w:rFonts w:ascii="Verdana" w:hAnsi="Verdana" w:cs="Arial"/>
          <w:sz w:val="22"/>
        </w:rPr>
        <w:t xml:space="preserve"> there are typically large and diverse differences between competitors</w:t>
      </w:r>
      <w:r>
        <w:rPr>
          <w:rFonts w:ascii="Verdana" w:hAnsi="Verdana" w:cs="Arial"/>
          <w:sz w:val="22"/>
        </w:rPr>
        <w:t>, and a wide range of advantages and disadvantages</w:t>
      </w:r>
      <w:r w:rsidR="001E2A02">
        <w:rPr>
          <w:rFonts w:ascii="Verdana" w:hAnsi="Verdana" w:cs="Arial"/>
          <w:sz w:val="22"/>
        </w:rPr>
        <w:t xml:space="preserve"> unrelated to gender</w:t>
      </w:r>
      <w:r>
        <w:rPr>
          <w:rFonts w:ascii="Verdana" w:hAnsi="Verdana" w:cs="Arial"/>
          <w:sz w:val="22"/>
        </w:rPr>
        <w:t>.</w:t>
      </w:r>
      <w:r w:rsidR="00BD57CF">
        <w:rPr>
          <w:rFonts w:ascii="Verdana" w:hAnsi="Verdana" w:cs="Arial"/>
          <w:sz w:val="22"/>
        </w:rPr>
        <w:t xml:space="preserve">  </w:t>
      </w:r>
      <w:r w:rsidRPr="00942350">
        <w:rPr>
          <w:rFonts w:ascii="Verdana" w:hAnsi="Verdana" w:cs="Arial"/>
          <w:sz w:val="22"/>
        </w:rPr>
        <w:t xml:space="preserve">Many </w:t>
      </w:r>
      <w:r>
        <w:rPr>
          <w:rFonts w:ascii="Verdana" w:hAnsi="Verdana" w:cs="Arial"/>
          <w:sz w:val="22"/>
        </w:rPr>
        <w:t xml:space="preserve">grassroots </w:t>
      </w:r>
      <w:r w:rsidRPr="00942350">
        <w:rPr>
          <w:rFonts w:ascii="Verdana" w:hAnsi="Verdana" w:cs="Arial"/>
          <w:sz w:val="22"/>
        </w:rPr>
        <w:t>sports, especially in youth, recreational and amateur settings, accommodate an enormous range of different capabilities and body types.</w:t>
      </w:r>
      <w:r w:rsidR="00BD57CF">
        <w:rPr>
          <w:rFonts w:ascii="Verdana" w:hAnsi="Verdana" w:cs="Arial"/>
          <w:sz w:val="22"/>
        </w:rPr>
        <w:t xml:space="preserve">  </w:t>
      </w:r>
      <w:r>
        <w:rPr>
          <w:rFonts w:ascii="Verdana" w:hAnsi="Verdana" w:cs="Arial"/>
          <w:sz w:val="22"/>
        </w:rPr>
        <w:t>S</w:t>
      </w:r>
      <w:r w:rsidRPr="00234212">
        <w:rPr>
          <w:rFonts w:ascii="Verdana" w:hAnsi="Verdana" w:cs="Arial"/>
          <w:sz w:val="22"/>
        </w:rPr>
        <w:t xml:space="preserve">ignificant physical diversity is inherently part of </w:t>
      </w:r>
      <w:r w:rsidR="00303880">
        <w:rPr>
          <w:rFonts w:ascii="Verdana" w:hAnsi="Verdana" w:cs="Arial"/>
          <w:sz w:val="22"/>
        </w:rPr>
        <w:t xml:space="preserve">grassroots </w:t>
      </w:r>
      <w:proofErr w:type="gramStart"/>
      <w:r w:rsidRPr="00234212">
        <w:rPr>
          <w:rFonts w:ascii="Verdana" w:hAnsi="Verdana" w:cs="Arial"/>
          <w:sz w:val="22"/>
        </w:rPr>
        <w:t>sport</w:t>
      </w:r>
      <w:proofErr w:type="gramEnd"/>
      <w:r w:rsidRPr="00234212">
        <w:rPr>
          <w:rFonts w:ascii="Verdana" w:hAnsi="Verdana" w:cs="Arial"/>
          <w:sz w:val="22"/>
        </w:rPr>
        <w:t xml:space="preserve"> and we can understand </w:t>
      </w:r>
      <w:r w:rsidR="004247F6">
        <w:rPr>
          <w:rFonts w:ascii="Verdana" w:hAnsi="Verdana" w:cs="Arial"/>
          <w:sz w:val="22"/>
        </w:rPr>
        <w:t xml:space="preserve">transgender </w:t>
      </w:r>
      <w:r w:rsidRPr="00234212">
        <w:rPr>
          <w:rFonts w:ascii="Verdana" w:hAnsi="Verdana" w:cs="Arial"/>
          <w:sz w:val="22"/>
        </w:rPr>
        <w:t>people as forming part of that diversity.</w:t>
      </w:r>
    </w:p>
    <w:p w14:paraId="2ADBE4FA" w14:textId="77777777" w:rsidR="002B473E" w:rsidRPr="00234212" w:rsidRDefault="002B473E" w:rsidP="00E25D6B">
      <w:pPr>
        <w:ind w:left="709"/>
        <w:rPr>
          <w:rFonts w:ascii="Verdana" w:hAnsi="Verdana" w:cs="Arial"/>
          <w:sz w:val="22"/>
        </w:rPr>
      </w:pPr>
    </w:p>
    <w:p w14:paraId="2EB64C3C" w14:textId="2E3BC370" w:rsidR="003A40B1" w:rsidRPr="00E25D6B" w:rsidRDefault="001D44C5" w:rsidP="00E25D6B">
      <w:pPr>
        <w:pStyle w:val="ListParagraph"/>
        <w:numPr>
          <w:ilvl w:val="1"/>
          <w:numId w:val="28"/>
        </w:numPr>
        <w:autoSpaceDE w:val="0"/>
        <w:autoSpaceDN w:val="0"/>
        <w:adjustRightInd w:val="0"/>
        <w:ind w:left="709"/>
        <w:rPr>
          <w:rFonts w:ascii="Verdana" w:hAnsi="Verdana" w:cs="Arial"/>
          <w:b/>
          <w:bCs/>
          <w:kern w:val="24"/>
          <w:sz w:val="22"/>
        </w:rPr>
      </w:pPr>
      <w:r w:rsidRPr="00E25D6B">
        <w:rPr>
          <w:rFonts w:ascii="Verdana" w:hAnsi="Verdana" w:cs="Arial"/>
          <w:b/>
          <w:bCs/>
          <w:kern w:val="24"/>
          <w:sz w:val="22"/>
        </w:rPr>
        <w:t>Averages versus a spectrum - t</w:t>
      </w:r>
      <w:r w:rsidR="003A40B1" w:rsidRPr="00E25D6B">
        <w:rPr>
          <w:rFonts w:ascii="Verdana" w:hAnsi="Verdana" w:cs="Arial"/>
          <w:b/>
          <w:bCs/>
          <w:kern w:val="24"/>
          <w:sz w:val="22"/>
        </w:rPr>
        <w:t xml:space="preserve">he assumptions we </w:t>
      </w:r>
      <w:proofErr w:type="gramStart"/>
      <w:r w:rsidR="003A40B1" w:rsidRPr="00E25D6B">
        <w:rPr>
          <w:rFonts w:ascii="Verdana" w:hAnsi="Verdana" w:cs="Arial"/>
          <w:b/>
          <w:bCs/>
          <w:kern w:val="24"/>
          <w:sz w:val="22"/>
        </w:rPr>
        <w:t>make</w:t>
      </w:r>
      <w:proofErr w:type="gramEnd"/>
    </w:p>
    <w:p w14:paraId="368B998A" w14:textId="3D460D1F" w:rsidR="009E5D61" w:rsidRDefault="003A40B1" w:rsidP="00E25D6B">
      <w:pPr>
        <w:ind w:left="709"/>
        <w:rPr>
          <w:rFonts w:ascii="Verdana" w:hAnsi="Verdana" w:cs="Arial"/>
          <w:sz w:val="22"/>
        </w:rPr>
      </w:pPr>
      <w:r>
        <w:rPr>
          <w:rFonts w:ascii="Verdana" w:hAnsi="Verdana" w:cs="Arial"/>
          <w:sz w:val="22"/>
        </w:rPr>
        <w:t>Despite the real</w:t>
      </w:r>
      <w:r w:rsidR="001D44C5">
        <w:rPr>
          <w:rFonts w:ascii="Verdana" w:hAnsi="Verdana" w:cs="Arial"/>
          <w:sz w:val="22"/>
        </w:rPr>
        <w:t>-</w:t>
      </w:r>
      <w:r>
        <w:rPr>
          <w:rFonts w:ascii="Verdana" w:hAnsi="Verdana" w:cs="Arial"/>
          <w:sz w:val="22"/>
        </w:rPr>
        <w:t xml:space="preserve">life diversity in </w:t>
      </w:r>
      <w:r w:rsidR="001D44C5">
        <w:rPr>
          <w:rFonts w:ascii="Verdana" w:hAnsi="Verdana" w:cs="Arial"/>
          <w:sz w:val="22"/>
        </w:rPr>
        <w:t xml:space="preserve">grassroots </w:t>
      </w:r>
      <w:r>
        <w:rPr>
          <w:rFonts w:ascii="Verdana" w:hAnsi="Verdana" w:cs="Arial"/>
          <w:sz w:val="22"/>
        </w:rPr>
        <w:t>sport, w</w:t>
      </w:r>
      <w:r w:rsidR="002B473E">
        <w:rPr>
          <w:rFonts w:ascii="Verdana" w:hAnsi="Verdana" w:cs="Arial"/>
          <w:sz w:val="22"/>
        </w:rPr>
        <w:t xml:space="preserve">hen discussing </w:t>
      </w:r>
      <w:r w:rsidR="004247F6">
        <w:rPr>
          <w:rFonts w:ascii="Verdana" w:hAnsi="Verdana" w:cs="Arial"/>
          <w:sz w:val="22"/>
        </w:rPr>
        <w:t xml:space="preserve">transgender </w:t>
      </w:r>
      <w:r w:rsidR="002B473E">
        <w:rPr>
          <w:rFonts w:ascii="Verdana" w:hAnsi="Verdana" w:cs="Arial"/>
          <w:sz w:val="22"/>
        </w:rPr>
        <w:t>inclusion there is often a focus on averages</w:t>
      </w:r>
      <w:r w:rsidR="001E2A02">
        <w:rPr>
          <w:rFonts w:ascii="Verdana" w:hAnsi="Verdana" w:cs="Arial"/>
          <w:sz w:val="22"/>
        </w:rPr>
        <w:t xml:space="preserve"> </w:t>
      </w:r>
      <w:r w:rsidR="002B473E">
        <w:rPr>
          <w:rFonts w:ascii="Verdana" w:hAnsi="Verdana" w:cs="Arial"/>
          <w:sz w:val="22"/>
        </w:rPr>
        <w:t xml:space="preserve">rather than </w:t>
      </w:r>
      <w:r w:rsidR="001D44C5">
        <w:rPr>
          <w:rFonts w:ascii="Verdana" w:hAnsi="Verdana" w:cs="Arial"/>
          <w:sz w:val="22"/>
        </w:rPr>
        <w:t>the overall spectrum or range</w:t>
      </w:r>
      <w:r w:rsidR="001E2A02">
        <w:rPr>
          <w:rFonts w:ascii="Verdana" w:hAnsi="Verdana" w:cs="Arial"/>
          <w:sz w:val="22"/>
        </w:rPr>
        <w:t xml:space="preserve">.  </w:t>
      </w:r>
      <w:r w:rsidR="008710EF">
        <w:rPr>
          <w:rFonts w:ascii="Verdana" w:hAnsi="Verdana" w:cs="Arial"/>
          <w:sz w:val="22"/>
        </w:rPr>
        <w:t>Whilst, for example, we may find an average performance difference of 10% between cisgender men and cisgender women</w:t>
      </w:r>
      <w:r w:rsidR="00D00872">
        <w:rPr>
          <w:rFonts w:ascii="Verdana" w:hAnsi="Verdana" w:cs="Arial"/>
          <w:sz w:val="22"/>
        </w:rPr>
        <w:t xml:space="preserve"> in a particular sport or discipline</w:t>
      </w:r>
      <w:r w:rsidR="008710EF">
        <w:rPr>
          <w:rFonts w:ascii="Verdana" w:hAnsi="Verdana" w:cs="Arial"/>
          <w:sz w:val="22"/>
        </w:rPr>
        <w:t xml:space="preserve">, this says nothing about </w:t>
      </w:r>
      <w:r w:rsidR="009E5D61">
        <w:rPr>
          <w:rFonts w:ascii="Verdana" w:hAnsi="Verdana" w:cs="Arial"/>
          <w:sz w:val="22"/>
        </w:rPr>
        <w:t>the range of performance</w:t>
      </w:r>
      <w:r w:rsidR="007829CE">
        <w:rPr>
          <w:rFonts w:ascii="Verdana" w:hAnsi="Verdana" w:cs="Arial"/>
          <w:sz w:val="22"/>
        </w:rPr>
        <w:t>s</w:t>
      </w:r>
      <w:r w:rsidR="009E5D61">
        <w:rPr>
          <w:rFonts w:ascii="Verdana" w:hAnsi="Verdana" w:cs="Arial"/>
          <w:sz w:val="22"/>
        </w:rPr>
        <w:t xml:space="preserve"> that makes up that average, nor about </w:t>
      </w:r>
      <w:r w:rsidR="008710EF">
        <w:rPr>
          <w:rFonts w:ascii="Verdana" w:hAnsi="Verdana" w:cs="Arial"/>
          <w:sz w:val="22"/>
        </w:rPr>
        <w:t>a particular individual</w:t>
      </w:r>
      <w:r w:rsidR="00D00872">
        <w:rPr>
          <w:rFonts w:ascii="Verdana" w:hAnsi="Verdana" w:cs="Arial"/>
          <w:sz w:val="22"/>
        </w:rPr>
        <w:t xml:space="preserve"> and where they might fit into </w:t>
      </w:r>
      <w:r w:rsidR="009E5D61">
        <w:rPr>
          <w:rFonts w:ascii="Verdana" w:hAnsi="Verdana" w:cs="Arial"/>
          <w:sz w:val="22"/>
        </w:rPr>
        <w:t>the overall picture</w:t>
      </w:r>
      <w:r w:rsidR="008710EF">
        <w:rPr>
          <w:rFonts w:ascii="Verdana" w:hAnsi="Verdana" w:cs="Arial"/>
          <w:sz w:val="22"/>
        </w:rPr>
        <w:t>.</w:t>
      </w:r>
    </w:p>
    <w:p w14:paraId="7BE323A6" w14:textId="77777777" w:rsidR="009E5D61" w:rsidRDefault="009E5D61" w:rsidP="00E25D6B">
      <w:pPr>
        <w:ind w:left="709"/>
        <w:rPr>
          <w:rFonts w:ascii="Verdana" w:hAnsi="Verdana" w:cs="Arial"/>
          <w:sz w:val="22"/>
        </w:rPr>
      </w:pPr>
    </w:p>
    <w:p w14:paraId="69DF87D5" w14:textId="4A853E64" w:rsidR="00D6561F" w:rsidRDefault="008710EF" w:rsidP="00E25D6B">
      <w:pPr>
        <w:ind w:left="709"/>
        <w:rPr>
          <w:rFonts w:ascii="Verdana" w:hAnsi="Verdana" w:cs="Arial"/>
          <w:sz w:val="22"/>
        </w:rPr>
      </w:pPr>
      <w:r>
        <w:rPr>
          <w:rFonts w:ascii="Verdana" w:hAnsi="Verdana" w:cs="Arial"/>
          <w:sz w:val="22"/>
        </w:rPr>
        <w:t xml:space="preserve">Averages </w:t>
      </w:r>
      <w:r w:rsidR="009E5D61">
        <w:rPr>
          <w:rFonts w:ascii="Verdana" w:hAnsi="Verdana" w:cs="Arial"/>
          <w:sz w:val="22"/>
        </w:rPr>
        <w:t xml:space="preserve">tend to </w:t>
      </w:r>
      <w:r>
        <w:rPr>
          <w:rFonts w:ascii="Verdana" w:hAnsi="Verdana" w:cs="Arial"/>
          <w:sz w:val="22"/>
        </w:rPr>
        <w:t xml:space="preserve">lead to </w:t>
      </w:r>
      <w:r w:rsidR="00547DFA">
        <w:rPr>
          <w:rFonts w:ascii="Verdana" w:hAnsi="Verdana" w:cs="Arial"/>
          <w:sz w:val="22"/>
        </w:rPr>
        <w:t>a blanket approach</w:t>
      </w:r>
      <w:r>
        <w:rPr>
          <w:rFonts w:ascii="Verdana" w:hAnsi="Verdana" w:cs="Arial"/>
          <w:sz w:val="22"/>
        </w:rPr>
        <w:t xml:space="preserve">, whilst ranges enable us to take </w:t>
      </w:r>
      <w:r w:rsidR="00547DFA">
        <w:rPr>
          <w:rFonts w:ascii="Verdana" w:hAnsi="Verdana" w:cs="Arial"/>
          <w:sz w:val="22"/>
        </w:rPr>
        <w:t>an individual approach</w:t>
      </w:r>
      <w:r w:rsidR="002B473E">
        <w:rPr>
          <w:rFonts w:ascii="Verdana" w:hAnsi="Verdana" w:cs="Arial"/>
          <w:sz w:val="22"/>
        </w:rPr>
        <w:t xml:space="preserve">.  </w:t>
      </w:r>
      <w:r>
        <w:rPr>
          <w:rFonts w:ascii="Verdana" w:hAnsi="Verdana" w:cs="Arial"/>
          <w:sz w:val="22"/>
        </w:rPr>
        <w:t>A focus on averages</w:t>
      </w:r>
      <w:r w:rsidR="002B473E">
        <w:rPr>
          <w:rFonts w:ascii="Verdana" w:hAnsi="Verdana" w:cs="Arial"/>
          <w:sz w:val="22"/>
        </w:rPr>
        <w:t xml:space="preserve"> can</w:t>
      </w:r>
      <w:r w:rsidR="00D00872">
        <w:rPr>
          <w:rFonts w:ascii="Verdana" w:hAnsi="Verdana" w:cs="Arial"/>
          <w:sz w:val="22"/>
        </w:rPr>
        <w:t xml:space="preserve"> </w:t>
      </w:r>
      <w:r w:rsidR="002B473E">
        <w:rPr>
          <w:rFonts w:ascii="Verdana" w:hAnsi="Verdana" w:cs="Arial"/>
          <w:sz w:val="22"/>
        </w:rPr>
        <w:t xml:space="preserve">lead to the </w:t>
      </w:r>
      <w:r w:rsidR="00D00872">
        <w:rPr>
          <w:rFonts w:ascii="Verdana" w:hAnsi="Verdana" w:cs="Arial"/>
          <w:sz w:val="22"/>
        </w:rPr>
        <w:t xml:space="preserve">blanket </w:t>
      </w:r>
      <w:r w:rsidR="002B473E">
        <w:rPr>
          <w:rFonts w:ascii="Verdana" w:hAnsi="Verdana" w:cs="Arial"/>
          <w:sz w:val="22"/>
        </w:rPr>
        <w:t>assumption that a</w:t>
      </w:r>
      <w:r w:rsidR="00D00872">
        <w:rPr>
          <w:rFonts w:ascii="Verdana" w:hAnsi="Verdana" w:cs="Arial"/>
          <w:sz w:val="22"/>
        </w:rPr>
        <w:t>ll</w:t>
      </w:r>
      <w:r w:rsidR="002B473E">
        <w:rPr>
          <w:rFonts w:ascii="Verdana" w:hAnsi="Verdana" w:cs="Arial"/>
          <w:sz w:val="22"/>
        </w:rPr>
        <w:t xml:space="preserve"> </w:t>
      </w:r>
      <w:r w:rsidR="004247F6">
        <w:rPr>
          <w:rFonts w:ascii="Verdana" w:hAnsi="Verdana" w:cs="Arial"/>
          <w:sz w:val="22"/>
        </w:rPr>
        <w:t xml:space="preserve">transgender </w:t>
      </w:r>
      <w:r w:rsidR="002B473E">
        <w:rPr>
          <w:rFonts w:ascii="Verdana" w:hAnsi="Verdana" w:cs="Arial"/>
          <w:sz w:val="22"/>
        </w:rPr>
        <w:t>wom</w:t>
      </w:r>
      <w:r w:rsidR="00D00872">
        <w:rPr>
          <w:rFonts w:ascii="Verdana" w:hAnsi="Verdana" w:cs="Arial"/>
          <w:sz w:val="22"/>
        </w:rPr>
        <w:t>e</w:t>
      </w:r>
      <w:r w:rsidR="002B473E">
        <w:rPr>
          <w:rFonts w:ascii="Verdana" w:hAnsi="Verdana" w:cs="Arial"/>
          <w:sz w:val="22"/>
        </w:rPr>
        <w:t>n will</w:t>
      </w:r>
      <w:r w:rsidR="003A40B1">
        <w:rPr>
          <w:rFonts w:ascii="Verdana" w:hAnsi="Verdana" w:cs="Arial"/>
          <w:sz w:val="22"/>
        </w:rPr>
        <w:t>,</w:t>
      </w:r>
      <w:r w:rsidR="002B473E">
        <w:rPr>
          <w:rFonts w:ascii="Verdana" w:hAnsi="Verdana" w:cs="Arial"/>
          <w:sz w:val="22"/>
        </w:rPr>
        <w:t xml:space="preserve"> </w:t>
      </w:r>
      <w:r w:rsidR="00303880">
        <w:rPr>
          <w:rFonts w:ascii="Verdana" w:hAnsi="Verdana" w:cs="Arial"/>
          <w:sz w:val="22"/>
        </w:rPr>
        <w:t>for example</w:t>
      </w:r>
      <w:r w:rsidR="003A40B1">
        <w:rPr>
          <w:rFonts w:ascii="Verdana" w:hAnsi="Verdana" w:cs="Arial"/>
          <w:sz w:val="22"/>
        </w:rPr>
        <w:t>,</w:t>
      </w:r>
      <w:r w:rsidR="00303880">
        <w:rPr>
          <w:rFonts w:ascii="Verdana" w:hAnsi="Verdana" w:cs="Arial"/>
          <w:sz w:val="22"/>
        </w:rPr>
        <w:t xml:space="preserve"> perform ‘10% better’ than their cis </w:t>
      </w:r>
      <w:r w:rsidR="00C53010">
        <w:rPr>
          <w:rFonts w:ascii="Verdana" w:hAnsi="Verdana" w:cs="Arial"/>
          <w:sz w:val="22"/>
        </w:rPr>
        <w:t>teammates or</w:t>
      </w:r>
      <w:r w:rsidR="00F22EE3" w:rsidRPr="00F22EE3">
        <w:rPr>
          <w:rFonts w:ascii="Verdana" w:hAnsi="Verdana" w:cs="Arial"/>
          <w:sz w:val="22"/>
        </w:rPr>
        <w:t xml:space="preserve"> </w:t>
      </w:r>
      <w:r w:rsidR="00F22EE3">
        <w:rPr>
          <w:rFonts w:ascii="Verdana" w:hAnsi="Verdana" w:cs="Arial"/>
          <w:sz w:val="22"/>
        </w:rPr>
        <w:t>opponents</w:t>
      </w:r>
      <w:r w:rsidR="00303880">
        <w:rPr>
          <w:rFonts w:ascii="Verdana" w:hAnsi="Verdana" w:cs="Arial"/>
          <w:sz w:val="22"/>
        </w:rPr>
        <w:t xml:space="preserve">, </w:t>
      </w:r>
      <w:r w:rsidR="002B473E">
        <w:rPr>
          <w:rFonts w:ascii="Verdana" w:hAnsi="Verdana" w:cs="Arial"/>
          <w:sz w:val="22"/>
        </w:rPr>
        <w:t xml:space="preserve">regardless of </w:t>
      </w:r>
      <w:r w:rsidR="007829CE">
        <w:rPr>
          <w:rFonts w:ascii="Verdana" w:hAnsi="Verdana" w:cs="Arial"/>
          <w:sz w:val="22"/>
        </w:rPr>
        <w:t>the actual performance of</w:t>
      </w:r>
      <w:r w:rsidR="002B473E">
        <w:rPr>
          <w:rFonts w:ascii="Verdana" w:hAnsi="Verdana" w:cs="Arial"/>
          <w:sz w:val="22"/>
        </w:rPr>
        <w:t xml:space="preserve"> </w:t>
      </w:r>
      <w:r w:rsidR="00D00872">
        <w:rPr>
          <w:rFonts w:ascii="Verdana" w:hAnsi="Verdana" w:cs="Arial"/>
          <w:sz w:val="22"/>
        </w:rPr>
        <w:t>any given individual</w:t>
      </w:r>
      <w:r w:rsidR="00303880">
        <w:rPr>
          <w:rFonts w:ascii="Verdana" w:hAnsi="Verdana" w:cs="Arial"/>
          <w:sz w:val="22"/>
        </w:rPr>
        <w:t>.</w:t>
      </w:r>
      <w:r w:rsidR="001D44C5">
        <w:rPr>
          <w:rFonts w:ascii="Verdana" w:hAnsi="Verdana" w:cs="Arial"/>
          <w:sz w:val="22"/>
        </w:rPr>
        <w:t xml:space="preserve">  </w:t>
      </w:r>
      <w:r w:rsidR="00D6561F">
        <w:rPr>
          <w:rFonts w:ascii="Verdana" w:hAnsi="Verdana" w:cs="Arial"/>
          <w:sz w:val="22"/>
        </w:rPr>
        <w:t xml:space="preserve">This can lead to the further </w:t>
      </w:r>
      <w:proofErr w:type="gramStart"/>
      <w:r w:rsidR="00D6561F">
        <w:rPr>
          <w:rFonts w:ascii="Verdana" w:hAnsi="Verdana" w:cs="Arial"/>
          <w:sz w:val="22"/>
        </w:rPr>
        <w:t>assumption</w:t>
      </w:r>
      <w:proofErr w:type="gramEnd"/>
    </w:p>
    <w:p w14:paraId="0509C93D" w14:textId="77777777" w:rsidR="00D6561F" w:rsidRDefault="00D6561F">
      <w:pPr>
        <w:spacing w:after="160" w:line="259" w:lineRule="auto"/>
        <w:rPr>
          <w:rFonts w:ascii="Verdana" w:hAnsi="Verdana" w:cs="Arial"/>
          <w:sz w:val="22"/>
        </w:rPr>
      </w:pPr>
      <w:r>
        <w:rPr>
          <w:rFonts w:ascii="Verdana" w:hAnsi="Verdana" w:cs="Arial"/>
          <w:sz w:val="22"/>
        </w:rPr>
        <w:br w:type="page"/>
      </w:r>
    </w:p>
    <w:p w14:paraId="24230CAA" w14:textId="35C10FBB" w:rsidR="008B1841" w:rsidRDefault="002B473E" w:rsidP="00E25D6B">
      <w:pPr>
        <w:ind w:left="709"/>
        <w:rPr>
          <w:rFonts w:ascii="Verdana" w:hAnsi="Verdana" w:cs="Arial"/>
          <w:sz w:val="22"/>
        </w:rPr>
      </w:pPr>
      <w:r>
        <w:rPr>
          <w:rFonts w:ascii="Verdana" w:hAnsi="Verdana" w:cs="Arial"/>
          <w:sz w:val="22"/>
        </w:rPr>
        <w:lastRenderedPageBreak/>
        <w:t xml:space="preserve">that </w:t>
      </w:r>
      <w:r w:rsidR="007829CE">
        <w:rPr>
          <w:rFonts w:ascii="Verdana" w:hAnsi="Verdana" w:cs="Arial"/>
          <w:sz w:val="22"/>
        </w:rPr>
        <w:t xml:space="preserve">an average difference between </w:t>
      </w:r>
      <w:r w:rsidR="001F2A26">
        <w:rPr>
          <w:rFonts w:ascii="Verdana" w:hAnsi="Verdana" w:cs="Arial"/>
          <w:sz w:val="22"/>
        </w:rPr>
        <w:t>cis men and cis women</w:t>
      </w:r>
      <w:r>
        <w:rPr>
          <w:rFonts w:ascii="Verdana" w:hAnsi="Verdana" w:cs="Arial"/>
          <w:sz w:val="22"/>
        </w:rPr>
        <w:t xml:space="preserve"> implicitly makes it unfair or unsafe for </w:t>
      </w:r>
      <w:r w:rsidR="00F22EE3">
        <w:rPr>
          <w:rFonts w:ascii="Verdana" w:hAnsi="Verdana" w:cs="Arial"/>
          <w:sz w:val="22"/>
        </w:rPr>
        <w:t>a</w:t>
      </w:r>
      <w:r w:rsidR="007829CE">
        <w:rPr>
          <w:rFonts w:ascii="Verdana" w:hAnsi="Verdana" w:cs="Arial"/>
          <w:sz w:val="22"/>
        </w:rPr>
        <w:t>n individual</w:t>
      </w:r>
      <w:r w:rsidR="00F22EE3">
        <w:rPr>
          <w:rFonts w:ascii="Verdana" w:hAnsi="Verdana" w:cs="Arial"/>
          <w:sz w:val="22"/>
        </w:rPr>
        <w:t xml:space="preserve"> </w:t>
      </w:r>
      <w:r w:rsidR="004247F6">
        <w:rPr>
          <w:rFonts w:ascii="Verdana" w:hAnsi="Verdana" w:cs="Arial"/>
          <w:sz w:val="22"/>
        </w:rPr>
        <w:t xml:space="preserve">transgender </w:t>
      </w:r>
      <w:r w:rsidR="00F22EE3">
        <w:rPr>
          <w:rFonts w:ascii="Verdana" w:hAnsi="Verdana" w:cs="Arial"/>
          <w:sz w:val="22"/>
        </w:rPr>
        <w:t>woman</w:t>
      </w:r>
      <w:r>
        <w:rPr>
          <w:rFonts w:ascii="Verdana" w:hAnsi="Verdana" w:cs="Arial"/>
          <w:sz w:val="22"/>
        </w:rPr>
        <w:t xml:space="preserve"> to play on a women’s team</w:t>
      </w:r>
      <w:r w:rsidR="00C53010">
        <w:rPr>
          <w:rFonts w:ascii="Verdana" w:hAnsi="Verdana" w:cs="Arial"/>
          <w:sz w:val="22"/>
        </w:rPr>
        <w:t xml:space="preserve"> or </w:t>
      </w:r>
      <w:r w:rsidR="00F22EE3">
        <w:rPr>
          <w:rFonts w:ascii="Verdana" w:hAnsi="Verdana" w:cs="Arial"/>
          <w:sz w:val="22"/>
        </w:rPr>
        <w:t xml:space="preserve">compete </w:t>
      </w:r>
      <w:r w:rsidR="00C53010">
        <w:rPr>
          <w:rFonts w:ascii="Verdana" w:hAnsi="Verdana" w:cs="Arial"/>
          <w:sz w:val="22"/>
        </w:rPr>
        <w:t>in a women’s league or division.</w:t>
      </w:r>
    </w:p>
    <w:p w14:paraId="59FC26B0" w14:textId="77777777" w:rsidR="008B1841" w:rsidRDefault="008B1841" w:rsidP="00E25D6B">
      <w:pPr>
        <w:ind w:left="709"/>
        <w:rPr>
          <w:rFonts w:ascii="Verdana" w:hAnsi="Verdana" w:cs="Arial"/>
          <w:sz w:val="22"/>
        </w:rPr>
      </w:pPr>
    </w:p>
    <w:p w14:paraId="50EC1393" w14:textId="3E1F6305" w:rsidR="002B473E" w:rsidRDefault="00C53010" w:rsidP="00E25D6B">
      <w:pPr>
        <w:ind w:left="709"/>
        <w:rPr>
          <w:rFonts w:ascii="Verdana" w:hAnsi="Verdana" w:cs="Arial"/>
          <w:sz w:val="22"/>
        </w:rPr>
      </w:pPr>
      <w:r>
        <w:rPr>
          <w:rFonts w:ascii="Verdana" w:hAnsi="Verdana" w:cs="Arial"/>
          <w:sz w:val="22"/>
        </w:rPr>
        <w:t>However</w:t>
      </w:r>
      <w:r w:rsidR="00533894">
        <w:rPr>
          <w:rFonts w:ascii="Verdana" w:hAnsi="Verdana" w:cs="Arial"/>
          <w:sz w:val="22"/>
        </w:rPr>
        <w:t>,</w:t>
      </w:r>
      <w:r>
        <w:rPr>
          <w:rFonts w:ascii="Verdana" w:hAnsi="Verdana" w:cs="Arial"/>
          <w:sz w:val="22"/>
        </w:rPr>
        <w:t xml:space="preserve"> this does not </w:t>
      </w:r>
      <w:proofErr w:type="gramStart"/>
      <w:r>
        <w:rPr>
          <w:rFonts w:ascii="Verdana" w:hAnsi="Verdana" w:cs="Arial"/>
          <w:sz w:val="22"/>
        </w:rPr>
        <w:t>take into account</w:t>
      </w:r>
      <w:proofErr w:type="gramEnd"/>
      <w:r>
        <w:rPr>
          <w:rFonts w:ascii="Verdana" w:hAnsi="Verdana" w:cs="Arial"/>
          <w:sz w:val="22"/>
        </w:rPr>
        <w:t xml:space="preserve"> that some cis women could be performing at or above ‘10% better’ than that average too.  </w:t>
      </w:r>
      <w:r w:rsidR="008B1841">
        <w:rPr>
          <w:rFonts w:ascii="Verdana" w:hAnsi="Verdana" w:cs="Arial"/>
          <w:sz w:val="22"/>
        </w:rPr>
        <w:t>The difference between two cisgender women on the same team can be considerably greater than the difference between the average cis man and the average cis woman.</w:t>
      </w:r>
      <w:r w:rsidR="004459E6">
        <w:rPr>
          <w:rFonts w:ascii="Verdana" w:hAnsi="Verdana" w:cs="Arial"/>
          <w:sz w:val="22"/>
        </w:rPr>
        <w:t xml:space="preserve">  </w:t>
      </w:r>
      <w:r>
        <w:rPr>
          <w:rFonts w:ascii="Verdana" w:hAnsi="Verdana" w:cs="Arial"/>
          <w:sz w:val="22"/>
        </w:rPr>
        <w:t>T</w:t>
      </w:r>
      <w:r w:rsidR="002B473E">
        <w:rPr>
          <w:rFonts w:ascii="Verdana" w:hAnsi="Verdana" w:cs="Arial"/>
          <w:sz w:val="22"/>
        </w:rPr>
        <w:t>he cis male average</w:t>
      </w:r>
      <w:r w:rsidR="007E5AD9">
        <w:rPr>
          <w:rFonts w:ascii="Verdana" w:hAnsi="Verdana" w:cs="Arial"/>
          <w:sz w:val="22"/>
        </w:rPr>
        <w:t>s</w:t>
      </w:r>
      <w:r w:rsidR="002B473E">
        <w:rPr>
          <w:rFonts w:ascii="Verdana" w:hAnsi="Verdana" w:cs="Arial"/>
          <w:sz w:val="22"/>
        </w:rPr>
        <w:t xml:space="preserve"> of, for example, height, </w:t>
      </w:r>
      <w:proofErr w:type="gramStart"/>
      <w:r w:rsidR="002B473E">
        <w:rPr>
          <w:rFonts w:ascii="Verdana" w:hAnsi="Verdana" w:cs="Arial"/>
          <w:sz w:val="22"/>
        </w:rPr>
        <w:t>weight</w:t>
      </w:r>
      <w:proofErr w:type="gramEnd"/>
      <w:r w:rsidR="002B473E">
        <w:rPr>
          <w:rFonts w:ascii="Verdana" w:hAnsi="Verdana" w:cs="Arial"/>
          <w:sz w:val="22"/>
        </w:rPr>
        <w:t xml:space="preserve"> or performance, may be found within the range of </w:t>
      </w:r>
      <w:r w:rsidR="00F22EE3">
        <w:rPr>
          <w:rFonts w:ascii="Verdana" w:hAnsi="Verdana" w:cs="Arial"/>
          <w:sz w:val="22"/>
        </w:rPr>
        <w:t>the</w:t>
      </w:r>
      <w:r>
        <w:rPr>
          <w:rFonts w:ascii="Verdana" w:hAnsi="Verdana" w:cs="Arial"/>
          <w:sz w:val="22"/>
        </w:rPr>
        <w:t xml:space="preserve"> women’s team or league</w:t>
      </w:r>
      <w:r w:rsidR="002B473E">
        <w:rPr>
          <w:rFonts w:ascii="Verdana" w:hAnsi="Verdana" w:cs="Arial"/>
          <w:sz w:val="22"/>
        </w:rPr>
        <w:t xml:space="preserve"> </w:t>
      </w:r>
      <w:r w:rsidR="00F22EE3">
        <w:rPr>
          <w:rFonts w:ascii="Verdana" w:hAnsi="Verdana" w:cs="Arial"/>
          <w:sz w:val="22"/>
        </w:rPr>
        <w:t>or division</w:t>
      </w:r>
      <w:r w:rsidR="002B473E">
        <w:rPr>
          <w:rFonts w:ascii="Verdana" w:hAnsi="Verdana" w:cs="Arial"/>
          <w:sz w:val="22"/>
        </w:rPr>
        <w:t>.</w:t>
      </w:r>
    </w:p>
    <w:p w14:paraId="16D29641" w14:textId="27DAE98C" w:rsidR="000133F6" w:rsidRDefault="000133F6" w:rsidP="00E25D6B">
      <w:pPr>
        <w:ind w:left="709"/>
        <w:rPr>
          <w:rFonts w:ascii="Verdana" w:hAnsi="Verdana" w:cs="Arial"/>
          <w:sz w:val="22"/>
        </w:rPr>
      </w:pPr>
    </w:p>
    <w:p w14:paraId="143E609A" w14:textId="5CB8DAE5" w:rsidR="000133F6" w:rsidRDefault="001E72C7" w:rsidP="00E25D6B">
      <w:pPr>
        <w:ind w:left="709"/>
        <w:rPr>
          <w:rFonts w:ascii="Verdana" w:hAnsi="Verdana" w:cs="Arial"/>
          <w:sz w:val="22"/>
        </w:rPr>
      </w:pPr>
      <w:r>
        <w:rPr>
          <w:rFonts w:ascii="Verdana" w:hAnsi="Verdana" w:cs="Arial"/>
          <w:sz w:val="22"/>
        </w:rPr>
        <w:t>It</w:t>
      </w:r>
      <w:r w:rsidR="008E793B">
        <w:rPr>
          <w:rFonts w:ascii="Verdana" w:hAnsi="Verdana" w:cs="Arial"/>
          <w:sz w:val="22"/>
        </w:rPr>
        <w:t>'</w:t>
      </w:r>
      <w:r>
        <w:rPr>
          <w:rFonts w:ascii="Verdana" w:hAnsi="Verdana" w:cs="Arial"/>
          <w:sz w:val="22"/>
        </w:rPr>
        <w:t xml:space="preserve">s important to remember that </w:t>
      </w:r>
      <w:r w:rsidR="004247F6">
        <w:rPr>
          <w:rFonts w:ascii="Verdana" w:hAnsi="Verdana" w:cs="Arial"/>
          <w:sz w:val="22"/>
        </w:rPr>
        <w:t xml:space="preserve">transgender </w:t>
      </w:r>
      <w:r w:rsidR="000133F6">
        <w:rPr>
          <w:rFonts w:ascii="Verdana" w:hAnsi="Verdana" w:cs="Arial"/>
          <w:sz w:val="22"/>
        </w:rPr>
        <w:t>women are not cis men and are all individuals.</w:t>
      </w:r>
    </w:p>
    <w:p w14:paraId="0BB7D68E" w14:textId="77777777" w:rsidR="002B473E" w:rsidRDefault="002B473E" w:rsidP="00E25D6B">
      <w:pPr>
        <w:ind w:left="709"/>
        <w:rPr>
          <w:rFonts w:ascii="Verdana" w:hAnsi="Verdana" w:cs="Arial"/>
          <w:sz w:val="22"/>
        </w:rPr>
      </w:pPr>
    </w:p>
    <w:p w14:paraId="26AECB7F" w14:textId="4DE86E00" w:rsidR="002B473E" w:rsidRDefault="00235657" w:rsidP="00E25D6B">
      <w:pPr>
        <w:ind w:left="709"/>
        <w:rPr>
          <w:rFonts w:ascii="Verdana" w:hAnsi="Verdana" w:cs="Arial"/>
          <w:sz w:val="22"/>
        </w:rPr>
      </w:pPr>
      <w:proofErr w:type="gramStart"/>
      <w:r>
        <w:rPr>
          <w:rFonts w:ascii="Verdana" w:hAnsi="Verdana" w:cs="Arial"/>
          <w:sz w:val="22"/>
        </w:rPr>
        <w:t>So</w:t>
      </w:r>
      <w:proofErr w:type="gramEnd"/>
      <w:r>
        <w:rPr>
          <w:rFonts w:ascii="Verdana" w:hAnsi="Verdana" w:cs="Arial"/>
          <w:sz w:val="22"/>
        </w:rPr>
        <w:t xml:space="preserve"> a</w:t>
      </w:r>
      <w:r w:rsidR="002B473E">
        <w:rPr>
          <w:rFonts w:ascii="Verdana" w:hAnsi="Verdana" w:cs="Arial"/>
          <w:sz w:val="22"/>
        </w:rPr>
        <w:t xml:space="preserve">verages only have relevance at the macro or ‘population’ level, not at the individual level.  </w:t>
      </w:r>
      <w:r w:rsidR="002B473E" w:rsidRPr="00234212">
        <w:rPr>
          <w:rFonts w:ascii="Verdana" w:hAnsi="Verdana" w:cs="Arial"/>
          <w:sz w:val="22"/>
        </w:rPr>
        <w:t xml:space="preserve">We may </w:t>
      </w:r>
      <w:r>
        <w:rPr>
          <w:rFonts w:ascii="Verdana" w:hAnsi="Verdana" w:cs="Arial"/>
          <w:sz w:val="22"/>
        </w:rPr>
        <w:t xml:space="preserve">therefore </w:t>
      </w:r>
      <w:r w:rsidR="002B473E" w:rsidRPr="00234212">
        <w:rPr>
          <w:rFonts w:ascii="Verdana" w:hAnsi="Verdana" w:cs="Arial"/>
          <w:sz w:val="22"/>
        </w:rPr>
        <w:t xml:space="preserve">separate men’s and women’s competitions </w:t>
      </w:r>
      <w:proofErr w:type="gramStart"/>
      <w:r w:rsidR="002B473E" w:rsidRPr="00234212">
        <w:rPr>
          <w:rFonts w:ascii="Verdana" w:hAnsi="Verdana" w:cs="Arial"/>
          <w:sz w:val="22"/>
        </w:rPr>
        <w:t>on the basis of</w:t>
      </w:r>
      <w:proofErr w:type="gramEnd"/>
      <w:r w:rsidR="002B473E" w:rsidRPr="00234212">
        <w:rPr>
          <w:rFonts w:ascii="Verdana" w:hAnsi="Verdana" w:cs="Arial"/>
          <w:sz w:val="22"/>
        </w:rPr>
        <w:t xml:space="preserve"> average physical </w:t>
      </w:r>
      <w:r w:rsidR="002B473E">
        <w:rPr>
          <w:rFonts w:ascii="Verdana" w:hAnsi="Verdana" w:cs="Arial"/>
          <w:sz w:val="22"/>
        </w:rPr>
        <w:t xml:space="preserve">or performance </w:t>
      </w:r>
      <w:r w:rsidR="002B473E" w:rsidRPr="00234212">
        <w:rPr>
          <w:rFonts w:ascii="Verdana" w:hAnsi="Verdana" w:cs="Arial"/>
          <w:sz w:val="22"/>
        </w:rPr>
        <w:t>differences</w:t>
      </w:r>
      <w:r w:rsidR="007829CE">
        <w:rPr>
          <w:rFonts w:ascii="Verdana" w:hAnsi="Verdana" w:cs="Arial"/>
          <w:sz w:val="22"/>
        </w:rPr>
        <w:t>, but h</w:t>
      </w:r>
      <w:r>
        <w:rPr>
          <w:rFonts w:ascii="Verdana" w:hAnsi="Verdana" w:cs="Arial"/>
          <w:sz w:val="22"/>
        </w:rPr>
        <w:t xml:space="preserve">aving done that, </w:t>
      </w:r>
      <w:r w:rsidR="002B473E" w:rsidRPr="00234212">
        <w:rPr>
          <w:rFonts w:ascii="Verdana" w:hAnsi="Verdana" w:cs="Arial"/>
          <w:sz w:val="22"/>
        </w:rPr>
        <w:t>no individual has to be average in order to take part.  We don’t say, for example, that only women of average height or weight</w:t>
      </w:r>
      <w:r>
        <w:rPr>
          <w:rFonts w:ascii="Verdana" w:hAnsi="Verdana" w:cs="Arial"/>
          <w:sz w:val="22"/>
        </w:rPr>
        <w:t xml:space="preserve"> or skill</w:t>
      </w:r>
      <w:r w:rsidR="002B473E" w:rsidRPr="00234212">
        <w:rPr>
          <w:rFonts w:ascii="Verdana" w:hAnsi="Verdana" w:cs="Arial"/>
          <w:sz w:val="22"/>
        </w:rPr>
        <w:t xml:space="preserve"> can play women’s football.</w:t>
      </w:r>
    </w:p>
    <w:p w14:paraId="1AC18CAC" w14:textId="77777777" w:rsidR="002B473E" w:rsidRDefault="002B473E" w:rsidP="002B473E">
      <w:pPr>
        <w:rPr>
          <w:rFonts w:ascii="Verdana" w:hAnsi="Verdana" w:cs="Arial"/>
          <w:sz w:val="22"/>
        </w:rPr>
      </w:pPr>
    </w:p>
    <w:p w14:paraId="1F31019D" w14:textId="509E40C1" w:rsidR="001C0F70" w:rsidRPr="00E25D6B" w:rsidRDefault="001C0F70" w:rsidP="00E25D6B">
      <w:pPr>
        <w:pStyle w:val="ListParagraph"/>
        <w:numPr>
          <w:ilvl w:val="1"/>
          <w:numId w:val="28"/>
        </w:numPr>
        <w:autoSpaceDE w:val="0"/>
        <w:autoSpaceDN w:val="0"/>
        <w:adjustRightInd w:val="0"/>
        <w:ind w:left="709"/>
        <w:rPr>
          <w:rFonts w:ascii="Verdana" w:hAnsi="Verdana" w:cs="Arial"/>
          <w:b/>
          <w:bCs/>
          <w:kern w:val="24"/>
          <w:sz w:val="22"/>
        </w:rPr>
      </w:pPr>
      <w:r w:rsidRPr="00E25D6B">
        <w:rPr>
          <w:rFonts w:ascii="Verdana" w:hAnsi="Verdana" w:cs="Arial"/>
          <w:b/>
          <w:bCs/>
          <w:kern w:val="24"/>
          <w:sz w:val="22"/>
        </w:rPr>
        <w:t>The impact of social attitudes</w:t>
      </w:r>
    </w:p>
    <w:p w14:paraId="09FDC989" w14:textId="3DF78234" w:rsidR="002B473E" w:rsidRPr="00E25D6B" w:rsidRDefault="002B473E" w:rsidP="00E25D6B">
      <w:pPr>
        <w:ind w:left="709"/>
        <w:rPr>
          <w:rFonts w:ascii="Verdana" w:hAnsi="Verdana" w:cs="Arial"/>
          <w:sz w:val="22"/>
        </w:rPr>
      </w:pPr>
      <w:r w:rsidRPr="00E25D6B">
        <w:rPr>
          <w:rFonts w:ascii="Verdana" w:hAnsi="Verdana" w:cs="Arial"/>
          <w:sz w:val="22"/>
        </w:rPr>
        <w:t>Social attitudes have a part to play as well.  Most</w:t>
      </w:r>
      <w:r w:rsidR="00574DC5">
        <w:rPr>
          <w:rFonts w:ascii="Verdana" w:hAnsi="Verdana" w:cs="Arial"/>
          <w:sz w:val="22"/>
        </w:rPr>
        <w:t>ly the focus is</w:t>
      </w:r>
      <w:r w:rsidRPr="00E25D6B">
        <w:rPr>
          <w:rFonts w:ascii="Verdana" w:hAnsi="Verdana" w:cs="Arial"/>
          <w:sz w:val="22"/>
        </w:rPr>
        <w:t xml:space="preserve"> on the inclusion of </w:t>
      </w:r>
      <w:r w:rsidR="004247F6">
        <w:rPr>
          <w:rFonts w:ascii="Verdana" w:hAnsi="Verdana" w:cs="Arial"/>
          <w:sz w:val="22"/>
        </w:rPr>
        <w:t xml:space="preserve">transgender </w:t>
      </w:r>
      <w:r w:rsidRPr="00E25D6B">
        <w:rPr>
          <w:rFonts w:ascii="Verdana" w:hAnsi="Verdana" w:cs="Arial"/>
          <w:sz w:val="22"/>
        </w:rPr>
        <w:t xml:space="preserve">women.  The myth that all </w:t>
      </w:r>
      <w:r w:rsidR="004247F6">
        <w:rPr>
          <w:rFonts w:ascii="Verdana" w:hAnsi="Verdana" w:cs="Arial"/>
          <w:sz w:val="22"/>
        </w:rPr>
        <w:t xml:space="preserve">transgender </w:t>
      </w:r>
      <w:r w:rsidRPr="00E25D6B">
        <w:rPr>
          <w:rFonts w:ascii="Verdana" w:hAnsi="Verdana" w:cs="Arial"/>
          <w:sz w:val="22"/>
        </w:rPr>
        <w:t xml:space="preserve">women are disproportionately tall, </w:t>
      </w:r>
      <w:proofErr w:type="gramStart"/>
      <w:r w:rsidRPr="00E25D6B">
        <w:rPr>
          <w:rFonts w:ascii="Verdana" w:hAnsi="Verdana" w:cs="Arial"/>
          <w:sz w:val="22"/>
        </w:rPr>
        <w:t>heavy</w:t>
      </w:r>
      <w:proofErr w:type="gramEnd"/>
      <w:r w:rsidRPr="00E25D6B">
        <w:rPr>
          <w:rFonts w:ascii="Verdana" w:hAnsi="Verdana" w:cs="Arial"/>
          <w:sz w:val="22"/>
        </w:rPr>
        <w:t xml:space="preserve"> and strong, and dangerous to play with or against, is still </w:t>
      </w:r>
      <w:r w:rsidR="00D31396" w:rsidRPr="00E25D6B">
        <w:rPr>
          <w:rFonts w:ascii="Verdana" w:hAnsi="Verdana" w:cs="Arial"/>
          <w:sz w:val="22"/>
        </w:rPr>
        <w:t xml:space="preserve">a </w:t>
      </w:r>
      <w:r w:rsidRPr="00E25D6B">
        <w:rPr>
          <w:rFonts w:ascii="Verdana" w:hAnsi="Verdana" w:cs="Arial"/>
          <w:sz w:val="22"/>
        </w:rPr>
        <w:t>very current</w:t>
      </w:r>
      <w:r w:rsidR="00D31396" w:rsidRPr="00E25D6B">
        <w:rPr>
          <w:rFonts w:ascii="Verdana" w:hAnsi="Verdana" w:cs="Arial"/>
          <w:sz w:val="22"/>
        </w:rPr>
        <w:t xml:space="preserve"> stereotype</w:t>
      </w:r>
      <w:r w:rsidRPr="00E25D6B">
        <w:rPr>
          <w:rFonts w:ascii="Verdana" w:hAnsi="Verdana" w:cs="Arial"/>
          <w:sz w:val="22"/>
        </w:rPr>
        <w:t>.</w:t>
      </w:r>
    </w:p>
    <w:p w14:paraId="78E4EE1D" w14:textId="4330E1C3" w:rsidR="001E2A02" w:rsidRPr="00E25D6B" w:rsidRDefault="001E2A02" w:rsidP="00E25D6B">
      <w:pPr>
        <w:ind w:left="709"/>
        <w:rPr>
          <w:rFonts w:ascii="Verdana" w:hAnsi="Verdana" w:cs="Arial"/>
          <w:sz w:val="22"/>
        </w:rPr>
      </w:pPr>
    </w:p>
    <w:p w14:paraId="71664371" w14:textId="53EE611E" w:rsidR="00323564" w:rsidRPr="00E25D6B" w:rsidRDefault="00DA6390" w:rsidP="00E25D6B">
      <w:pPr>
        <w:ind w:left="709"/>
        <w:rPr>
          <w:rFonts w:ascii="Verdana" w:hAnsi="Verdana" w:cs="Arial"/>
          <w:sz w:val="22"/>
        </w:rPr>
      </w:pPr>
      <w:r w:rsidRPr="00E25D6B">
        <w:rPr>
          <w:rFonts w:ascii="Verdana" w:hAnsi="Verdana" w:cs="Arial"/>
          <w:sz w:val="22"/>
        </w:rPr>
        <w:t xml:space="preserve">A small number of individual cases of </w:t>
      </w:r>
      <w:r w:rsidR="004247F6">
        <w:rPr>
          <w:rFonts w:ascii="Verdana" w:hAnsi="Verdana" w:cs="Arial"/>
          <w:sz w:val="22"/>
        </w:rPr>
        <w:t xml:space="preserve">transgender </w:t>
      </w:r>
      <w:r w:rsidRPr="00E25D6B">
        <w:rPr>
          <w:rFonts w:ascii="Verdana" w:hAnsi="Verdana" w:cs="Arial"/>
          <w:sz w:val="22"/>
        </w:rPr>
        <w:t>sports people</w:t>
      </w:r>
      <w:r w:rsidR="001C0F70" w:rsidRPr="00E25D6B">
        <w:rPr>
          <w:rFonts w:ascii="Verdana" w:hAnsi="Verdana" w:cs="Arial"/>
          <w:sz w:val="22"/>
        </w:rPr>
        <w:t xml:space="preserve">, </w:t>
      </w:r>
      <w:r w:rsidR="008D3F9D" w:rsidRPr="00E25D6B">
        <w:rPr>
          <w:rFonts w:ascii="Verdana" w:hAnsi="Verdana" w:cs="Arial"/>
          <w:sz w:val="22"/>
        </w:rPr>
        <w:t>most</w:t>
      </w:r>
      <w:r w:rsidR="001C0F70" w:rsidRPr="00E25D6B">
        <w:rPr>
          <w:rFonts w:ascii="Verdana" w:hAnsi="Verdana" w:cs="Arial"/>
          <w:sz w:val="22"/>
        </w:rPr>
        <w:t>ly at elite level, have also shaped perspectives.  Their situations and lives have be</w:t>
      </w:r>
      <w:r w:rsidR="00323564" w:rsidRPr="00E25D6B">
        <w:rPr>
          <w:rFonts w:ascii="Verdana" w:hAnsi="Verdana" w:cs="Arial"/>
          <w:sz w:val="22"/>
        </w:rPr>
        <w:t>come</w:t>
      </w:r>
      <w:r w:rsidR="001C0F70" w:rsidRPr="00E25D6B">
        <w:rPr>
          <w:rFonts w:ascii="Verdana" w:hAnsi="Verdana" w:cs="Arial"/>
          <w:sz w:val="22"/>
        </w:rPr>
        <w:t xml:space="preserve"> </w:t>
      </w:r>
      <w:r w:rsidR="001718B8" w:rsidRPr="00E25D6B">
        <w:rPr>
          <w:rFonts w:ascii="Verdana" w:hAnsi="Verdana" w:cs="Arial"/>
          <w:sz w:val="22"/>
        </w:rPr>
        <w:t xml:space="preserve">the </w:t>
      </w:r>
      <w:r w:rsidR="001C0F70" w:rsidRPr="00E25D6B">
        <w:rPr>
          <w:rFonts w:ascii="Verdana" w:hAnsi="Verdana" w:cs="Arial"/>
          <w:sz w:val="22"/>
        </w:rPr>
        <w:t xml:space="preserve">subject of media attention </w:t>
      </w:r>
      <w:r w:rsidR="001718B8" w:rsidRPr="00E25D6B">
        <w:rPr>
          <w:rFonts w:ascii="Verdana" w:hAnsi="Verdana" w:cs="Arial"/>
          <w:sz w:val="22"/>
        </w:rPr>
        <w:t xml:space="preserve">and debate in the public sphere, </w:t>
      </w:r>
      <w:r w:rsidR="001C0F70" w:rsidRPr="00E25D6B">
        <w:rPr>
          <w:rFonts w:ascii="Verdana" w:hAnsi="Verdana" w:cs="Arial"/>
          <w:sz w:val="22"/>
        </w:rPr>
        <w:t>which has often been intrusive and harmful to the individuals concerned</w:t>
      </w:r>
      <w:r w:rsidR="001718B8" w:rsidRPr="00E25D6B">
        <w:rPr>
          <w:rFonts w:ascii="Verdana" w:hAnsi="Verdana" w:cs="Arial"/>
          <w:sz w:val="22"/>
        </w:rPr>
        <w:t xml:space="preserve">.  </w:t>
      </w:r>
      <w:r w:rsidR="001C0F70" w:rsidRPr="00E25D6B">
        <w:rPr>
          <w:rFonts w:ascii="Verdana" w:hAnsi="Verdana" w:cs="Arial"/>
          <w:sz w:val="22"/>
        </w:rPr>
        <w:t>Everyone is entitled to the right to a private life</w:t>
      </w:r>
      <w:r w:rsidR="00323564" w:rsidRPr="00E25D6B">
        <w:rPr>
          <w:rFonts w:ascii="Verdana" w:hAnsi="Verdana" w:cs="Arial"/>
          <w:sz w:val="22"/>
        </w:rPr>
        <w:t xml:space="preserve"> and no individual is representative of an entire community</w:t>
      </w:r>
      <w:r w:rsidR="001C0F70" w:rsidRPr="00E25D6B">
        <w:rPr>
          <w:rFonts w:ascii="Verdana" w:hAnsi="Verdana" w:cs="Arial"/>
          <w:sz w:val="22"/>
        </w:rPr>
        <w:t>.</w:t>
      </w:r>
    </w:p>
    <w:p w14:paraId="689A26BE" w14:textId="77777777" w:rsidR="00323564" w:rsidRPr="00E25D6B" w:rsidRDefault="00323564" w:rsidP="00E25D6B">
      <w:pPr>
        <w:ind w:left="709"/>
        <w:rPr>
          <w:rFonts w:ascii="Verdana" w:hAnsi="Verdana" w:cs="Arial"/>
          <w:sz w:val="22"/>
        </w:rPr>
      </w:pPr>
    </w:p>
    <w:p w14:paraId="1D20C9E0" w14:textId="0BD20170" w:rsidR="001C0F70" w:rsidRPr="00E25D6B" w:rsidRDefault="00323564" w:rsidP="00E25D6B">
      <w:pPr>
        <w:ind w:left="709"/>
        <w:rPr>
          <w:rFonts w:ascii="Verdana" w:hAnsi="Verdana" w:cs="Arial"/>
          <w:sz w:val="22"/>
        </w:rPr>
      </w:pPr>
      <w:r w:rsidRPr="00E25D6B">
        <w:rPr>
          <w:rFonts w:ascii="Verdana" w:hAnsi="Verdana" w:cs="Arial"/>
          <w:sz w:val="22"/>
        </w:rPr>
        <w:t>T</w:t>
      </w:r>
      <w:r w:rsidR="00235657" w:rsidRPr="00E25D6B">
        <w:rPr>
          <w:rFonts w:ascii="Verdana" w:hAnsi="Verdana" w:cs="Arial"/>
          <w:sz w:val="22"/>
        </w:rPr>
        <w:t xml:space="preserve">here are complex and nuanced discussions to be had about the best approaches towards </w:t>
      </w:r>
      <w:r w:rsidR="004247F6">
        <w:rPr>
          <w:rFonts w:ascii="Verdana" w:hAnsi="Verdana" w:cs="Arial"/>
          <w:sz w:val="22"/>
        </w:rPr>
        <w:t xml:space="preserve">transgender </w:t>
      </w:r>
      <w:r w:rsidR="00235657" w:rsidRPr="00E25D6B">
        <w:rPr>
          <w:rFonts w:ascii="Verdana" w:hAnsi="Verdana" w:cs="Arial"/>
          <w:sz w:val="22"/>
        </w:rPr>
        <w:t xml:space="preserve">inclusion at elite level, </w:t>
      </w:r>
      <w:r w:rsidR="00DA6390" w:rsidRPr="00E25D6B">
        <w:rPr>
          <w:rFonts w:ascii="Verdana" w:hAnsi="Verdana" w:cs="Arial"/>
          <w:sz w:val="22"/>
        </w:rPr>
        <w:t xml:space="preserve">and </w:t>
      </w:r>
      <w:r w:rsidR="001C0F70" w:rsidRPr="00E25D6B">
        <w:rPr>
          <w:rFonts w:ascii="Verdana" w:hAnsi="Verdana" w:cs="Arial"/>
          <w:sz w:val="22"/>
        </w:rPr>
        <w:t>considerable</w:t>
      </w:r>
      <w:r w:rsidR="00DA6390" w:rsidRPr="00E25D6B">
        <w:rPr>
          <w:rFonts w:ascii="Verdana" w:hAnsi="Verdana" w:cs="Arial"/>
          <w:sz w:val="22"/>
        </w:rPr>
        <w:t xml:space="preserve"> research to do</w:t>
      </w:r>
      <w:r w:rsidR="001C0F70" w:rsidRPr="00E25D6B">
        <w:rPr>
          <w:rFonts w:ascii="Verdana" w:hAnsi="Verdana" w:cs="Arial"/>
          <w:sz w:val="22"/>
        </w:rPr>
        <w:t xml:space="preserve">.  </w:t>
      </w:r>
      <w:r w:rsidRPr="00E25D6B">
        <w:rPr>
          <w:rFonts w:ascii="Verdana" w:hAnsi="Verdana" w:cs="Arial"/>
          <w:sz w:val="22"/>
        </w:rPr>
        <w:t xml:space="preserve">Whilst some people may wish to raise questions around policies that enable </w:t>
      </w:r>
      <w:r w:rsidR="004247F6">
        <w:rPr>
          <w:rFonts w:ascii="Verdana" w:hAnsi="Verdana" w:cs="Arial"/>
          <w:sz w:val="22"/>
        </w:rPr>
        <w:t xml:space="preserve">transgender </w:t>
      </w:r>
      <w:r w:rsidRPr="00E25D6B">
        <w:rPr>
          <w:rFonts w:ascii="Verdana" w:hAnsi="Verdana" w:cs="Arial"/>
          <w:sz w:val="22"/>
        </w:rPr>
        <w:t>inclusion, this should be done on a general level with the policy makers and not enacted via direct challenge or attack on individuals.</w:t>
      </w:r>
    </w:p>
    <w:p w14:paraId="67EE4B8C" w14:textId="77777777" w:rsidR="001C0F70" w:rsidRDefault="001C0F70" w:rsidP="002B473E">
      <w:pPr>
        <w:rPr>
          <w:rFonts w:ascii="Verdana" w:hAnsi="Verdana" w:cs="Arial"/>
          <w:sz w:val="22"/>
          <w:shd w:val="clear" w:color="auto" w:fill="FFFFFF"/>
        </w:rPr>
      </w:pPr>
    </w:p>
    <w:p w14:paraId="1480C0CF" w14:textId="14A394DA" w:rsidR="002B473E" w:rsidRPr="00E25D6B" w:rsidRDefault="002B473E" w:rsidP="00E25D6B">
      <w:pPr>
        <w:pStyle w:val="ListParagraph"/>
        <w:numPr>
          <w:ilvl w:val="0"/>
          <w:numId w:val="27"/>
        </w:numPr>
        <w:ind w:left="426" w:hanging="426"/>
        <w:rPr>
          <w:rFonts w:ascii="Verdana" w:hAnsi="Verdana"/>
          <w:b/>
          <w:iCs/>
          <w:sz w:val="22"/>
        </w:rPr>
      </w:pPr>
      <w:r w:rsidRPr="00E25D6B">
        <w:rPr>
          <w:rFonts w:ascii="Verdana" w:hAnsi="Verdana"/>
          <w:b/>
          <w:iCs/>
          <w:sz w:val="22"/>
        </w:rPr>
        <w:t xml:space="preserve">Think critically about safety and </w:t>
      </w:r>
      <w:proofErr w:type="gramStart"/>
      <w:r w:rsidRPr="00E25D6B">
        <w:rPr>
          <w:rFonts w:ascii="Verdana" w:hAnsi="Verdana"/>
          <w:b/>
          <w:iCs/>
          <w:sz w:val="22"/>
        </w:rPr>
        <w:t>fairness</w:t>
      </w:r>
      <w:proofErr w:type="gramEnd"/>
    </w:p>
    <w:p w14:paraId="2A7176CE" w14:textId="66F9301E" w:rsidR="002B473E" w:rsidRPr="00234212" w:rsidRDefault="002B473E" w:rsidP="00236EF6">
      <w:pPr>
        <w:ind w:left="426"/>
        <w:rPr>
          <w:rFonts w:ascii="Verdana" w:hAnsi="Verdana" w:cs="Arial"/>
          <w:sz w:val="22"/>
          <w:shd w:val="clear" w:color="auto" w:fill="FFFFFF"/>
        </w:rPr>
      </w:pPr>
      <w:r>
        <w:rPr>
          <w:rFonts w:ascii="Verdana" w:hAnsi="Verdana" w:cs="Arial"/>
          <w:sz w:val="22"/>
          <w:shd w:val="clear" w:color="auto" w:fill="FFFFFF"/>
        </w:rPr>
        <w:t>As described above, s</w:t>
      </w:r>
      <w:r w:rsidRPr="00234212">
        <w:rPr>
          <w:rFonts w:ascii="Verdana" w:hAnsi="Verdana" w:cs="Arial"/>
          <w:sz w:val="22"/>
          <w:shd w:val="clear" w:color="auto" w:fill="FFFFFF"/>
        </w:rPr>
        <w:t xml:space="preserve">ome of the biggest barriers </w:t>
      </w:r>
      <w:r w:rsidR="004247F6">
        <w:rPr>
          <w:rFonts w:ascii="Verdana" w:hAnsi="Verdana" w:cs="Arial"/>
          <w:sz w:val="22"/>
          <w:shd w:val="clear" w:color="auto" w:fill="FFFFFF"/>
        </w:rPr>
        <w:t xml:space="preserve">transgender </w:t>
      </w:r>
      <w:r w:rsidRPr="00234212">
        <w:rPr>
          <w:rFonts w:ascii="Verdana" w:hAnsi="Verdana" w:cs="Arial"/>
          <w:sz w:val="22"/>
          <w:shd w:val="clear" w:color="auto" w:fill="FFFFFF"/>
        </w:rPr>
        <w:t>people face to inclusion are the assumptions people often make about whether it is safe and fair to include them in competition</w:t>
      </w:r>
      <w:r>
        <w:rPr>
          <w:rFonts w:ascii="Verdana" w:hAnsi="Verdana" w:cs="Arial"/>
          <w:sz w:val="22"/>
          <w:shd w:val="clear" w:color="auto" w:fill="FFFFFF"/>
        </w:rPr>
        <w:t>, as outlined above</w:t>
      </w:r>
      <w:r w:rsidRPr="00234212">
        <w:rPr>
          <w:rFonts w:ascii="Verdana" w:hAnsi="Verdana" w:cs="Arial"/>
          <w:sz w:val="22"/>
          <w:shd w:val="clear" w:color="auto" w:fill="FFFFFF"/>
        </w:rPr>
        <w:t>.</w:t>
      </w:r>
    </w:p>
    <w:p w14:paraId="5DE779C0" w14:textId="77777777" w:rsidR="002B473E" w:rsidRPr="00234212" w:rsidRDefault="002B473E" w:rsidP="00236EF6">
      <w:pPr>
        <w:autoSpaceDE w:val="0"/>
        <w:autoSpaceDN w:val="0"/>
        <w:adjustRightInd w:val="0"/>
        <w:ind w:left="426"/>
        <w:rPr>
          <w:rFonts w:ascii="Verdana" w:hAnsi="Verdana" w:cs="Arial"/>
          <w:kern w:val="24"/>
          <w:sz w:val="22"/>
        </w:rPr>
      </w:pPr>
    </w:p>
    <w:p w14:paraId="7A20FAF8" w14:textId="26FCACE9" w:rsidR="0042451D" w:rsidRDefault="002B473E" w:rsidP="00236EF6">
      <w:pPr>
        <w:ind w:left="426"/>
        <w:rPr>
          <w:rFonts w:ascii="Verdana" w:hAnsi="Verdana"/>
          <w:iCs/>
          <w:sz w:val="22"/>
        </w:rPr>
      </w:pPr>
      <w:r w:rsidRPr="00234212">
        <w:rPr>
          <w:rFonts w:ascii="Verdana" w:hAnsi="Verdana"/>
          <w:iCs/>
          <w:sz w:val="22"/>
        </w:rPr>
        <w:t xml:space="preserve">When playing sport, of course safety of participants and fair play are both important factors to consider generally, not just when thinking about </w:t>
      </w:r>
      <w:r w:rsidR="004247F6">
        <w:rPr>
          <w:rFonts w:ascii="Verdana" w:hAnsi="Verdana"/>
          <w:iCs/>
          <w:sz w:val="22"/>
        </w:rPr>
        <w:t xml:space="preserve">transgender </w:t>
      </w:r>
      <w:r w:rsidRPr="00234212">
        <w:rPr>
          <w:rFonts w:ascii="Verdana" w:hAnsi="Verdana"/>
          <w:iCs/>
          <w:sz w:val="22"/>
        </w:rPr>
        <w:t>inclusion.</w:t>
      </w:r>
    </w:p>
    <w:p w14:paraId="1436AE71" w14:textId="704C8D14" w:rsidR="002B473E" w:rsidRPr="00234212" w:rsidRDefault="002B473E" w:rsidP="00236EF6">
      <w:pPr>
        <w:ind w:left="426"/>
        <w:rPr>
          <w:rFonts w:ascii="Verdana" w:hAnsi="Verdana"/>
          <w:iCs/>
          <w:sz w:val="22"/>
        </w:rPr>
      </w:pPr>
      <w:r w:rsidRPr="00234212">
        <w:rPr>
          <w:rFonts w:ascii="Verdana" w:hAnsi="Verdana"/>
          <w:iCs/>
          <w:sz w:val="22"/>
        </w:rPr>
        <w:lastRenderedPageBreak/>
        <w:t xml:space="preserve">The question is: how do we assess those things?  How do we assess the relative safety of different players, what do we </w:t>
      </w:r>
      <w:proofErr w:type="gramStart"/>
      <w:r w:rsidRPr="00234212">
        <w:rPr>
          <w:rFonts w:ascii="Verdana" w:hAnsi="Verdana"/>
          <w:iCs/>
          <w:sz w:val="22"/>
        </w:rPr>
        <w:t>actually mean</w:t>
      </w:r>
      <w:proofErr w:type="gramEnd"/>
      <w:r w:rsidRPr="00234212">
        <w:rPr>
          <w:rFonts w:ascii="Verdana" w:hAnsi="Verdana"/>
          <w:iCs/>
          <w:sz w:val="22"/>
        </w:rPr>
        <w:t xml:space="preserve"> by ‘fair’, and how do we apply those ideas fairly to </w:t>
      </w:r>
      <w:r w:rsidR="004247F6">
        <w:rPr>
          <w:rFonts w:ascii="Verdana" w:hAnsi="Verdana"/>
          <w:iCs/>
          <w:sz w:val="22"/>
        </w:rPr>
        <w:t xml:space="preserve">transgender </w:t>
      </w:r>
      <w:r w:rsidRPr="00234212">
        <w:rPr>
          <w:rFonts w:ascii="Verdana" w:hAnsi="Verdana"/>
          <w:iCs/>
          <w:sz w:val="22"/>
        </w:rPr>
        <w:t>people?</w:t>
      </w:r>
    </w:p>
    <w:p w14:paraId="10CEE9EA" w14:textId="77777777" w:rsidR="002B473E" w:rsidRPr="00FC79FA" w:rsidRDefault="002B473E" w:rsidP="00236EF6">
      <w:pPr>
        <w:ind w:left="426"/>
        <w:rPr>
          <w:rFonts w:ascii="Verdana" w:hAnsi="Verdana" w:cs="Arial"/>
          <w:color w:val="FFFFFF" w:themeColor="background1"/>
          <w:sz w:val="22"/>
          <w14:textFill>
            <w14:noFill/>
          </w14:textFill>
        </w:rPr>
      </w:pPr>
    </w:p>
    <w:p w14:paraId="6CF066B5" w14:textId="77777777" w:rsidR="002B473E" w:rsidRPr="00234212" w:rsidRDefault="002B473E" w:rsidP="00236EF6">
      <w:pPr>
        <w:ind w:left="426"/>
        <w:rPr>
          <w:rFonts w:ascii="Verdana" w:hAnsi="Verdana" w:cs="Arial"/>
          <w:sz w:val="22"/>
          <w:shd w:val="clear" w:color="auto" w:fill="FFFFFF"/>
        </w:rPr>
      </w:pPr>
      <w:r w:rsidRPr="00234212">
        <w:rPr>
          <w:rFonts w:ascii="Verdana" w:hAnsi="Verdana" w:cs="Arial"/>
          <w:sz w:val="22"/>
          <w:shd w:val="clear" w:color="auto" w:fill="FFFFFF"/>
        </w:rPr>
        <w:t>Neither safety nor fairness are absolute, and both are contextual.  We need to examine our understandings of what constitutes fairness and what creates safety and apply those understandings to everyone.</w:t>
      </w:r>
    </w:p>
    <w:p w14:paraId="5DA13081" w14:textId="77777777" w:rsidR="002B473E" w:rsidRPr="00234212" w:rsidRDefault="002B473E" w:rsidP="00236EF6">
      <w:pPr>
        <w:ind w:left="426"/>
        <w:rPr>
          <w:rFonts w:ascii="Verdana" w:hAnsi="Verdana" w:cs="Arial"/>
          <w:sz w:val="22"/>
          <w:shd w:val="clear" w:color="auto" w:fill="FFFFFF"/>
        </w:rPr>
      </w:pPr>
    </w:p>
    <w:p w14:paraId="0BCE9D5B" w14:textId="1FF08B66" w:rsidR="002B473E" w:rsidRPr="00234212" w:rsidRDefault="002B473E" w:rsidP="00236EF6">
      <w:pPr>
        <w:ind w:left="426"/>
        <w:rPr>
          <w:rFonts w:ascii="Verdana" w:hAnsi="Verdana" w:cs="Arial"/>
          <w:sz w:val="22"/>
          <w:shd w:val="clear" w:color="auto" w:fill="FFFFFF"/>
        </w:rPr>
      </w:pPr>
      <w:r w:rsidRPr="00234212">
        <w:rPr>
          <w:rFonts w:ascii="Verdana" w:hAnsi="Verdana" w:cs="Arial"/>
          <w:sz w:val="22"/>
          <w:shd w:val="clear" w:color="auto" w:fill="FFFFFF"/>
        </w:rPr>
        <w:t>No sport is a level playing field – sporting success is inherently built on some people having advantages that others don’t have.</w:t>
      </w:r>
    </w:p>
    <w:p w14:paraId="10777365" w14:textId="77777777" w:rsidR="002B473E" w:rsidRPr="00234212" w:rsidRDefault="002B473E" w:rsidP="00236EF6">
      <w:pPr>
        <w:ind w:left="426"/>
        <w:rPr>
          <w:rFonts w:ascii="Verdana" w:hAnsi="Verdana" w:cs="Arial"/>
          <w:sz w:val="22"/>
          <w:shd w:val="clear" w:color="auto" w:fill="FFFFFF"/>
        </w:rPr>
      </w:pPr>
    </w:p>
    <w:p w14:paraId="51929A2B" w14:textId="7B7F25ED" w:rsidR="002B473E" w:rsidRPr="00234212" w:rsidRDefault="002B473E" w:rsidP="00236EF6">
      <w:pPr>
        <w:ind w:left="426"/>
        <w:rPr>
          <w:rFonts w:ascii="Verdana" w:hAnsi="Verdana" w:cs="Arial"/>
          <w:sz w:val="22"/>
          <w:shd w:val="clear" w:color="auto" w:fill="FFFFFF"/>
        </w:rPr>
      </w:pPr>
      <w:r w:rsidRPr="00234212">
        <w:rPr>
          <w:rFonts w:ascii="Verdana" w:hAnsi="Verdana" w:cs="Arial"/>
          <w:sz w:val="22"/>
          <w:shd w:val="clear" w:color="auto" w:fill="FFFFFF"/>
        </w:rPr>
        <w:t xml:space="preserve">Risk is also an inherent part of many </w:t>
      </w:r>
      <w:proofErr w:type="gramStart"/>
      <w:r w:rsidRPr="00234212">
        <w:rPr>
          <w:rFonts w:ascii="Verdana" w:hAnsi="Verdana" w:cs="Arial"/>
          <w:sz w:val="22"/>
          <w:shd w:val="clear" w:color="auto" w:fill="FFFFFF"/>
        </w:rPr>
        <w:t>sports,</w:t>
      </w:r>
      <w:proofErr w:type="gramEnd"/>
      <w:r w:rsidRPr="00234212">
        <w:rPr>
          <w:rFonts w:ascii="Verdana" w:hAnsi="Verdana" w:cs="Arial"/>
          <w:sz w:val="22"/>
          <w:shd w:val="clear" w:color="auto" w:fill="FFFFFF"/>
        </w:rPr>
        <w:t xml:space="preserve"> however we act to limit it.  At grassroots it is arguably much more associated with skill level </w:t>
      </w:r>
      <w:r w:rsidR="00300E77">
        <w:rPr>
          <w:rFonts w:ascii="Verdana" w:hAnsi="Verdana" w:cs="Arial"/>
          <w:sz w:val="22"/>
          <w:shd w:val="clear" w:color="auto" w:fill="FFFFFF"/>
        </w:rPr>
        <w:t>–</w:t>
      </w:r>
      <w:r w:rsidRPr="00234212">
        <w:rPr>
          <w:rFonts w:ascii="Verdana" w:hAnsi="Verdana" w:cs="Arial"/>
          <w:sz w:val="22"/>
          <w:shd w:val="clear" w:color="auto" w:fill="FFFFFF"/>
        </w:rPr>
        <w:t xml:space="preserve"> for example, being able to tackle safely </w:t>
      </w:r>
      <w:r w:rsidR="00300E77">
        <w:rPr>
          <w:rFonts w:ascii="Verdana" w:hAnsi="Verdana" w:cs="Arial"/>
          <w:sz w:val="22"/>
          <w:shd w:val="clear" w:color="auto" w:fill="FFFFFF"/>
        </w:rPr>
        <w:t>–</w:t>
      </w:r>
      <w:r w:rsidRPr="00234212">
        <w:rPr>
          <w:rFonts w:ascii="Verdana" w:hAnsi="Verdana" w:cs="Arial"/>
          <w:sz w:val="22"/>
          <w:shd w:val="clear" w:color="auto" w:fill="FFFFFF"/>
        </w:rPr>
        <w:t xml:space="preserve"> than with any physical variation of players.</w:t>
      </w:r>
    </w:p>
    <w:p w14:paraId="00315178" w14:textId="77777777" w:rsidR="002B473E" w:rsidRPr="00234212" w:rsidRDefault="002B473E" w:rsidP="00236EF6">
      <w:pPr>
        <w:ind w:left="426"/>
        <w:rPr>
          <w:rFonts w:ascii="Verdana" w:hAnsi="Verdana" w:cs="Arial"/>
          <w:sz w:val="22"/>
          <w:shd w:val="clear" w:color="auto" w:fill="FFFFFF"/>
        </w:rPr>
      </w:pPr>
    </w:p>
    <w:p w14:paraId="7F0F2701" w14:textId="77777777" w:rsidR="002B473E" w:rsidRPr="00234212" w:rsidRDefault="002B473E" w:rsidP="00236EF6">
      <w:pPr>
        <w:ind w:left="426"/>
        <w:rPr>
          <w:rFonts w:ascii="Verdana" w:hAnsi="Verdana" w:cs="Arial"/>
          <w:sz w:val="22"/>
        </w:rPr>
      </w:pPr>
      <w:r w:rsidRPr="00234212">
        <w:rPr>
          <w:rFonts w:ascii="Verdana" w:hAnsi="Verdana" w:cs="Arial"/>
          <w:sz w:val="22"/>
          <w:shd w:val="clear" w:color="auto" w:fill="FFFFFF"/>
        </w:rPr>
        <w:t>In rugby, Craig Casey (height 1.65m, weight 76kg)</w:t>
      </w:r>
      <w:r w:rsidRPr="00234212">
        <w:rPr>
          <w:rStyle w:val="FootnoteReference"/>
          <w:rFonts w:ascii="Verdana" w:hAnsi="Verdana" w:cs="Arial"/>
          <w:sz w:val="22"/>
          <w:shd w:val="clear" w:color="auto" w:fill="FFFFFF"/>
        </w:rPr>
        <w:footnoteReference w:id="11"/>
      </w:r>
      <w:r w:rsidRPr="00234212">
        <w:rPr>
          <w:rFonts w:ascii="Verdana" w:hAnsi="Verdana" w:cs="Arial"/>
          <w:sz w:val="22"/>
          <w:shd w:val="clear" w:color="auto" w:fill="FFFFFF"/>
        </w:rPr>
        <w:t xml:space="preserve"> and Will Carrick-Smith (height 2.11m, weight 129kg)</w:t>
      </w:r>
      <w:r w:rsidRPr="00234212">
        <w:rPr>
          <w:rStyle w:val="FootnoteReference"/>
          <w:rFonts w:ascii="Verdana" w:hAnsi="Verdana" w:cs="Arial"/>
          <w:sz w:val="22"/>
          <w:shd w:val="clear" w:color="auto" w:fill="FFFFFF"/>
        </w:rPr>
        <w:footnoteReference w:id="12"/>
      </w:r>
      <w:r w:rsidRPr="00234212">
        <w:rPr>
          <w:rFonts w:ascii="Verdana" w:hAnsi="Verdana" w:cs="Arial"/>
          <w:sz w:val="22"/>
          <w:shd w:val="clear" w:color="auto" w:fill="FFFFFF"/>
        </w:rPr>
        <w:t xml:space="preserve"> would be allowed to play together.  The average height of Dutch women is 72.4”, whilst the average height of Indonesian women is 62.2”</w:t>
      </w:r>
      <w:r w:rsidRPr="00234212">
        <w:rPr>
          <w:rStyle w:val="FootnoteReference"/>
          <w:rFonts w:ascii="Verdana" w:hAnsi="Verdana" w:cs="Arial"/>
          <w:sz w:val="22"/>
          <w:shd w:val="clear" w:color="auto" w:fill="FFFFFF"/>
        </w:rPr>
        <w:footnoteReference w:id="13"/>
      </w:r>
      <w:r w:rsidRPr="00234212">
        <w:rPr>
          <w:rFonts w:ascii="Verdana" w:hAnsi="Verdana" w:cs="Arial"/>
          <w:sz w:val="22"/>
          <w:shd w:val="clear" w:color="auto" w:fill="FFFFFF"/>
        </w:rPr>
        <w:t>, a difference of over 10”.</w:t>
      </w:r>
    </w:p>
    <w:p w14:paraId="03585D56" w14:textId="77777777" w:rsidR="002B473E" w:rsidRDefault="002B473E" w:rsidP="002B473E">
      <w:pPr>
        <w:autoSpaceDE w:val="0"/>
        <w:autoSpaceDN w:val="0"/>
        <w:adjustRightInd w:val="0"/>
        <w:rPr>
          <w:rFonts w:ascii="Verdana" w:hAnsi="Verdana" w:cs="Arial"/>
          <w:kern w:val="24"/>
          <w:sz w:val="22"/>
        </w:rPr>
      </w:pPr>
    </w:p>
    <w:p w14:paraId="7001536D" w14:textId="4F06F104" w:rsidR="002B473E" w:rsidRPr="00E25D6B" w:rsidRDefault="002B473E" w:rsidP="00E25D6B">
      <w:pPr>
        <w:pStyle w:val="ListParagraph"/>
        <w:numPr>
          <w:ilvl w:val="0"/>
          <w:numId w:val="27"/>
        </w:numPr>
        <w:ind w:left="426" w:hanging="426"/>
        <w:rPr>
          <w:rFonts w:ascii="Verdana" w:hAnsi="Verdana"/>
          <w:b/>
          <w:iCs/>
          <w:sz w:val="22"/>
        </w:rPr>
      </w:pPr>
      <w:r w:rsidRPr="00E25D6B">
        <w:rPr>
          <w:rFonts w:ascii="Verdana" w:hAnsi="Verdana"/>
          <w:b/>
          <w:iCs/>
          <w:sz w:val="22"/>
        </w:rPr>
        <w:t xml:space="preserve">Practical inclusion – start with an assumption of </w:t>
      </w:r>
      <w:proofErr w:type="gramStart"/>
      <w:r w:rsidRPr="00E25D6B">
        <w:rPr>
          <w:rFonts w:ascii="Verdana" w:hAnsi="Verdana"/>
          <w:b/>
          <w:iCs/>
          <w:sz w:val="22"/>
        </w:rPr>
        <w:t>eligibility</w:t>
      </w:r>
      <w:proofErr w:type="gramEnd"/>
    </w:p>
    <w:p w14:paraId="7DEA7CB9" w14:textId="153FDC4E" w:rsidR="002B473E" w:rsidRPr="00234212" w:rsidRDefault="000A06CA" w:rsidP="00236EF6">
      <w:pPr>
        <w:autoSpaceDE w:val="0"/>
        <w:autoSpaceDN w:val="0"/>
        <w:adjustRightInd w:val="0"/>
        <w:ind w:left="426"/>
        <w:rPr>
          <w:rFonts w:ascii="Verdana" w:hAnsi="Verdana" w:cs="Arial"/>
          <w:kern w:val="24"/>
          <w:sz w:val="22"/>
        </w:rPr>
      </w:pPr>
      <w:r>
        <w:rPr>
          <w:rFonts w:ascii="Verdana" w:hAnsi="Verdana" w:cs="Arial"/>
          <w:kern w:val="24"/>
          <w:sz w:val="22"/>
        </w:rPr>
        <w:t>Having thought critically about safety and fairness</w:t>
      </w:r>
      <w:r w:rsidR="002B473E" w:rsidRPr="00234212">
        <w:rPr>
          <w:rFonts w:ascii="Verdana" w:hAnsi="Verdana" w:cs="Arial"/>
          <w:kern w:val="24"/>
          <w:sz w:val="22"/>
        </w:rPr>
        <w:t xml:space="preserve">, can we start with an assumption of </w:t>
      </w:r>
      <w:r w:rsidR="00CB537C">
        <w:rPr>
          <w:rFonts w:ascii="Verdana" w:hAnsi="Verdana" w:cs="Arial"/>
          <w:kern w:val="24"/>
          <w:sz w:val="22"/>
        </w:rPr>
        <w:t>inclusion and non-discrimination</w:t>
      </w:r>
      <w:r w:rsidR="002B473E" w:rsidRPr="00234212">
        <w:rPr>
          <w:rFonts w:ascii="Verdana" w:hAnsi="Verdana" w:cs="Arial"/>
          <w:kern w:val="24"/>
          <w:sz w:val="22"/>
        </w:rPr>
        <w:t xml:space="preserve"> at grassroots level, saying </w:t>
      </w:r>
      <w:r w:rsidR="00A242BA">
        <w:rPr>
          <w:rFonts w:ascii="Verdana" w:hAnsi="Verdana" w:cs="Arial"/>
          <w:kern w:val="24"/>
          <w:sz w:val="22"/>
        </w:rPr>
        <w:t xml:space="preserve">that </w:t>
      </w:r>
      <w:r w:rsidR="002B473E" w:rsidRPr="00234212">
        <w:rPr>
          <w:rFonts w:ascii="Verdana" w:hAnsi="Verdana" w:cs="Arial"/>
          <w:kern w:val="24"/>
          <w:sz w:val="22"/>
        </w:rPr>
        <w:t>people can play on the team that accords with / best matches their gender identity?</w:t>
      </w:r>
    </w:p>
    <w:p w14:paraId="27BFB66D" w14:textId="72BA04D7" w:rsidR="002B473E" w:rsidRPr="00234212" w:rsidRDefault="002B473E" w:rsidP="00236EF6">
      <w:pPr>
        <w:autoSpaceDE w:val="0"/>
        <w:autoSpaceDN w:val="0"/>
        <w:adjustRightInd w:val="0"/>
        <w:ind w:left="426"/>
        <w:rPr>
          <w:rFonts w:ascii="Verdana" w:hAnsi="Verdana" w:cs="Arial"/>
          <w:kern w:val="24"/>
          <w:sz w:val="22"/>
        </w:rPr>
      </w:pPr>
    </w:p>
    <w:p w14:paraId="063ACA10" w14:textId="0EFD4BAA" w:rsidR="00426B80" w:rsidRDefault="009C51BA" w:rsidP="00236EF6">
      <w:pPr>
        <w:autoSpaceDE w:val="0"/>
        <w:autoSpaceDN w:val="0"/>
        <w:adjustRightInd w:val="0"/>
        <w:ind w:left="426"/>
        <w:rPr>
          <w:rFonts w:ascii="Verdana" w:hAnsi="Verdana" w:cs="Arial"/>
          <w:kern w:val="24"/>
          <w:sz w:val="22"/>
        </w:rPr>
      </w:pPr>
      <w:r>
        <w:rPr>
          <w:rFonts w:ascii="Verdana" w:hAnsi="Verdana"/>
          <w:bCs/>
          <w:iCs/>
          <w:noProof/>
          <w:sz w:val="22"/>
        </w:rPr>
        <w:drawing>
          <wp:anchor distT="0" distB="0" distL="114300" distR="114300" simplePos="0" relativeHeight="251665408" behindDoc="0" locked="0" layoutInCell="1" allowOverlap="1" wp14:anchorId="5760F8EF" wp14:editId="424805EA">
            <wp:simplePos x="0" y="0"/>
            <wp:positionH relativeFrom="column">
              <wp:posOffset>264160</wp:posOffset>
            </wp:positionH>
            <wp:positionV relativeFrom="paragraph">
              <wp:posOffset>33020</wp:posOffset>
            </wp:positionV>
            <wp:extent cx="1137285" cy="2266950"/>
            <wp:effectExtent l="0" t="0" r="5715" b="0"/>
            <wp:wrapSquare wrapText="bothSides"/>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137285" cy="2266950"/>
                    </a:xfrm>
                    <a:prstGeom prst="rect">
                      <a:avLst/>
                    </a:prstGeom>
                  </pic:spPr>
                </pic:pic>
              </a:graphicData>
            </a:graphic>
            <wp14:sizeRelH relativeFrom="margin">
              <wp14:pctWidth>0</wp14:pctWidth>
            </wp14:sizeRelH>
            <wp14:sizeRelV relativeFrom="margin">
              <wp14:pctHeight>0</wp14:pctHeight>
            </wp14:sizeRelV>
          </wp:anchor>
        </w:drawing>
      </w:r>
      <w:r w:rsidR="002B473E" w:rsidRPr="00234212">
        <w:rPr>
          <w:rFonts w:ascii="Verdana" w:hAnsi="Verdana" w:cs="Arial"/>
          <w:kern w:val="24"/>
          <w:sz w:val="22"/>
        </w:rPr>
        <w:t xml:space="preserve">The English Cricket Board has set policy for recreational level cricket that includes </w:t>
      </w:r>
      <w:r w:rsidR="004247F6">
        <w:rPr>
          <w:rFonts w:ascii="Verdana" w:hAnsi="Verdana" w:cs="Arial"/>
          <w:kern w:val="24"/>
          <w:sz w:val="22"/>
        </w:rPr>
        <w:t xml:space="preserve">transgender </w:t>
      </w:r>
      <w:r w:rsidR="00843BB4">
        <w:rPr>
          <w:rFonts w:ascii="Verdana" w:hAnsi="Verdana" w:cs="Arial"/>
          <w:kern w:val="24"/>
          <w:sz w:val="22"/>
        </w:rPr>
        <w:t xml:space="preserve">men and </w:t>
      </w:r>
      <w:r w:rsidR="002B473E" w:rsidRPr="00234212">
        <w:rPr>
          <w:rFonts w:ascii="Verdana" w:hAnsi="Verdana" w:cs="Arial"/>
          <w:kern w:val="24"/>
          <w:sz w:val="22"/>
        </w:rPr>
        <w:t>women in just that way.</w:t>
      </w:r>
      <w:r w:rsidR="00536ED6">
        <w:rPr>
          <w:rStyle w:val="FootnoteReference"/>
          <w:rFonts w:ascii="Verdana" w:hAnsi="Verdana" w:cs="Arial"/>
          <w:kern w:val="24"/>
          <w:sz w:val="22"/>
        </w:rPr>
        <w:footnoteReference w:id="14"/>
      </w:r>
      <w:r w:rsidR="002B473E" w:rsidRPr="00234212">
        <w:rPr>
          <w:rFonts w:ascii="Verdana" w:hAnsi="Verdana" w:cs="Arial"/>
          <w:kern w:val="24"/>
          <w:sz w:val="22"/>
        </w:rPr>
        <w:t xml:space="preserve">  </w:t>
      </w:r>
      <w:r w:rsidR="00A242BA">
        <w:rPr>
          <w:rFonts w:ascii="Verdana" w:hAnsi="Verdana" w:cs="Arial"/>
          <w:kern w:val="24"/>
          <w:sz w:val="22"/>
        </w:rPr>
        <w:t xml:space="preserve">There are no medical requirements in place until someone reaches the pathway to international level where the ICC elite level medical criteria </w:t>
      </w:r>
      <w:proofErr w:type="gramStart"/>
      <w:r w:rsidR="00A242BA">
        <w:rPr>
          <w:rFonts w:ascii="Verdana" w:hAnsi="Verdana" w:cs="Arial"/>
          <w:kern w:val="24"/>
          <w:sz w:val="22"/>
        </w:rPr>
        <w:t>have to</w:t>
      </w:r>
      <w:proofErr w:type="gramEnd"/>
      <w:r w:rsidR="00A242BA">
        <w:rPr>
          <w:rFonts w:ascii="Verdana" w:hAnsi="Verdana" w:cs="Arial"/>
          <w:kern w:val="24"/>
          <w:sz w:val="22"/>
        </w:rPr>
        <w:t xml:space="preserve"> be met.</w:t>
      </w:r>
    </w:p>
    <w:p w14:paraId="2FF347C7" w14:textId="6FFDBDAC" w:rsidR="00426B80" w:rsidRDefault="00426B80" w:rsidP="00236EF6">
      <w:pPr>
        <w:autoSpaceDE w:val="0"/>
        <w:autoSpaceDN w:val="0"/>
        <w:adjustRightInd w:val="0"/>
        <w:ind w:left="426"/>
        <w:rPr>
          <w:rFonts w:ascii="Verdana" w:hAnsi="Verdana" w:cs="Arial"/>
          <w:kern w:val="24"/>
          <w:sz w:val="22"/>
        </w:rPr>
      </w:pPr>
    </w:p>
    <w:p w14:paraId="31C8D573" w14:textId="77777777" w:rsidR="0042451D" w:rsidRDefault="002B473E" w:rsidP="00236EF6">
      <w:pPr>
        <w:autoSpaceDE w:val="0"/>
        <w:autoSpaceDN w:val="0"/>
        <w:adjustRightInd w:val="0"/>
        <w:ind w:left="426"/>
        <w:rPr>
          <w:rFonts w:ascii="Verdana" w:hAnsi="Verdana" w:cs="Arial"/>
          <w:kern w:val="24"/>
          <w:sz w:val="22"/>
        </w:rPr>
      </w:pPr>
      <w:r w:rsidRPr="00234212">
        <w:rPr>
          <w:rFonts w:ascii="Verdana" w:hAnsi="Verdana" w:cs="Arial"/>
          <w:kern w:val="24"/>
          <w:sz w:val="22"/>
        </w:rPr>
        <w:t>Roller Derby, a fast, contact/collision sport, says that anyone can take part in women’s flat track roller derby if that is the composition with which they most closely identify.</w:t>
      </w:r>
      <w:r w:rsidR="006039F3">
        <w:rPr>
          <w:rStyle w:val="FootnoteReference"/>
          <w:rFonts w:ascii="Verdana" w:hAnsi="Verdana" w:cs="Arial"/>
          <w:kern w:val="24"/>
          <w:sz w:val="22"/>
        </w:rPr>
        <w:footnoteReference w:id="15"/>
      </w:r>
      <w:r w:rsidRPr="00234212">
        <w:rPr>
          <w:rFonts w:ascii="Verdana" w:hAnsi="Verdana" w:cs="Arial"/>
          <w:kern w:val="24"/>
          <w:sz w:val="22"/>
        </w:rPr>
        <w:t xml:space="preserve">  Touch Rugby also </w:t>
      </w:r>
      <w:r w:rsidR="00697ED0">
        <w:rPr>
          <w:rFonts w:ascii="Verdana" w:hAnsi="Verdana" w:cs="Arial"/>
          <w:kern w:val="24"/>
          <w:sz w:val="22"/>
        </w:rPr>
        <w:t>supports</w:t>
      </w:r>
      <w:r w:rsidR="00697ED0" w:rsidRPr="00234212">
        <w:rPr>
          <w:rFonts w:ascii="Verdana" w:hAnsi="Verdana" w:cs="Arial"/>
          <w:kern w:val="24"/>
          <w:sz w:val="22"/>
        </w:rPr>
        <w:t xml:space="preserve"> </w:t>
      </w:r>
      <w:r w:rsidRPr="00234212">
        <w:rPr>
          <w:rFonts w:ascii="Verdana" w:hAnsi="Verdana" w:cs="Arial"/>
          <w:kern w:val="24"/>
          <w:sz w:val="22"/>
        </w:rPr>
        <w:t>people</w:t>
      </w:r>
      <w:r w:rsidR="00697ED0">
        <w:rPr>
          <w:rFonts w:ascii="Verdana" w:hAnsi="Verdana" w:cs="Arial"/>
          <w:kern w:val="24"/>
          <w:sz w:val="22"/>
        </w:rPr>
        <w:t xml:space="preserve">’s right </w:t>
      </w:r>
      <w:r w:rsidR="00697ED0" w:rsidRPr="00F86337">
        <w:rPr>
          <w:rFonts w:ascii="Verdana" w:hAnsi="Verdana" w:cs="Arial"/>
          <w:kern w:val="24"/>
          <w:sz w:val="22"/>
        </w:rPr>
        <w:t xml:space="preserve">to </w:t>
      </w:r>
      <w:r w:rsidR="00697ED0" w:rsidRPr="00F86337">
        <w:rPr>
          <w:rFonts w:ascii="Verdana" w:hAnsi="Verdana"/>
          <w:sz w:val="22"/>
        </w:rPr>
        <w:t>participate in Touch in a way that best reflects their gender identity</w:t>
      </w:r>
      <w:r w:rsidR="00697ED0">
        <w:rPr>
          <w:rFonts w:ascii="Verdana" w:hAnsi="Verdana"/>
          <w:sz w:val="22"/>
        </w:rPr>
        <w:t>, with non-binary people able to play in mixed, men’s or women’s according to their choice, again with no medical intervention needed</w:t>
      </w:r>
      <w:r w:rsidRPr="00234212">
        <w:rPr>
          <w:rFonts w:ascii="Verdana" w:hAnsi="Verdana" w:cs="Arial"/>
          <w:kern w:val="24"/>
          <w:sz w:val="22"/>
        </w:rPr>
        <w:t>.</w:t>
      </w:r>
      <w:r w:rsidR="00F37C63">
        <w:rPr>
          <w:rStyle w:val="FootnoteReference"/>
          <w:rFonts w:ascii="Verdana" w:hAnsi="Verdana" w:cs="Arial"/>
          <w:kern w:val="24"/>
          <w:sz w:val="22"/>
        </w:rPr>
        <w:footnoteReference w:id="16"/>
      </w:r>
      <w:r w:rsidRPr="00234212">
        <w:rPr>
          <w:rFonts w:ascii="Verdana" w:hAnsi="Verdana" w:cs="Arial"/>
          <w:kern w:val="24"/>
          <w:sz w:val="22"/>
        </w:rPr>
        <w:t xml:space="preserve">  It’s clearly possible</w:t>
      </w:r>
      <w:r w:rsidR="0052340A">
        <w:rPr>
          <w:rFonts w:ascii="Verdana" w:hAnsi="Verdana" w:cs="Arial"/>
          <w:kern w:val="24"/>
          <w:sz w:val="22"/>
        </w:rPr>
        <w:t xml:space="preserve"> in a wide range of circumstances</w:t>
      </w:r>
      <w:r w:rsidRPr="00234212">
        <w:rPr>
          <w:rFonts w:ascii="Verdana" w:hAnsi="Verdana" w:cs="Arial"/>
          <w:kern w:val="24"/>
          <w:sz w:val="22"/>
        </w:rPr>
        <w:t>.</w:t>
      </w:r>
    </w:p>
    <w:p w14:paraId="59F00419" w14:textId="70DEE374" w:rsidR="009F799F" w:rsidRPr="00482B65" w:rsidRDefault="009F799F" w:rsidP="00236EF6">
      <w:pPr>
        <w:autoSpaceDE w:val="0"/>
        <w:autoSpaceDN w:val="0"/>
        <w:adjustRightInd w:val="0"/>
        <w:ind w:left="426"/>
        <w:rPr>
          <w:rFonts w:ascii="Verdana" w:hAnsi="Verdana" w:cs="Arial"/>
          <w:kern w:val="24"/>
          <w:sz w:val="22"/>
        </w:rPr>
      </w:pPr>
      <w:r>
        <w:br w:type="page"/>
      </w:r>
    </w:p>
    <w:p w14:paraId="6B58DFFD" w14:textId="47F69647" w:rsidR="002B473E" w:rsidRPr="00234212" w:rsidRDefault="002B473E" w:rsidP="00FE2FC2">
      <w:pPr>
        <w:pStyle w:val="Quote"/>
        <w:pBdr>
          <w:top w:val="single" w:sz="12" w:space="4" w:color="93247B"/>
          <w:bottom w:val="single" w:sz="12" w:space="4" w:color="93247B"/>
        </w:pBdr>
      </w:pPr>
      <w:r w:rsidRPr="00234212">
        <w:lastRenderedPageBreak/>
        <w:t>“Just see me as no different from any other woman.”</w:t>
      </w:r>
    </w:p>
    <w:p w14:paraId="7DBDFCA6" w14:textId="0661FECD" w:rsidR="009F799F" w:rsidRPr="00E476C1" w:rsidRDefault="002B473E" w:rsidP="00E476C1">
      <w:pPr>
        <w:pStyle w:val="Quote"/>
        <w:pBdr>
          <w:top w:val="single" w:sz="12" w:space="4" w:color="93247B"/>
          <w:bottom w:val="single" w:sz="12" w:space="4" w:color="93247B"/>
        </w:pBdr>
        <w:rPr>
          <w:b/>
          <w:color w:val="93247B"/>
        </w:rPr>
      </w:pPr>
      <w:r w:rsidRPr="00FE2FC2">
        <w:rPr>
          <w:b/>
          <w:color w:val="93247B"/>
        </w:rPr>
        <w:t>Participant in a Gendered Intelligence survey, 2019</w:t>
      </w:r>
    </w:p>
    <w:p w14:paraId="34FA76B7" w14:textId="77777777" w:rsidR="009F799F" w:rsidRPr="00234212" w:rsidRDefault="009F799F" w:rsidP="002B473E">
      <w:pPr>
        <w:rPr>
          <w:rFonts w:ascii="Verdana" w:hAnsi="Verdana"/>
          <w:bCs/>
          <w:iCs/>
          <w:sz w:val="22"/>
        </w:rPr>
      </w:pPr>
    </w:p>
    <w:p w14:paraId="21C7ECA9" w14:textId="77777777" w:rsidR="002B473E" w:rsidRPr="00234212" w:rsidRDefault="002B473E" w:rsidP="00FE2FC2">
      <w:pPr>
        <w:pStyle w:val="Quote"/>
        <w:pBdr>
          <w:top w:val="single" w:sz="12" w:space="4" w:color="93247B"/>
          <w:bottom w:val="single" w:sz="12" w:space="4" w:color="93247B"/>
        </w:pBdr>
      </w:pPr>
      <w:r w:rsidRPr="00234212">
        <w:t>“Accept me as a boy. Stand up for me against people who don't from other teams or parents etc. Not treat me any differently to the other boys on the team. Make sure I have the same uniform as the other boys.”</w:t>
      </w:r>
    </w:p>
    <w:p w14:paraId="0DCEC678" w14:textId="77777777" w:rsidR="002B473E" w:rsidRPr="00FE2FC2" w:rsidRDefault="002B473E" w:rsidP="00FE2FC2">
      <w:pPr>
        <w:pStyle w:val="Quote"/>
        <w:pBdr>
          <w:top w:val="single" w:sz="12" w:space="4" w:color="93247B"/>
          <w:bottom w:val="single" w:sz="12" w:space="4" w:color="93247B"/>
        </w:pBdr>
        <w:rPr>
          <w:b/>
          <w:color w:val="93247B"/>
        </w:rPr>
      </w:pPr>
      <w:r w:rsidRPr="00FE2FC2">
        <w:rPr>
          <w:b/>
          <w:color w:val="93247B"/>
        </w:rPr>
        <w:t>Participant in a Gendered Intelligence survey, 2019</w:t>
      </w:r>
    </w:p>
    <w:p w14:paraId="5D81BF6B" w14:textId="77777777" w:rsidR="00E4165B" w:rsidRPr="00234212" w:rsidRDefault="00E4165B" w:rsidP="002B473E">
      <w:pPr>
        <w:autoSpaceDE w:val="0"/>
        <w:autoSpaceDN w:val="0"/>
        <w:adjustRightInd w:val="0"/>
        <w:rPr>
          <w:rFonts w:ascii="Verdana" w:hAnsi="Verdana" w:cs="Arial"/>
          <w:kern w:val="24"/>
          <w:sz w:val="22"/>
        </w:rPr>
      </w:pPr>
    </w:p>
    <w:p w14:paraId="0F9898A1" w14:textId="5D909AF9" w:rsidR="00E25D6B" w:rsidRPr="00E25D6B" w:rsidRDefault="002B473E" w:rsidP="00E25D6B">
      <w:pPr>
        <w:pStyle w:val="ListParagraph"/>
        <w:numPr>
          <w:ilvl w:val="0"/>
          <w:numId w:val="27"/>
        </w:numPr>
        <w:ind w:left="426" w:hanging="426"/>
        <w:rPr>
          <w:rFonts w:ascii="Verdana" w:hAnsi="Verdana" w:cs="Arial"/>
          <w:b/>
          <w:bCs/>
          <w:sz w:val="22"/>
        </w:rPr>
      </w:pPr>
      <w:r w:rsidRPr="00E25D6B">
        <w:rPr>
          <w:rFonts w:ascii="Verdana" w:hAnsi="Verdana"/>
          <w:b/>
          <w:iCs/>
          <w:sz w:val="22"/>
        </w:rPr>
        <w:t>Make sensible assessments about ‘fit’ to enable good, meaningful</w:t>
      </w:r>
      <w:r>
        <w:rPr>
          <w:rFonts w:ascii="Verdana" w:hAnsi="Verdana" w:cs="Arial"/>
          <w:b/>
          <w:bCs/>
          <w:sz w:val="22"/>
        </w:rPr>
        <w:t xml:space="preserve"> </w:t>
      </w:r>
      <w:r w:rsidR="00751900">
        <w:rPr>
          <w:rFonts w:ascii="Verdana" w:hAnsi="Verdana" w:cs="Arial"/>
          <w:b/>
          <w:bCs/>
          <w:sz w:val="22"/>
        </w:rPr>
        <w:t>competition</w:t>
      </w:r>
      <w:r w:rsidRPr="005B61E7">
        <w:rPr>
          <w:rFonts w:ascii="Verdana" w:hAnsi="Verdana" w:cs="Arial"/>
          <w:b/>
          <w:bCs/>
          <w:sz w:val="22"/>
        </w:rPr>
        <w:t>.</w:t>
      </w:r>
    </w:p>
    <w:p w14:paraId="53914BB0" w14:textId="45C9482A" w:rsidR="002B473E" w:rsidRPr="00E25D6B" w:rsidRDefault="002B473E" w:rsidP="00E25D6B">
      <w:pPr>
        <w:ind w:left="426"/>
        <w:rPr>
          <w:rFonts w:ascii="Verdana" w:hAnsi="Verdana" w:cs="Arial"/>
          <w:b/>
          <w:bCs/>
          <w:sz w:val="22"/>
        </w:rPr>
      </w:pPr>
      <w:r w:rsidRPr="00E25D6B">
        <w:rPr>
          <w:rFonts w:ascii="Verdana" w:hAnsi="Verdana" w:cs="Arial"/>
          <w:sz w:val="22"/>
        </w:rPr>
        <w:t>What’s important is whether someone falls within the overall spectrum of possibilities for a particular (gendered) team</w:t>
      </w:r>
      <w:r w:rsidR="00751900" w:rsidRPr="00E25D6B">
        <w:rPr>
          <w:rFonts w:ascii="Verdana" w:hAnsi="Verdana" w:cs="Arial"/>
          <w:sz w:val="22"/>
        </w:rPr>
        <w:t xml:space="preserve">, league, </w:t>
      </w:r>
      <w:proofErr w:type="gramStart"/>
      <w:r w:rsidR="00751900" w:rsidRPr="00E25D6B">
        <w:rPr>
          <w:rFonts w:ascii="Verdana" w:hAnsi="Verdana" w:cs="Arial"/>
          <w:sz w:val="22"/>
        </w:rPr>
        <w:t>division</w:t>
      </w:r>
      <w:proofErr w:type="gramEnd"/>
      <w:r w:rsidR="00751900" w:rsidRPr="00E25D6B">
        <w:rPr>
          <w:rFonts w:ascii="Verdana" w:hAnsi="Verdana" w:cs="Arial"/>
          <w:sz w:val="22"/>
        </w:rPr>
        <w:t xml:space="preserve"> or category</w:t>
      </w:r>
      <w:r w:rsidRPr="00E25D6B">
        <w:rPr>
          <w:rFonts w:ascii="Verdana" w:hAnsi="Verdana" w:cs="Arial"/>
          <w:sz w:val="22"/>
        </w:rPr>
        <w:t xml:space="preserve">.  At grassroots, how often would a </w:t>
      </w:r>
      <w:r w:rsidR="004247F6">
        <w:rPr>
          <w:rFonts w:ascii="Verdana" w:hAnsi="Verdana" w:cs="Arial"/>
          <w:sz w:val="22"/>
        </w:rPr>
        <w:t xml:space="preserve">transgender </w:t>
      </w:r>
      <w:r w:rsidRPr="00E25D6B">
        <w:rPr>
          <w:rFonts w:ascii="Verdana" w:hAnsi="Verdana" w:cs="Arial"/>
          <w:sz w:val="22"/>
        </w:rPr>
        <w:t xml:space="preserve">woman fall outside the range of possibilities for other women, or a </w:t>
      </w:r>
      <w:r w:rsidR="004247F6">
        <w:rPr>
          <w:rFonts w:ascii="Verdana" w:hAnsi="Verdana" w:cs="Arial"/>
          <w:sz w:val="22"/>
        </w:rPr>
        <w:t xml:space="preserve">transgender </w:t>
      </w:r>
      <w:r w:rsidRPr="00E25D6B">
        <w:rPr>
          <w:rFonts w:ascii="Verdana" w:hAnsi="Verdana" w:cs="Arial"/>
          <w:sz w:val="22"/>
        </w:rPr>
        <w:t>man fall outside the range of other men?</w:t>
      </w:r>
    </w:p>
    <w:p w14:paraId="08118179" w14:textId="77777777" w:rsidR="002B473E" w:rsidRDefault="002B473E" w:rsidP="00E25D6B">
      <w:pPr>
        <w:ind w:left="426"/>
        <w:rPr>
          <w:rFonts w:ascii="Verdana" w:hAnsi="Verdana" w:cs="Arial"/>
          <w:sz w:val="22"/>
        </w:rPr>
      </w:pPr>
    </w:p>
    <w:p w14:paraId="22A0ACF7" w14:textId="1D72390C" w:rsidR="002B473E" w:rsidRPr="00234212" w:rsidRDefault="002B473E" w:rsidP="00E25D6B">
      <w:pPr>
        <w:ind w:left="426"/>
        <w:rPr>
          <w:rFonts w:ascii="Verdana" w:hAnsi="Verdana" w:cs="Arial"/>
          <w:sz w:val="22"/>
        </w:rPr>
      </w:pPr>
      <w:r w:rsidRPr="00234212">
        <w:rPr>
          <w:rFonts w:ascii="Verdana" w:hAnsi="Verdana" w:cs="Arial"/>
          <w:sz w:val="22"/>
        </w:rPr>
        <w:t>It’s effectively about ‘fit’ to a team</w:t>
      </w:r>
      <w:r w:rsidR="00751900">
        <w:rPr>
          <w:rFonts w:ascii="Verdana" w:hAnsi="Verdana" w:cs="Arial"/>
          <w:sz w:val="22"/>
        </w:rPr>
        <w:t>,</w:t>
      </w:r>
      <w:r w:rsidRPr="00234212">
        <w:rPr>
          <w:rFonts w:ascii="Verdana" w:hAnsi="Verdana" w:cs="Arial"/>
          <w:sz w:val="22"/>
        </w:rPr>
        <w:t xml:space="preserve"> league</w:t>
      </w:r>
      <w:r w:rsidR="00187960">
        <w:rPr>
          <w:rFonts w:ascii="Verdana" w:hAnsi="Verdana" w:cs="Arial"/>
          <w:sz w:val="22"/>
        </w:rPr>
        <w:t>,</w:t>
      </w:r>
      <w:r w:rsidR="00751900">
        <w:rPr>
          <w:rFonts w:ascii="Verdana" w:hAnsi="Verdana" w:cs="Arial"/>
          <w:sz w:val="22"/>
        </w:rPr>
        <w:t xml:space="preserve"> </w:t>
      </w:r>
      <w:proofErr w:type="gramStart"/>
      <w:r w:rsidR="00751900">
        <w:rPr>
          <w:rFonts w:ascii="Verdana" w:hAnsi="Verdana" w:cs="Arial"/>
          <w:sz w:val="22"/>
        </w:rPr>
        <w:t>division</w:t>
      </w:r>
      <w:proofErr w:type="gramEnd"/>
      <w:r w:rsidR="00187960" w:rsidRPr="00187960">
        <w:rPr>
          <w:rFonts w:ascii="Verdana" w:hAnsi="Verdana" w:cs="Arial"/>
          <w:sz w:val="22"/>
        </w:rPr>
        <w:t xml:space="preserve"> </w:t>
      </w:r>
      <w:r w:rsidR="00187960">
        <w:rPr>
          <w:rFonts w:ascii="Verdana" w:hAnsi="Verdana" w:cs="Arial"/>
          <w:sz w:val="22"/>
        </w:rPr>
        <w:t>or category</w:t>
      </w:r>
      <w:r w:rsidRPr="00234212">
        <w:rPr>
          <w:rFonts w:ascii="Verdana" w:hAnsi="Verdana" w:cs="Arial"/>
          <w:sz w:val="22"/>
        </w:rPr>
        <w:t>, just as it is for everyone – it’s about having a good, meaningful game</w:t>
      </w:r>
      <w:r w:rsidR="00187960">
        <w:rPr>
          <w:rFonts w:ascii="Verdana" w:hAnsi="Verdana" w:cs="Arial"/>
          <w:sz w:val="22"/>
        </w:rPr>
        <w:t xml:space="preserve"> or competition</w:t>
      </w:r>
      <w:r w:rsidRPr="00234212">
        <w:rPr>
          <w:rFonts w:ascii="Verdana" w:hAnsi="Verdana" w:cs="Arial"/>
          <w:sz w:val="22"/>
        </w:rPr>
        <w:t>.  This is essentially no different to the decisions about ‘fit’ made on a weekly basis for all kinds of reasons across playing fields</w:t>
      </w:r>
      <w:r w:rsidR="00187960">
        <w:rPr>
          <w:rFonts w:ascii="Verdana" w:hAnsi="Verdana" w:cs="Arial"/>
          <w:sz w:val="22"/>
        </w:rPr>
        <w:t xml:space="preserve"> and in competitions</w:t>
      </w:r>
      <w:r w:rsidRPr="00234212">
        <w:rPr>
          <w:rFonts w:ascii="Verdana" w:hAnsi="Verdana" w:cs="Arial"/>
          <w:sz w:val="22"/>
        </w:rPr>
        <w:t xml:space="preserve"> the length and breadth of Northern Ireland.  Is someone too unfit, too big, too small, too lacking in skills, too injured to take part in a particular team or activity?</w:t>
      </w:r>
      <w:r w:rsidR="00187960">
        <w:rPr>
          <w:rFonts w:ascii="Verdana" w:hAnsi="Verdana" w:cs="Arial"/>
          <w:sz w:val="22"/>
        </w:rPr>
        <w:t xml:space="preserve">  Has someone outgrown a category and needs to move up a band?</w:t>
      </w:r>
    </w:p>
    <w:p w14:paraId="637190F7" w14:textId="45346044" w:rsidR="002B473E" w:rsidRDefault="002B473E" w:rsidP="002B473E">
      <w:pPr>
        <w:rPr>
          <w:rFonts w:ascii="Verdana" w:hAnsi="Verdana"/>
          <w:bCs/>
          <w:iCs/>
          <w:sz w:val="22"/>
        </w:rPr>
      </w:pPr>
    </w:p>
    <w:p w14:paraId="5B3303BE" w14:textId="285C6766" w:rsidR="00E25D6B" w:rsidRDefault="002B473E" w:rsidP="00E25D6B">
      <w:pPr>
        <w:pStyle w:val="ListParagraph"/>
        <w:numPr>
          <w:ilvl w:val="0"/>
          <w:numId w:val="27"/>
        </w:numPr>
        <w:ind w:left="426" w:hanging="426"/>
        <w:rPr>
          <w:rFonts w:ascii="Verdana" w:hAnsi="Verdana"/>
          <w:b/>
          <w:iCs/>
          <w:sz w:val="22"/>
        </w:rPr>
      </w:pPr>
      <w:r>
        <w:rPr>
          <w:rFonts w:ascii="Verdana" w:hAnsi="Verdana"/>
          <w:b/>
          <w:iCs/>
          <w:sz w:val="22"/>
        </w:rPr>
        <w:t xml:space="preserve">Consider </w:t>
      </w:r>
      <w:r w:rsidR="00323D48">
        <w:rPr>
          <w:rFonts w:ascii="Verdana" w:hAnsi="Verdana"/>
          <w:b/>
          <w:iCs/>
          <w:sz w:val="22"/>
        </w:rPr>
        <w:t>non-binary</w:t>
      </w:r>
      <w:r w:rsidRPr="00293679">
        <w:rPr>
          <w:rFonts w:ascii="Verdana" w:hAnsi="Verdana"/>
          <w:b/>
          <w:iCs/>
          <w:sz w:val="22"/>
        </w:rPr>
        <w:t xml:space="preserve"> inclusion</w:t>
      </w:r>
      <w:r>
        <w:rPr>
          <w:rFonts w:ascii="Verdana" w:hAnsi="Verdana"/>
          <w:b/>
          <w:iCs/>
          <w:sz w:val="22"/>
        </w:rPr>
        <w:t>.</w:t>
      </w:r>
    </w:p>
    <w:p w14:paraId="16D33A63" w14:textId="4F236A89" w:rsidR="002B473E" w:rsidRPr="006D6538" w:rsidRDefault="002B473E" w:rsidP="00425B7C">
      <w:pPr>
        <w:ind w:left="426"/>
        <w:rPr>
          <w:rFonts w:ascii="Verdana" w:hAnsi="Verdana"/>
          <w:b/>
          <w:iCs/>
          <w:sz w:val="22"/>
        </w:rPr>
      </w:pPr>
      <w:r w:rsidRPr="00234212">
        <w:rPr>
          <w:rFonts w:ascii="Verdana" w:hAnsi="Verdana"/>
          <w:bCs/>
          <w:iCs/>
          <w:sz w:val="22"/>
        </w:rPr>
        <w:t xml:space="preserve">All </w:t>
      </w:r>
      <w:r>
        <w:rPr>
          <w:rFonts w:ascii="Verdana" w:hAnsi="Verdana"/>
          <w:bCs/>
          <w:iCs/>
          <w:sz w:val="22"/>
        </w:rPr>
        <w:t>the above</w:t>
      </w:r>
      <w:r w:rsidRPr="00234212">
        <w:rPr>
          <w:rFonts w:ascii="Verdana" w:hAnsi="Verdana"/>
          <w:bCs/>
          <w:iCs/>
          <w:sz w:val="22"/>
        </w:rPr>
        <w:t xml:space="preserve"> assumes binary options.  Some non-binary people feel able to play on binary teams (for example Quinn, on the Canadian Olympic women’s football team</w:t>
      </w:r>
      <w:r w:rsidR="007272BD">
        <w:rPr>
          <w:rStyle w:val="FootnoteReference"/>
          <w:rFonts w:ascii="Verdana" w:hAnsi="Verdana"/>
          <w:bCs/>
          <w:iCs/>
          <w:sz w:val="22"/>
        </w:rPr>
        <w:footnoteReference w:id="17"/>
      </w:r>
      <w:r w:rsidRPr="00234212">
        <w:rPr>
          <w:rFonts w:ascii="Verdana" w:hAnsi="Verdana"/>
          <w:bCs/>
          <w:iCs/>
          <w:sz w:val="22"/>
        </w:rPr>
        <w:t>).  Others may not feel they fit within the traditional binary options at all.</w:t>
      </w:r>
    </w:p>
    <w:p w14:paraId="40739599" w14:textId="3B451AA9" w:rsidR="002B473E" w:rsidRDefault="002B473E" w:rsidP="00425B7C">
      <w:pPr>
        <w:ind w:left="426"/>
        <w:rPr>
          <w:rFonts w:ascii="Verdana" w:hAnsi="Verdana"/>
          <w:bCs/>
          <w:iCs/>
          <w:sz w:val="22"/>
        </w:rPr>
      </w:pPr>
    </w:p>
    <w:p w14:paraId="2D3ED9D0" w14:textId="651CABE5" w:rsidR="002B473E" w:rsidRPr="00234212" w:rsidRDefault="00D81C52" w:rsidP="00425B7C">
      <w:pPr>
        <w:ind w:left="426"/>
        <w:rPr>
          <w:rFonts w:ascii="Verdana" w:hAnsi="Verdana"/>
          <w:bCs/>
          <w:iCs/>
          <w:sz w:val="22"/>
        </w:rPr>
      </w:pPr>
      <w:r>
        <w:rPr>
          <w:rFonts w:ascii="Verdana" w:hAnsi="Verdana"/>
          <w:b/>
          <w:iCs/>
          <w:noProof/>
          <w:sz w:val="22"/>
        </w:rPr>
        <w:drawing>
          <wp:anchor distT="0" distB="0" distL="114300" distR="114300" simplePos="0" relativeHeight="251660288" behindDoc="0" locked="0" layoutInCell="1" allowOverlap="1" wp14:anchorId="245882DA" wp14:editId="4DCEDE30">
            <wp:simplePos x="0" y="0"/>
            <wp:positionH relativeFrom="margin">
              <wp:posOffset>3440430</wp:posOffset>
            </wp:positionH>
            <wp:positionV relativeFrom="paragraph">
              <wp:posOffset>58004</wp:posOffset>
            </wp:positionV>
            <wp:extent cx="2566035" cy="1780540"/>
            <wp:effectExtent l="0" t="0" r="5715" b="0"/>
            <wp:wrapSquare wrapText="bothSides"/>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6035" cy="1780540"/>
                    </a:xfrm>
                    <a:prstGeom prst="rect">
                      <a:avLst/>
                    </a:prstGeom>
                  </pic:spPr>
                </pic:pic>
              </a:graphicData>
            </a:graphic>
            <wp14:sizeRelH relativeFrom="page">
              <wp14:pctWidth>0</wp14:pctWidth>
            </wp14:sizeRelH>
            <wp14:sizeRelV relativeFrom="page">
              <wp14:pctHeight>0</wp14:pctHeight>
            </wp14:sizeRelV>
          </wp:anchor>
        </w:drawing>
      </w:r>
      <w:r w:rsidR="002B473E">
        <w:rPr>
          <w:rFonts w:ascii="Verdana" w:hAnsi="Verdana"/>
          <w:bCs/>
          <w:iCs/>
          <w:sz w:val="22"/>
        </w:rPr>
        <w:t xml:space="preserve">Softball has made strides towards </w:t>
      </w:r>
      <w:r w:rsidR="00323D48">
        <w:rPr>
          <w:rFonts w:ascii="Verdana" w:hAnsi="Verdana"/>
          <w:bCs/>
          <w:iCs/>
          <w:sz w:val="22"/>
        </w:rPr>
        <w:t>non-binary</w:t>
      </w:r>
      <w:r w:rsidR="002B473E">
        <w:rPr>
          <w:rFonts w:ascii="Verdana" w:hAnsi="Verdana"/>
          <w:bCs/>
          <w:iCs/>
          <w:sz w:val="22"/>
        </w:rPr>
        <w:t xml:space="preserve"> inclusion by establishing rules which require no two players of the same gender to be next to each other when </w:t>
      </w:r>
      <w:proofErr w:type="gramStart"/>
      <w:r w:rsidR="002B473E">
        <w:rPr>
          <w:rFonts w:ascii="Verdana" w:hAnsi="Verdana"/>
          <w:bCs/>
          <w:iCs/>
          <w:sz w:val="22"/>
        </w:rPr>
        <w:t>batting, and</w:t>
      </w:r>
      <w:proofErr w:type="gramEnd"/>
      <w:r w:rsidR="002B473E">
        <w:rPr>
          <w:rFonts w:ascii="Verdana" w:hAnsi="Verdana"/>
          <w:bCs/>
          <w:iCs/>
          <w:sz w:val="22"/>
        </w:rPr>
        <w:t xml:space="preserve"> showing examples of batting orders which include non</w:t>
      </w:r>
      <w:r w:rsidR="00323D48">
        <w:rPr>
          <w:rFonts w:ascii="Verdana" w:hAnsi="Verdana"/>
          <w:bCs/>
          <w:iCs/>
          <w:sz w:val="22"/>
        </w:rPr>
        <w:t>-</w:t>
      </w:r>
      <w:r w:rsidR="002B473E">
        <w:rPr>
          <w:rFonts w:ascii="Verdana" w:hAnsi="Verdana"/>
          <w:bCs/>
          <w:iCs/>
          <w:sz w:val="22"/>
        </w:rPr>
        <w:t>binary players.</w:t>
      </w:r>
      <w:r w:rsidR="00874F4B">
        <w:rPr>
          <w:rStyle w:val="FootnoteReference"/>
          <w:rFonts w:ascii="Verdana" w:hAnsi="Verdana"/>
          <w:bCs/>
          <w:iCs/>
          <w:sz w:val="22"/>
        </w:rPr>
        <w:footnoteReference w:id="18"/>
      </w:r>
    </w:p>
    <w:p w14:paraId="5F36C220" w14:textId="73DDFDAB" w:rsidR="002B473E" w:rsidRDefault="002B473E" w:rsidP="00425B7C">
      <w:pPr>
        <w:ind w:left="426"/>
        <w:rPr>
          <w:rFonts w:ascii="Verdana" w:hAnsi="Verdana"/>
          <w:bCs/>
          <w:iCs/>
          <w:sz w:val="22"/>
        </w:rPr>
      </w:pPr>
    </w:p>
    <w:p w14:paraId="52C21CFE" w14:textId="65304FB3" w:rsidR="002B473E" w:rsidRDefault="002B473E" w:rsidP="00425B7C">
      <w:pPr>
        <w:ind w:left="426"/>
        <w:rPr>
          <w:rFonts w:ascii="Verdana" w:hAnsi="Verdana"/>
          <w:bCs/>
          <w:iCs/>
          <w:sz w:val="22"/>
        </w:rPr>
      </w:pPr>
      <w:r>
        <w:rPr>
          <w:rFonts w:ascii="Verdana" w:hAnsi="Verdana"/>
          <w:bCs/>
          <w:iCs/>
          <w:sz w:val="22"/>
        </w:rPr>
        <w:t xml:space="preserve">However, ‘mixed’ games are not inherently </w:t>
      </w:r>
      <w:r w:rsidR="004247F6">
        <w:rPr>
          <w:rFonts w:ascii="Verdana" w:hAnsi="Verdana"/>
          <w:bCs/>
          <w:iCs/>
          <w:sz w:val="22"/>
        </w:rPr>
        <w:t xml:space="preserve">transgender </w:t>
      </w:r>
      <w:r>
        <w:rPr>
          <w:rFonts w:ascii="Verdana" w:hAnsi="Verdana"/>
          <w:bCs/>
          <w:iCs/>
          <w:sz w:val="22"/>
        </w:rPr>
        <w:t xml:space="preserve">inclusive, especially where rules set requirements for </w:t>
      </w:r>
      <w:r w:rsidR="00874F4B">
        <w:rPr>
          <w:rFonts w:ascii="Verdana" w:hAnsi="Verdana"/>
          <w:bCs/>
          <w:iCs/>
          <w:sz w:val="22"/>
        </w:rPr>
        <w:t xml:space="preserve">the </w:t>
      </w:r>
      <w:r>
        <w:rPr>
          <w:rFonts w:ascii="Verdana" w:hAnsi="Verdana"/>
          <w:bCs/>
          <w:iCs/>
          <w:sz w:val="22"/>
        </w:rPr>
        <w:t>number of players of each binary gender.</w:t>
      </w:r>
    </w:p>
    <w:p w14:paraId="372F75EB" w14:textId="41303681" w:rsidR="002B473E" w:rsidRDefault="002B473E" w:rsidP="00425B7C">
      <w:pPr>
        <w:ind w:left="426"/>
        <w:rPr>
          <w:rFonts w:ascii="Verdana" w:hAnsi="Verdana"/>
          <w:bCs/>
          <w:iCs/>
          <w:sz w:val="22"/>
        </w:rPr>
      </w:pPr>
      <w:r w:rsidRPr="00234212">
        <w:rPr>
          <w:rFonts w:ascii="Verdana" w:hAnsi="Verdana"/>
          <w:bCs/>
          <w:iCs/>
          <w:sz w:val="22"/>
        </w:rPr>
        <w:lastRenderedPageBreak/>
        <w:t>Developing non-gendered options provides full inclusivity for non-binary people.  This may involve a considerable re-imagining of a sport, of what is valued, and of what creates success.</w:t>
      </w:r>
    </w:p>
    <w:p w14:paraId="32CB7A3C" w14:textId="77777777" w:rsidR="002B473E" w:rsidRDefault="002B473E" w:rsidP="00425B7C">
      <w:pPr>
        <w:ind w:left="426"/>
        <w:rPr>
          <w:rFonts w:ascii="Verdana" w:hAnsi="Verdana"/>
          <w:bCs/>
          <w:iCs/>
          <w:sz w:val="22"/>
        </w:rPr>
      </w:pPr>
    </w:p>
    <w:p w14:paraId="2785881F" w14:textId="6FB8DBC2" w:rsidR="00D81C52" w:rsidRDefault="002B473E" w:rsidP="00425B7C">
      <w:pPr>
        <w:ind w:left="426"/>
        <w:rPr>
          <w:rFonts w:ascii="Verdana" w:hAnsi="Verdana"/>
          <w:bCs/>
          <w:iCs/>
          <w:sz w:val="22"/>
        </w:rPr>
      </w:pPr>
      <w:r w:rsidRPr="00234212">
        <w:rPr>
          <w:rFonts w:ascii="Verdana" w:hAnsi="Verdana"/>
          <w:bCs/>
          <w:iCs/>
          <w:sz w:val="22"/>
        </w:rPr>
        <w:t xml:space="preserve">However, be careful not to make </w:t>
      </w:r>
      <w:r>
        <w:rPr>
          <w:rFonts w:ascii="Verdana" w:hAnsi="Verdana"/>
          <w:bCs/>
          <w:iCs/>
          <w:sz w:val="22"/>
        </w:rPr>
        <w:t>either mixed or non-gendered</w:t>
      </w:r>
      <w:r w:rsidRPr="00234212">
        <w:rPr>
          <w:rFonts w:ascii="Verdana" w:hAnsi="Verdana"/>
          <w:bCs/>
          <w:iCs/>
          <w:sz w:val="22"/>
        </w:rPr>
        <w:t xml:space="preserve"> options the place where all </w:t>
      </w:r>
      <w:r w:rsidR="004247F6">
        <w:rPr>
          <w:rFonts w:ascii="Verdana" w:hAnsi="Verdana"/>
          <w:bCs/>
          <w:iCs/>
          <w:sz w:val="22"/>
        </w:rPr>
        <w:t xml:space="preserve">transgender </w:t>
      </w:r>
      <w:r w:rsidR="000D3E87">
        <w:rPr>
          <w:rFonts w:ascii="Verdana" w:hAnsi="Verdana"/>
          <w:bCs/>
          <w:iCs/>
          <w:sz w:val="22"/>
        </w:rPr>
        <w:t>people</w:t>
      </w:r>
      <w:r w:rsidRPr="00234212">
        <w:rPr>
          <w:rFonts w:ascii="Verdana" w:hAnsi="Verdana"/>
          <w:bCs/>
          <w:iCs/>
          <w:sz w:val="22"/>
        </w:rPr>
        <w:t xml:space="preserve"> are expected to participate.</w:t>
      </w:r>
    </w:p>
    <w:p w14:paraId="54BCF9E4" w14:textId="70CB7B03" w:rsidR="002B473E" w:rsidRDefault="002B473E" w:rsidP="002B473E">
      <w:pPr>
        <w:rPr>
          <w:rFonts w:ascii="Verdana" w:hAnsi="Verdana"/>
          <w:bCs/>
          <w:iCs/>
          <w:sz w:val="22"/>
        </w:rPr>
      </w:pPr>
    </w:p>
    <w:p w14:paraId="0B54058F" w14:textId="7FC44A1E" w:rsidR="00425B7C" w:rsidRPr="00425B7C" w:rsidRDefault="002B473E" w:rsidP="00425B7C">
      <w:pPr>
        <w:pStyle w:val="ListParagraph"/>
        <w:numPr>
          <w:ilvl w:val="0"/>
          <w:numId w:val="27"/>
        </w:numPr>
        <w:ind w:left="426" w:hanging="426"/>
        <w:rPr>
          <w:rFonts w:ascii="Verdana" w:hAnsi="Verdana"/>
          <w:b/>
          <w:iCs/>
          <w:sz w:val="22"/>
        </w:rPr>
      </w:pPr>
      <w:r w:rsidRPr="002B473E">
        <w:rPr>
          <w:rFonts w:ascii="Verdana" w:hAnsi="Verdana"/>
          <w:b/>
          <w:iCs/>
          <w:sz w:val="22"/>
        </w:rPr>
        <w:t>Consider young people’s participation.</w:t>
      </w:r>
    </w:p>
    <w:p w14:paraId="1CF0F974" w14:textId="4E19AB87" w:rsidR="000A06CA" w:rsidRPr="000A06CA" w:rsidRDefault="000A06CA" w:rsidP="00425B7C">
      <w:pPr>
        <w:ind w:left="426"/>
        <w:rPr>
          <w:rFonts w:ascii="Verdana" w:hAnsi="Verdana"/>
          <w:bCs/>
          <w:iCs/>
          <w:sz w:val="22"/>
        </w:rPr>
      </w:pPr>
      <w:r w:rsidRPr="000A06CA">
        <w:rPr>
          <w:rFonts w:ascii="Verdana" w:hAnsi="Verdana"/>
          <w:bCs/>
          <w:iCs/>
          <w:sz w:val="22"/>
        </w:rPr>
        <w:t xml:space="preserve">It’s especially important that young </w:t>
      </w:r>
      <w:r w:rsidR="004247F6">
        <w:rPr>
          <w:rFonts w:ascii="Verdana" w:hAnsi="Verdana"/>
          <w:bCs/>
          <w:iCs/>
          <w:sz w:val="22"/>
        </w:rPr>
        <w:t xml:space="preserve">transgender </w:t>
      </w:r>
      <w:r w:rsidRPr="000A06CA">
        <w:rPr>
          <w:rFonts w:ascii="Verdana" w:hAnsi="Verdana"/>
          <w:bCs/>
          <w:iCs/>
          <w:sz w:val="22"/>
        </w:rPr>
        <w:t xml:space="preserve">people should have access to sport and physical activity and feel included, </w:t>
      </w:r>
      <w:proofErr w:type="gramStart"/>
      <w:r w:rsidRPr="000A06CA">
        <w:rPr>
          <w:rFonts w:ascii="Verdana" w:hAnsi="Verdana"/>
          <w:bCs/>
          <w:iCs/>
          <w:sz w:val="22"/>
        </w:rPr>
        <w:t>welcome</w:t>
      </w:r>
      <w:proofErr w:type="gramEnd"/>
      <w:r w:rsidRPr="000A06CA">
        <w:rPr>
          <w:rFonts w:ascii="Verdana" w:hAnsi="Verdana"/>
          <w:bCs/>
          <w:iCs/>
          <w:sz w:val="22"/>
        </w:rPr>
        <w:t xml:space="preserve"> and safe when participating.  Sport in general youth settings, including school, is at least as much about health, fitness, </w:t>
      </w:r>
      <w:proofErr w:type="gramStart"/>
      <w:r w:rsidRPr="000A06CA">
        <w:rPr>
          <w:rFonts w:ascii="Verdana" w:hAnsi="Verdana"/>
          <w:bCs/>
          <w:iCs/>
          <w:sz w:val="22"/>
        </w:rPr>
        <w:t>team work</w:t>
      </w:r>
      <w:proofErr w:type="gramEnd"/>
      <w:r w:rsidRPr="000A06CA">
        <w:rPr>
          <w:rFonts w:ascii="Verdana" w:hAnsi="Verdana"/>
          <w:bCs/>
          <w:iCs/>
          <w:sz w:val="22"/>
        </w:rPr>
        <w:t xml:space="preserve"> and social engagement as it is about competition.</w:t>
      </w:r>
    </w:p>
    <w:p w14:paraId="639EAA62" w14:textId="77777777" w:rsidR="000A06CA" w:rsidRPr="000A06CA" w:rsidRDefault="000A06CA" w:rsidP="00425B7C">
      <w:pPr>
        <w:ind w:left="426"/>
        <w:rPr>
          <w:rFonts w:ascii="Verdana" w:hAnsi="Verdana"/>
          <w:bCs/>
          <w:iCs/>
          <w:sz w:val="22"/>
        </w:rPr>
      </w:pPr>
    </w:p>
    <w:p w14:paraId="58FB6A3C" w14:textId="30FD815C" w:rsidR="000A06CA" w:rsidRDefault="000A06CA" w:rsidP="00425B7C">
      <w:pPr>
        <w:ind w:left="426"/>
        <w:rPr>
          <w:rFonts w:ascii="Verdana" w:hAnsi="Verdana"/>
          <w:bCs/>
          <w:iCs/>
          <w:sz w:val="22"/>
        </w:rPr>
      </w:pPr>
      <w:r w:rsidRPr="000A06CA">
        <w:rPr>
          <w:rFonts w:ascii="Verdana" w:hAnsi="Verdana"/>
          <w:bCs/>
          <w:iCs/>
          <w:sz w:val="22"/>
        </w:rPr>
        <w:t>PE staff are already used to differentiating their lessons to accommodate a very wide variety of abilities and ensuring everyone can take part:</w:t>
      </w:r>
    </w:p>
    <w:p w14:paraId="08587314" w14:textId="77777777" w:rsidR="00261CF3" w:rsidRPr="000A06CA" w:rsidRDefault="00261CF3" w:rsidP="00425B7C">
      <w:pPr>
        <w:ind w:left="426"/>
        <w:rPr>
          <w:rFonts w:ascii="Verdana" w:hAnsi="Verdana"/>
          <w:bCs/>
          <w:iCs/>
          <w:sz w:val="22"/>
        </w:rPr>
      </w:pPr>
    </w:p>
    <w:p w14:paraId="40276A92" w14:textId="673BBB6F" w:rsidR="000A06CA" w:rsidRPr="000A06CA" w:rsidRDefault="000A06CA" w:rsidP="00425B7C">
      <w:pPr>
        <w:pStyle w:val="ListParagraph"/>
        <w:numPr>
          <w:ilvl w:val="0"/>
          <w:numId w:val="19"/>
        </w:numPr>
        <w:ind w:left="851" w:hanging="349"/>
        <w:rPr>
          <w:rFonts w:ascii="Verdana" w:hAnsi="Verdana"/>
          <w:bCs/>
          <w:iCs/>
          <w:sz w:val="22"/>
        </w:rPr>
      </w:pPr>
      <w:r w:rsidRPr="000A06CA">
        <w:rPr>
          <w:rFonts w:ascii="Verdana" w:hAnsi="Verdana"/>
          <w:bCs/>
          <w:iCs/>
          <w:sz w:val="22"/>
        </w:rPr>
        <w:t xml:space="preserve">The single year age bracket of </w:t>
      </w:r>
      <w:proofErr w:type="gramStart"/>
      <w:r w:rsidRPr="000A06CA">
        <w:rPr>
          <w:rFonts w:ascii="Verdana" w:hAnsi="Verdana"/>
          <w:bCs/>
          <w:iCs/>
          <w:sz w:val="22"/>
        </w:rPr>
        <w:t>14-15 year olds</w:t>
      </w:r>
      <w:proofErr w:type="gramEnd"/>
      <w:r w:rsidRPr="000A06CA">
        <w:rPr>
          <w:rFonts w:ascii="Verdana" w:hAnsi="Verdana"/>
          <w:bCs/>
          <w:iCs/>
          <w:sz w:val="22"/>
        </w:rPr>
        <w:t xml:space="preserve"> may include those who have barely started puberty and those who have almost finished</w:t>
      </w:r>
    </w:p>
    <w:p w14:paraId="433036A9" w14:textId="214F6A68" w:rsidR="000A06CA" w:rsidRPr="000A06CA" w:rsidRDefault="000A06CA" w:rsidP="00425B7C">
      <w:pPr>
        <w:pStyle w:val="ListParagraph"/>
        <w:numPr>
          <w:ilvl w:val="0"/>
          <w:numId w:val="19"/>
        </w:numPr>
        <w:ind w:left="851" w:hanging="349"/>
        <w:rPr>
          <w:rFonts w:ascii="Verdana" w:hAnsi="Verdana"/>
          <w:bCs/>
          <w:iCs/>
          <w:sz w:val="22"/>
        </w:rPr>
      </w:pPr>
      <w:r w:rsidRPr="000A06CA">
        <w:rPr>
          <w:rFonts w:ascii="Verdana" w:hAnsi="Verdana"/>
          <w:bCs/>
          <w:iCs/>
          <w:sz w:val="22"/>
        </w:rPr>
        <w:t xml:space="preserve">Some young people may have physical health </w:t>
      </w:r>
      <w:proofErr w:type="gramStart"/>
      <w:r w:rsidRPr="000A06CA">
        <w:rPr>
          <w:rFonts w:ascii="Verdana" w:hAnsi="Verdana"/>
          <w:bCs/>
          <w:iCs/>
          <w:sz w:val="22"/>
        </w:rPr>
        <w:t>issues</w:t>
      </w:r>
      <w:proofErr w:type="gramEnd"/>
    </w:p>
    <w:p w14:paraId="2BADC025" w14:textId="1453C553" w:rsidR="000A06CA" w:rsidRDefault="000A06CA" w:rsidP="00425B7C">
      <w:pPr>
        <w:pStyle w:val="ListParagraph"/>
        <w:numPr>
          <w:ilvl w:val="0"/>
          <w:numId w:val="19"/>
        </w:numPr>
        <w:ind w:left="851" w:hanging="349"/>
        <w:rPr>
          <w:rFonts w:ascii="Verdana" w:hAnsi="Verdana"/>
          <w:bCs/>
          <w:iCs/>
          <w:sz w:val="22"/>
        </w:rPr>
      </w:pPr>
      <w:r w:rsidRPr="000A06CA">
        <w:rPr>
          <w:rFonts w:ascii="Verdana" w:hAnsi="Verdana"/>
          <w:bCs/>
          <w:iCs/>
          <w:sz w:val="22"/>
        </w:rPr>
        <w:t xml:space="preserve">Some may have physical, sensory or learning </w:t>
      </w:r>
      <w:proofErr w:type="gramStart"/>
      <w:r w:rsidRPr="000A06CA">
        <w:rPr>
          <w:rFonts w:ascii="Verdana" w:hAnsi="Verdana"/>
          <w:bCs/>
          <w:iCs/>
          <w:sz w:val="22"/>
        </w:rPr>
        <w:t>disabilities</w:t>
      </w:r>
      <w:proofErr w:type="gramEnd"/>
    </w:p>
    <w:p w14:paraId="6CC5C0C4" w14:textId="77777777" w:rsidR="00451D7A" w:rsidRPr="000A06CA" w:rsidRDefault="00451D7A" w:rsidP="00451D7A">
      <w:pPr>
        <w:pStyle w:val="ListParagraph"/>
        <w:ind w:left="709"/>
        <w:rPr>
          <w:rFonts w:ascii="Verdana" w:hAnsi="Verdana"/>
          <w:bCs/>
          <w:iCs/>
          <w:sz w:val="22"/>
        </w:rPr>
      </w:pPr>
    </w:p>
    <w:p w14:paraId="7D633329" w14:textId="3A408EE3" w:rsidR="000A06CA" w:rsidRPr="000A06CA" w:rsidRDefault="000A06CA" w:rsidP="00425B7C">
      <w:pPr>
        <w:ind w:left="426"/>
        <w:rPr>
          <w:rFonts w:ascii="Verdana" w:hAnsi="Verdana"/>
          <w:bCs/>
          <w:iCs/>
          <w:sz w:val="22"/>
        </w:rPr>
      </w:pPr>
      <w:r w:rsidRPr="000A06CA">
        <w:rPr>
          <w:rFonts w:ascii="Verdana" w:hAnsi="Verdana"/>
          <w:bCs/>
          <w:iCs/>
          <w:sz w:val="22"/>
        </w:rPr>
        <w:t xml:space="preserve">A few young </w:t>
      </w:r>
      <w:r w:rsidR="004247F6">
        <w:rPr>
          <w:rFonts w:ascii="Verdana" w:hAnsi="Verdana"/>
          <w:bCs/>
          <w:iCs/>
          <w:sz w:val="22"/>
        </w:rPr>
        <w:t xml:space="preserve">transgender </w:t>
      </w:r>
      <w:r w:rsidRPr="000A06CA">
        <w:rPr>
          <w:rFonts w:ascii="Verdana" w:hAnsi="Verdana"/>
          <w:bCs/>
          <w:iCs/>
          <w:sz w:val="22"/>
        </w:rPr>
        <w:t>people may use puberty-delaying treatment (prescribed only after considerable medical assessment, and after puberty has begun) and so will experience only a partial puberty associated with their assigned sex.</w:t>
      </w:r>
    </w:p>
    <w:p w14:paraId="61AEB5C3" w14:textId="77777777" w:rsidR="000A06CA" w:rsidRPr="000A06CA" w:rsidRDefault="000A06CA" w:rsidP="00425B7C">
      <w:pPr>
        <w:ind w:left="426"/>
        <w:rPr>
          <w:rFonts w:ascii="Verdana" w:hAnsi="Verdana"/>
          <w:bCs/>
          <w:iCs/>
          <w:sz w:val="22"/>
        </w:rPr>
      </w:pPr>
    </w:p>
    <w:p w14:paraId="067FDC13" w14:textId="2E0D2705" w:rsidR="000A06CA" w:rsidRPr="000A06CA" w:rsidRDefault="000A06CA" w:rsidP="00425B7C">
      <w:pPr>
        <w:ind w:left="426"/>
        <w:rPr>
          <w:rFonts w:ascii="Verdana" w:hAnsi="Verdana"/>
          <w:bCs/>
          <w:iCs/>
          <w:sz w:val="22"/>
        </w:rPr>
      </w:pPr>
      <w:r w:rsidRPr="000A06CA">
        <w:rPr>
          <w:rFonts w:ascii="Verdana" w:hAnsi="Verdana"/>
          <w:bCs/>
          <w:iCs/>
          <w:sz w:val="22"/>
        </w:rPr>
        <w:t>It’s perfectly possible to include all those diverse experiences within youth sport.</w:t>
      </w:r>
    </w:p>
    <w:p w14:paraId="722A7D65" w14:textId="77777777" w:rsidR="000A06CA" w:rsidRPr="000A06CA" w:rsidRDefault="000A06CA" w:rsidP="00425B7C">
      <w:pPr>
        <w:ind w:left="426"/>
        <w:rPr>
          <w:rFonts w:ascii="Verdana" w:hAnsi="Verdana"/>
          <w:bCs/>
          <w:iCs/>
          <w:sz w:val="22"/>
        </w:rPr>
      </w:pPr>
    </w:p>
    <w:p w14:paraId="54442636" w14:textId="4459EB62" w:rsidR="008C1C54" w:rsidRDefault="000A06CA" w:rsidP="00425B7C">
      <w:pPr>
        <w:ind w:left="426"/>
        <w:rPr>
          <w:rFonts w:ascii="Verdana" w:hAnsi="Verdana"/>
          <w:bCs/>
          <w:iCs/>
          <w:sz w:val="22"/>
        </w:rPr>
      </w:pPr>
      <w:r w:rsidRPr="000A06CA">
        <w:rPr>
          <w:rFonts w:ascii="Verdana" w:hAnsi="Verdana"/>
          <w:bCs/>
          <w:iCs/>
          <w:sz w:val="22"/>
        </w:rPr>
        <w:t xml:space="preserve">However, we know many young </w:t>
      </w:r>
      <w:proofErr w:type="gramStart"/>
      <w:r w:rsidR="004247F6">
        <w:rPr>
          <w:rFonts w:ascii="Verdana" w:hAnsi="Verdana"/>
          <w:bCs/>
          <w:iCs/>
          <w:sz w:val="22"/>
        </w:rPr>
        <w:t>transgender</w:t>
      </w:r>
      <w:proofErr w:type="gramEnd"/>
      <w:r w:rsidR="004247F6">
        <w:rPr>
          <w:rFonts w:ascii="Verdana" w:hAnsi="Verdana"/>
          <w:bCs/>
          <w:iCs/>
          <w:sz w:val="22"/>
        </w:rPr>
        <w:t xml:space="preserve"> </w:t>
      </w:r>
      <w:r w:rsidRPr="000A06CA">
        <w:rPr>
          <w:rFonts w:ascii="Verdana" w:hAnsi="Verdana"/>
          <w:bCs/>
          <w:iCs/>
          <w:sz w:val="22"/>
        </w:rPr>
        <w:t xml:space="preserve">people </w:t>
      </w:r>
      <w:r>
        <w:rPr>
          <w:rFonts w:ascii="Verdana" w:hAnsi="Verdana"/>
          <w:bCs/>
          <w:iCs/>
          <w:sz w:val="22"/>
        </w:rPr>
        <w:t>avoid</w:t>
      </w:r>
      <w:r w:rsidRPr="000A06CA">
        <w:rPr>
          <w:rFonts w:ascii="Verdana" w:hAnsi="Verdana"/>
          <w:bCs/>
          <w:iCs/>
          <w:sz w:val="22"/>
        </w:rPr>
        <w:t xml:space="preserve"> sport because of the difficulties they encounter.  We know that engagement with sport begun at a young age often sets people up for a lifetime of positive physical and social activity.  We also know that poor experiences when young can put people off for decades or for life</w:t>
      </w:r>
      <w:r>
        <w:rPr>
          <w:rFonts w:ascii="Verdana" w:hAnsi="Verdana"/>
          <w:bCs/>
          <w:iCs/>
          <w:sz w:val="22"/>
        </w:rPr>
        <w:t>.</w:t>
      </w:r>
    </w:p>
    <w:p w14:paraId="61B354FD" w14:textId="77777777" w:rsidR="001561F3" w:rsidRDefault="001561F3" w:rsidP="00425B7C">
      <w:pPr>
        <w:ind w:left="426"/>
        <w:rPr>
          <w:rFonts w:ascii="Verdana" w:hAnsi="Verdana"/>
          <w:bCs/>
          <w:iCs/>
          <w:sz w:val="22"/>
        </w:rPr>
      </w:pPr>
    </w:p>
    <w:p w14:paraId="02DB9197" w14:textId="1199809D" w:rsidR="001561F3" w:rsidRPr="001561F3" w:rsidRDefault="001561F3" w:rsidP="009B77FD">
      <w:pPr>
        <w:pStyle w:val="Quote"/>
        <w:pBdr>
          <w:top w:val="single" w:sz="12" w:space="4" w:color="93247B"/>
          <w:bottom w:val="single" w:sz="12" w:space="4" w:color="93247B"/>
        </w:pBdr>
      </w:pPr>
      <w:r w:rsidRPr="001561F3">
        <w:t xml:space="preserve">“[I was] extremely uncomfortable in all sports lessons and activity in school- </w:t>
      </w:r>
      <w:r>
        <w:t xml:space="preserve">[I] </w:t>
      </w:r>
      <w:r w:rsidRPr="001561F3">
        <w:t xml:space="preserve">avoided gendered changing rooms and </w:t>
      </w:r>
      <w:r w:rsidR="006B44EE">
        <w:t xml:space="preserve">the </w:t>
      </w:r>
      <w:r w:rsidRPr="001561F3">
        <w:t xml:space="preserve">scrutiny of team sports </w:t>
      </w:r>
      <w:r>
        <w:t>–</w:t>
      </w:r>
      <w:r w:rsidRPr="001561F3">
        <w:t xml:space="preserve"> </w:t>
      </w:r>
      <w:r>
        <w:t xml:space="preserve">[I] </w:t>
      </w:r>
      <w:r w:rsidRPr="001561F3">
        <w:t xml:space="preserve">would feign illness or genuinely make myself sick with panic attacks to get out of it. As an adult I’ve never shaken these associations. I cannot participate in competitive sports due to this anxiety…” </w:t>
      </w:r>
    </w:p>
    <w:p w14:paraId="6CCFD482" w14:textId="77777777" w:rsidR="001561F3" w:rsidRPr="009B77FD" w:rsidRDefault="001561F3" w:rsidP="009B77FD">
      <w:pPr>
        <w:pStyle w:val="Quote"/>
        <w:pBdr>
          <w:top w:val="single" w:sz="12" w:space="4" w:color="93247B"/>
          <w:bottom w:val="single" w:sz="12" w:space="4" w:color="93247B"/>
        </w:pBdr>
        <w:rPr>
          <w:b/>
          <w:bCs/>
          <w:color w:val="93247B"/>
        </w:rPr>
      </w:pPr>
      <w:r w:rsidRPr="009B77FD">
        <w:rPr>
          <w:b/>
          <w:bCs/>
          <w:color w:val="93247B"/>
        </w:rPr>
        <w:t>Participant in a Gendered Intelligence survey, 2019</w:t>
      </w:r>
    </w:p>
    <w:p w14:paraId="3E62B9D6" w14:textId="77777777" w:rsidR="001561F3" w:rsidRPr="005B682F" w:rsidRDefault="001561F3" w:rsidP="005B682F">
      <w:pPr>
        <w:ind w:left="426"/>
        <w:rPr>
          <w:rFonts w:ascii="Verdana" w:hAnsi="Verdana"/>
          <w:bCs/>
          <w:iCs/>
          <w:sz w:val="22"/>
        </w:rPr>
      </w:pPr>
    </w:p>
    <w:p w14:paraId="79856D9A" w14:textId="6CBDE686" w:rsidR="000A06CA" w:rsidRPr="005B682F" w:rsidRDefault="000A06CA" w:rsidP="005B682F">
      <w:pPr>
        <w:ind w:left="426"/>
        <w:rPr>
          <w:rFonts w:ascii="Verdana" w:hAnsi="Verdana"/>
          <w:bCs/>
          <w:iCs/>
          <w:sz w:val="22"/>
        </w:rPr>
      </w:pPr>
      <w:r w:rsidRPr="005B682F">
        <w:rPr>
          <w:rFonts w:ascii="Verdana" w:hAnsi="Verdana"/>
          <w:bCs/>
          <w:iCs/>
          <w:sz w:val="22"/>
        </w:rPr>
        <w:t xml:space="preserve">Alongside this, general good practice when working with young </w:t>
      </w:r>
      <w:r w:rsidR="004247F6">
        <w:rPr>
          <w:rFonts w:ascii="Verdana" w:hAnsi="Verdana"/>
          <w:bCs/>
          <w:iCs/>
          <w:sz w:val="22"/>
        </w:rPr>
        <w:t xml:space="preserve">transgender </w:t>
      </w:r>
      <w:r w:rsidRPr="005B682F">
        <w:rPr>
          <w:rFonts w:ascii="Verdana" w:hAnsi="Verdana"/>
          <w:bCs/>
          <w:iCs/>
          <w:sz w:val="22"/>
        </w:rPr>
        <w:t>people is vital to enabling them to share their thoughts, feelings and needs, and to support</w:t>
      </w:r>
      <w:r w:rsidR="008C1C54" w:rsidRPr="005B682F">
        <w:rPr>
          <w:rFonts w:ascii="Verdana" w:hAnsi="Verdana"/>
          <w:bCs/>
          <w:iCs/>
          <w:sz w:val="22"/>
        </w:rPr>
        <w:t xml:space="preserve"> them in the wider context of their lives</w:t>
      </w:r>
      <w:r w:rsidRPr="005B682F">
        <w:rPr>
          <w:rFonts w:ascii="Verdana" w:hAnsi="Verdana"/>
          <w:bCs/>
          <w:iCs/>
          <w:sz w:val="22"/>
        </w:rPr>
        <w:t>.  Some useful references are provided in the ‘Further Resources’ section.</w:t>
      </w:r>
    </w:p>
    <w:p w14:paraId="6D80ABF4" w14:textId="77777777" w:rsidR="0042451D" w:rsidRDefault="0042451D">
      <w:pPr>
        <w:spacing w:after="160" w:line="259" w:lineRule="auto"/>
        <w:rPr>
          <w:rFonts w:ascii="Verdana" w:hAnsi="Verdana"/>
          <w:b/>
          <w:iCs/>
          <w:sz w:val="22"/>
        </w:rPr>
      </w:pPr>
      <w:r>
        <w:rPr>
          <w:rFonts w:ascii="Verdana" w:hAnsi="Verdana"/>
          <w:b/>
          <w:iCs/>
          <w:sz w:val="22"/>
        </w:rPr>
        <w:br w:type="page"/>
      </w:r>
    </w:p>
    <w:p w14:paraId="702066D9" w14:textId="6473771C" w:rsidR="005B682F" w:rsidRPr="005B682F" w:rsidRDefault="002B473E" w:rsidP="005B682F">
      <w:pPr>
        <w:pStyle w:val="ListParagraph"/>
        <w:numPr>
          <w:ilvl w:val="0"/>
          <w:numId w:val="27"/>
        </w:numPr>
        <w:ind w:left="426" w:hanging="426"/>
        <w:rPr>
          <w:rFonts w:ascii="Verdana" w:hAnsi="Verdana"/>
          <w:b/>
          <w:iCs/>
          <w:sz w:val="22"/>
        </w:rPr>
      </w:pPr>
      <w:r w:rsidRPr="005B682F">
        <w:rPr>
          <w:rFonts w:ascii="Verdana" w:hAnsi="Verdana"/>
          <w:b/>
          <w:iCs/>
          <w:sz w:val="22"/>
        </w:rPr>
        <w:lastRenderedPageBreak/>
        <w:t xml:space="preserve">Recognise that </w:t>
      </w:r>
      <w:r w:rsidR="004247F6">
        <w:rPr>
          <w:rFonts w:ascii="Verdana" w:hAnsi="Verdana"/>
          <w:b/>
          <w:iCs/>
          <w:sz w:val="22"/>
        </w:rPr>
        <w:t xml:space="preserve">transgender </w:t>
      </w:r>
      <w:r w:rsidRPr="005B682F">
        <w:rPr>
          <w:rFonts w:ascii="Verdana" w:hAnsi="Verdana"/>
          <w:b/>
          <w:iCs/>
          <w:sz w:val="22"/>
        </w:rPr>
        <w:t>people are playing.</w:t>
      </w:r>
    </w:p>
    <w:p w14:paraId="6A09CFCA" w14:textId="627542A0" w:rsidR="002B473E" w:rsidRDefault="002B473E" w:rsidP="005B682F">
      <w:pPr>
        <w:ind w:left="426"/>
        <w:rPr>
          <w:rFonts w:ascii="Verdana" w:hAnsi="Verdana" w:cs="Arial"/>
          <w:sz w:val="22"/>
        </w:rPr>
      </w:pPr>
      <w:r w:rsidRPr="00234212">
        <w:rPr>
          <w:rFonts w:ascii="Verdana" w:hAnsi="Verdana" w:cs="Arial"/>
          <w:sz w:val="22"/>
        </w:rPr>
        <w:t xml:space="preserve">What is certain is that </w:t>
      </w:r>
      <w:r w:rsidR="004247F6">
        <w:rPr>
          <w:rFonts w:ascii="Verdana" w:hAnsi="Verdana" w:cs="Arial"/>
          <w:sz w:val="22"/>
        </w:rPr>
        <w:t xml:space="preserve">transgender </w:t>
      </w:r>
      <w:r w:rsidRPr="00234212">
        <w:rPr>
          <w:rFonts w:ascii="Verdana" w:hAnsi="Verdana" w:cs="Arial"/>
          <w:sz w:val="22"/>
        </w:rPr>
        <w:t>people are playing, but we often don’t know they are there because they are not standing out, which implies they are falling ‘within range’.</w:t>
      </w:r>
    </w:p>
    <w:p w14:paraId="4EE1DA42" w14:textId="02F8AC46" w:rsidR="002B473E" w:rsidRDefault="002B473E" w:rsidP="005B682F">
      <w:pPr>
        <w:ind w:left="426"/>
        <w:rPr>
          <w:rFonts w:ascii="Verdana" w:hAnsi="Verdana"/>
          <w:bCs/>
          <w:iCs/>
          <w:sz w:val="22"/>
        </w:rPr>
      </w:pPr>
    </w:p>
    <w:p w14:paraId="4448DF51" w14:textId="00C8FE2B" w:rsidR="005B682F" w:rsidRPr="005B682F" w:rsidRDefault="00D31396" w:rsidP="005B682F">
      <w:pPr>
        <w:pStyle w:val="ListParagraph"/>
        <w:numPr>
          <w:ilvl w:val="0"/>
          <w:numId w:val="27"/>
        </w:numPr>
        <w:ind w:left="426" w:hanging="426"/>
        <w:rPr>
          <w:rFonts w:ascii="Verdana" w:hAnsi="Verdana"/>
          <w:b/>
          <w:iCs/>
          <w:sz w:val="22"/>
        </w:rPr>
      </w:pPr>
      <w:r w:rsidRPr="0070528B">
        <w:rPr>
          <w:rFonts w:ascii="Verdana" w:hAnsi="Verdana"/>
          <w:b/>
          <w:iCs/>
          <w:sz w:val="22"/>
        </w:rPr>
        <w:t>Tak</w:t>
      </w:r>
      <w:r w:rsidR="006B44EE">
        <w:rPr>
          <w:rFonts w:ascii="Verdana" w:hAnsi="Verdana"/>
          <w:b/>
          <w:iCs/>
          <w:sz w:val="22"/>
        </w:rPr>
        <w:t>e</w:t>
      </w:r>
      <w:r w:rsidRPr="0070528B">
        <w:rPr>
          <w:rFonts w:ascii="Verdana" w:hAnsi="Verdana"/>
          <w:b/>
          <w:iCs/>
          <w:sz w:val="22"/>
        </w:rPr>
        <w:t xml:space="preserve"> a lead as Governing Bodies.</w:t>
      </w:r>
    </w:p>
    <w:p w14:paraId="18F5B06E" w14:textId="0F8C4D6D" w:rsidR="00D31396" w:rsidRDefault="003B1335" w:rsidP="005B682F">
      <w:pPr>
        <w:ind w:left="426"/>
        <w:rPr>
          <w:rFonts w:ascii="Verdana" w:hAnsi="Verdana"/>
          <w:bCs/>
          <w:iCs/>
          <w:sz w:val="22"/>
        </w:rPr>
      </w:pPr>
      <w:r>
        <w:rPr>
          <w:rFonts w:ascii="Verdana" w:hAnsi="Verdana"/>
          <w:bCs/>
          <w:iCs/>
          <w:sz w:val="22"/>
        </w:rPr>
        <w:t>Governing bodies shoul</w:t>
      </w:r>
      <w:r w:rsidR="0070528B">
        <w:rPr>
          <w:rFonts w:ascii="Verdana" w:hAnsi="Verdana"/>
          <w:bCs/>
          <w:iCs/>
          <w:sz w:val="22"/>
        </w:rPr>
        <w:t>d</w:t>
      </w:r>
      <w:r>
        <w:rPr>
          <w:rFonts w:ascii="Verdana" w:hAnsi="Verdana"/>
          <w:bCs/>
          <w:iCs/>
          <w:sz w:val="22"/>
        </w:rPr>
        <w:t xml:space="preserve"> take a lead in working with grassroots sport</w:t>
      </w:r>
      <w:r w:rsidR="0070528B">
        <w:rPr>
          <w:rFonts w:ascii="Verdana" w:hAnsi="Verdana"/>
          <w:bCs/>
          <w:iCs/>
          <w:sz w:val="22"/>
        </w:rPr>
        <w:t xml:space="preserve">, listening to their experiences and questions, and </w:t>
      </w:r>
      <w:r w:rsidR="006B44EE">
        <w:rPr>
          <w:rFonts w:ascii="Verdana" w:hAnsi="Verdana"/>
          <w:bCs/>
          <w:iCs/>
          <w:sz w:val="22"/>
        </w:rPr>
        <w:t xml:space="preserve">finding and </w:t>
      </w:r>
      <w:r w:rsidR="002C6E18">
        <w:rPr>
          <w:rFonts w:ascii="Verdana" w:hAnsi="Verdana"/>
          <w:bCs/>
          <w:iCs/>
          <w:sz w:val="22"/>
        </w:rPr>
        <w:t xml:space="preserve">learning from </w:t>
      </w:r>
      <w:r w:rsidR="0070528B">
        <w:rPr>
          <w:rFonts w:ascii="Verdana" w:hAnsi="Verdana"/>
          <w:bCs/>
          <w:iCs/>
          <w:sz w:val="22"/>
        </w:rPr>
        <w:t xml:space="preserve">the case studies that demonstrate how </w:t>
      </w:r>
      <w:r w:rsidR="004247F6">
        <w:rPr>
          <w:rFonts w:ascii="Verdana" w:hAnsi="Verdana"/>
          <w:bCs/>
          <w:iCs/>
          <w:sz w:val="22"/>
        </w:rPr>
        <w:t xml:space="preserve">transgender </w:t>
      </w:r>
      <w:r w:rsidR="0070528B">
        <w:rPr>
          <w:rFonts w:ascii="Verdana" w:hAnsi="Verdana"/>
          <w:bCs/>
          <w:iCs/>
          <w:sz w:val="22"/>
        </w:rPr>
        <w:t xml:space="preserve">inclusion can work in practice.  Give clear, inclusive, practical, sport-specific grassroots guidance (as distinct from elite competition regulations) so that grassroots people feel informed, </w:t>
      </w:r>
      <w:proofErr w:type="gramStart"/>
      <w:r w:rsidR="0070528B">
        <w:rPr>
          <w:rFonts w:ascii="Verdana" w:hAnsi="Verdana"/>
          <w:bCs/>
          <w:iCs/>
          <w:sz w:val="22"/>
        </w:rPr>
        <w:t>supported</w:t>
      </w:r>
      <w:proofErr w:type="gramEnd"/>
      <w:r w:rsidR="0070528B">
        <w:rPr>
          <w:rFonts w:ascii="Verdana" w:hAnsi="Verdana"/>
          <w:bCs/>
          <w:iCs/>
          <w:sz w:val="22"/>
        </w:rPr>
        <w:t xml:space="preserve"> and confident.</w:t>
      </w:r>
    </w:p>
    <w:p w14:paraId="17661EE6" w14:textId="77777777" w:rsidR="00D31396" w:rsidRDefault="00D31396" w:rsidP="005B682F">
      <w:pPr>
        <w:ind w:left="426"/>
        <w:rPr>
          <w:rFonts w:ascii="Verdana" w:hAnsi="Verdana"/>
          <w:bCs/>
          <w:iCs/>
          <w:sz w:val="22"/>
        </w:rPr>
      </w:pPr>
    </w:p>
    <w:p w14:paraId="749E5658" w14:textId="4B1D9829" w:rsidR="005B682F" w:rsidRPr="005B682F" w:rsidRDefault="002B473E" w:rsidP="005B682F">
      <w:pPr>
        <w:pStyle w:val="ListParagraph"/>
        <w:numPr>
          <w:ilvl w:val="0"/>
          <w:numId w:val="27"/>
        </w:numPr>
        <w:ind w:left="426" w:hanging="426"/>
        <w:rPr>
          <w:rFonts w:ascii="Verdana" w:hAnsi="Verdana"/>
          <w:b/>
          <w:iCs/>
          <w:sz w:val="22"/>
        </w:rPr>
      </w:pPr>
      <w:r>
        <w:rPr>
          <w:rFonts w:ascii="Verdana" w:hAnsi="Verdana"/>
          <w:b/>
          <w:iCs/>
          <w:sz w:val="22"/>
        </w:rPr>
        <w:t xml:space="preserve">Work with your </w:t>
      </w:r>
      <w:r w:rsidRPr="00293679">
        <w:rPr>
          <w:rFonts w:ascii="Verdana" w:hAnsi="Verdana"/>
          <w:b/>
          <w:iCs/>
          <w:sz w:val="22"/>
        </w:rPr>
        <w:t>Governing Bodies</w:t>
      </w:r>
      <w:r w:rsidR="00D31396">
        <w:rPr>
          <w:rFonts w:ascii="Verdana" w:hAnsi="Verdana"/>
          <w:b/>
          <w:iCs/>
          <w:sz w:val="22"/>
        </w:rPr>
        <w:t xml:space="preserve"> as grassroots clubs</w:t>
      </w:r>
      <w:r>
        <w:rPr>
          <w:rFonts w:ascii="Verdana" w:hAnsi="Verdana"/>
          <w:b/>
          <w:iCs/>
          <w:sz w:val="22"/>
        </w:rPr>
        <w:t>.</w:t>
      </w:r>
    </w:p>
    <w:p w14:paraId="497F05C5" w14:textId="1DEFABD1" w:rsidR="002B473E" w:rsidRDefault="004C5EC0" w:rsidP="005B682F">
      <w:pPr>
        <w:ind w:left="426"/>
        <w:rPr>
          <w:rFonts w:ascii="Verdana" w:hAnsi="Verdana"/>
          <w:bCs/>
          <w:iCs/>
          <w:sz w:val="22"/>
        </w:rPr>
      </w:pPr>
      <w:r>
        <w:rPr>
          <w:rFonts w:ascii="Verdana" w:hAnsi="Verdana"/>
          <w:bCs/>
          <w:iCs/>
          <w:sz w:val="22"/>
        </w:rPr>
        <w:t>If you are in a</w:t>
      </w:r>
      <w:r w:rsidR="002B473E" w:rsidRPr="00234212">
        <w:rPr>
          <w:rFonts w:ascii="Verdana" w:hAnsi="Verdana"/>
          <w:bCs/>
          <w:iCs/>
          <w:sz w:val="22"/>
        </w:rPr>
        <w:t xml:space="preserve"> grassroots club or team, you may be affiliated to a Governing Body that has (medical) eligibility criteria in place that </w:t>
      </w:r>
      <w:r w:rsidR="00CB537C" w:rsidRPr="00234212">
        <w:rPr>
          <w:rFonts w:ascii="Verdana" w:hAnsi="Verdana"/>
          <w:bCs/>
          <w:iCs/>
          <w:sz w:val="22"/>
        </w:rPr>
        <w:t xml:space="preserve">currently </w:t>
      </w:r>
      <w:r w:rsidR="002B473E" w:rsidRPr="00234212">
        <w:rPr>
          <w:rFonts w:ascii="Verdana" w:hAnsi="Verdana"/>
          <w:bCs/>
          <w:iCs/>
          <w:sz w:val="22"/>
        </w:rPr>
        <w:t>apply at grassroots level, but that were set with elite or professional competition in mind.</w:t>
      </w:r>
    </w:p>
    <w:p w14:paraId="290D30B5" w14:textId="77777777" w:rsidR="002B473E" w:rsidRDefault="002B473E" w:rsidP="005B682F">
      <w:pPr>
        <w:ind w:left="426"/>
        <w:rPr>
          <w:rFonts w:ascii="Verdana" w:hAnsi="Verdana"/>
          <w:bCs/>
          <w:iCs/>
          <w:sz w:val="22"/>
        </w:rPr>
      </w:pPr>
    </w:p>
    <w:p w14:paraId="7A1256EF" w14:textId="61BA8552" w:rsidR="002B473E" w:rsidRPr="00234212" w:rsidRDefault="002B473E" w:rsidP="005B682F">
      <w:pPr>
        <w:ind w:left="426"/>
        <w:rPr>
          <w:rFonts w:ascii="Verdana" w:hAnsi="Verdana"/>
          <w:bCs/>
          <w:iCs/>
          <w:sz w:val="22"/>
        </w:rPr>
      </w:pPr>
      <w:r w:rsidRPr="00234212">
        <w:rPr>
          <w:rFonts w:ascii="Verdana" w:hAnsi="Verdana"/>
          <w:bCs/>
          <w:iCs/>
          <w:sz w:val="22"/>
        </w:rPr>
        <w:t xml:space="preserve">You may consider that those criteria present unnecessary barriers and constraints in your setting and want to improve access and find ways to enable </w:t>
      </w:r>
      <w:r w:rsidR="004247F6">
        <w:rPr>
          <w:rFonts w:ascii="Verdana" w:hAnsi="Verdana"/>
          <w:bCs/>
          <w:iCs/>
          <w:sz w:val="22"/>
        </w:rPr>
        <w:t xml:space="preserve">transgender </w:t>
      </w:r>
      <w:r w:rsidRPr="00234212">
        <w:rPr>
          <w:rFonts w:ascii="Verdana" w:hAnsi="Verdana"/>
          <w:bCs/>
          <w:iCs/>
          <w:sz w:val="22"/>
        </w:rPr>
        <w:t>people to play.  The more clubs and teams bring those limitations to the attention of their governing body, and ask them to remove unnecessary restrictions for grassroots sport, the more inclusive sport will become.  This is trans</w:t>
      </w:r>
      <w:r w:rsidR="00574DC5">
        <w:rPr>
          <w:rFonts w:ascii="Verdana" w:hAnsi="Verdana"/>
          <w:bCs/>
          <w:iCs/>
          <w:sz w:val="22"/>
        </w:rPr>
        <w:t xml:space="preserve">gender </w:t>
      </w:r>
      <w:r w:rsidRPr="00234212">
        <w:rPr>
          <w:rFonts w:ascii="Verdana" w:hAnsi="Verdana"/>
          <w:bCs/>
          <w:iCs/>
          <w:sz w:val="22"/>
        </w:rPr>
        <w:t>allyship at a</w:t>
      </w:r>
      <w:r w:rsidR="004C5EC0">
        <w:rPr>
          <w:rFonts w:ascii="Verdana" w:hAnsi="Verdana"/>
          <w:bCs/>
          <w:iCs/>
          <w:sz w:val="22"/>
        </w:rPr>
        <w:t xml:space="preserve"> grassroots</w:t>
      </w:r>
      <w:r w:rsidRPr="00234212">
        <w:rPr>
          <w:rFonts w:ascii="Verdana" w:hAnsi="Verdana"/>
          <w:bCs/>
          <w:iCs/>
          <w:sz w:val="22"/>
        </w:rPr>
        <w:t xml:space="preserve"> organisational level.</w:t>
      </w:r>
    </w:p>
    <w:p w14:paraId="2C9DFE18" w14:textId="77777777" w:rsidR="002B473E" w:rsidRPr="00234212" w:rsidRDefault="002B473E" w:rsidP="002B473E">
      <w:pPr>
        <w:rPr>
          <w:rFonts w:ascii="Verdana" w:hAnsi="Verdana"/>
          <w:bCs/>
          <w:iCs/>
          <w:sz w:val="22"/>
        </w:rPr>
      </w:pPr>
    </w:p>
    <w:p w14:paraId="4D71B08F" w14:textId="3FA16337" w:rsidR="005B682F" w:rsidRPr="00426B80" w:rsidRDefault="00960270" w:rsidP="00426B80">
      <w:pPr>
        <w:pStyle w:val="ListParagraph"/>
        <w:numPr>
          <w:ilvl w:val="0"/>
          <w:numId w:val="27"/>
        </w:numPr>
        <w:ind w:left="426" w:hanging="426"/>
        <w:rPr>
          <w:rFonts w:ascii="Verdana" w:hAnsi="Verdana"/>
          <w:b/>
          <w:iCs/>
          <w:sz w:val="22"/>
        </w:rPr>
      </w:pPr>
      <w:r w:rsidRPr="005B682F">
        <w:rPr>
          <w:rFonts w:ascii="Verdana" w:hAnsi="Verdana"/>
          <w:b/>
          <w:iCs/>
          <w:sz w:val="22"/>
        </w:rPr>
        <w:t>I</w:t>
      </w:r>
      <w:r w:rsidR="002B473E" w:rsidRPr="005B682F">
        <w:rPr>
          <w:rFonts w:ascii="Verdana" w:hAnsi="Verdana"/>
          <w:b/>
          <w:iCs/>
          <w:sz w:val="22"/>
        </w:rPr>
        <w:t>f a sport does decide it is necessary to establish eligibility criteria at grassroots level, they should be carefully considered</w:t>
      </w:r>
      <w:r w:rsidR="005B682F" w:rsidRPr="005B682F">
        <w:rPr>
          <w:rFonts w:ascii="Verdana" w:hAnsi="Verdana"/>
          <w:b/>
          <w:iCs/>
          <w:sz w:val="22"/>
        </w:rPr>
        <w:t>.</w:t>
      </w:r>
    </w:p>
    <w:p w14:paraId="4429AE84" w14:textId="3B33CDFA" w:rsidR="002B473E" w:rsidRPr="005B682F" w:rsidRDefault="005B682F" w:rsidP="00426B80">
      <w:pPr>
        <w:ind w:left="426"/>
        <w:rPr>
          <w:rFonts w:ascii="Verdana" w:hAnsi="Verdana"/>
          <w:bCs/>
          <w:iCs/>
          <w:sz w:val="22"/>
        </w:rPr>
      </w:pPr>
      <w:r w:rsidRPr="005B682F">
        <w:rPr>
          <w:rFonts w:ascii="Verdana" w:hAnsi="Verdana"/>
          <w:bCs/>
          <w:iCs/>
          <w:sz w:val="22"/>
        </w:rPr>
        <w:t xml:space="preserve">They should be </w:t>
      </w:r>
      <w:r w:rsidR="00CB537C" w:rsidRPr="005B682F">
        <w:rPr>
          <w:rFonts w:ascii="Verdana" w:hAnsi="Verdana"/>
          <w:bCs/>
          <w:iCs/>
          <w:sz w:val="22"/>
        </w:rPr>
        <w:t xml:space="preserve">legally compliant and </w:t>
      </w:r>
      <w:r w:rsidR="002B473E" w:rsidRPr="005B682F">
        <w:rPr>
          <w:rFonts w:ascii="Verdana" w:hAnsi="Verdana"/>
          <w:bCs/>
          <w:iCs/>
          <w:sz w:val="22"/>
        </w:rPr>
        <w:t xml:space="preserve">grounded in human rights principles, based on relevant evidence, and allow for individual flexibility and a </w:t>
      </w:r>
      <w:proofErr w:type="gramStart"/>
      <w:r w:rsidR="002B473E" w:rsidRPr="005B682F">
        <w:rPr>
          <w:rFonts w:ascii="Verdana" w:hAnsi="Verdana"/>
          <w:bCs/>
          <w:iCs/>
          <w:sz w:val="22"/>
        </w:rPr>
        <w:t>case by case</w:t>
      </w:r>
      <w:proofErr w:type="gramEnd"/>
      <w:r w:rsidR="002B473E" w:rsidRPr="005B682F">
        <w:rPr>
          <w:rFonts w:ascii="Verdana" w:hAnsi="Verdana"/>
          <w:bCs/>
          <w:iCs/>
          <w:sz w:val="22"/>
        </w:rPr>
        <w:t xml:space="preserve"> approach.  We are all different.  Blanket or rigid approaches tend to rely on stereotypes, and/or on measurements such as current testosterone levels which, whilst easy to measure, are highly contested in terms of relevance.  This inevitably doesn’t tend to achieve the best results.</w:t>
      </w:r>
    </w:p>
    <w:p w14:paraId="0E18E8F4" w14:textId="77777777" w:rsidR="002B473E" w:rsidRDefault="002B473E" w:rsidP="00426B80">
      <w:pPr>
        <w:ind w:left="426"/>
        <w:rPr>
          <w:rFonts w:ascii="Verdana" w:hAnsi="Verdana"/>
          <w:bCs/>
          <w:iCs/>
          <w:sz w:val="22"/>
        </w:rPr>
      </w:pPr>
    </w:p>
    <w:p w14:paraId="6CAD9ACD" w14:textId="1F67C2A6" w:rsidR="002B473E" w:rsidRDefault="002B473E" w:rsidP="00426B80">
      <w:pPr>
        <w:ind w:left="426"/>
        <w:rPr>
          <w:rFonts w:ascii="Verdana" w:hAnsi="Verdana"/>
          <w:bCs/>
          <w:iCs/>
          <w:sz w:val="22"/>
        </w:rPr>
      </w:pPr>
      <w:r>
        <w:rPr>
          <w:rFonts w:ascii="Verdana" w:hAnsi="Verdana"/>
          <w:bCs/>
          <w:iCs/>
          <w:sz w:val="22"/>
        </w:rPr>
        <w:t>Many sports already use weight categories, skill categories</w:t>
      </w:r>
      <w:r w:rsidR="00CB537C">
        <w:rPr>
          <w:rFonts w:ascii="Verdana" w:hAnsi="Verdana"/>
          <w:bCs/>
          <w:iCs/>
          <w:sz w:val="22"/>
        </w:rPr>
        <w:t>, handicaps</w:t>
      </w:r>
      <w:r>
        <w:rPr>
          <w:rFonts w:ascii="Verdana" w:hAnsi="Verdana"/>
          <w:bCs/>
          <w:iCs/>
          <w:sz w:val="22"/>
        </w:rPr>
        <w:t xml:space="preserve"> and </w:t>
      </w:r>
      <w:proofErr w:type="gramStart"/>
      <w:r>
        <w:rPr>
          <w:rFonts w:ascii="Verdana" w:hAnsi="Verdana"/>
          <w:bCs/>
          <w:iCs/>
          <w:sz w:val="22"/>
        </w:rPr>
        <w:t>similar to</w:t>
      </w:r>
      <w:proofErr w:type="gramEnd"/>
      <w:r>
        <w:rPr>
          <w:rFonts w:ascii="Verdana" w:hAnsi="Verdana"/>
          <w:bCs/>
          <w:iCs/>
          <w:sz w:val="22"/>
        </w:rPr>
        <w:t xml:space="preserve"> ensure meaningful and safe competition.  Approaching the subject creatively can </w:t>
      </w:r>
      <w:proofErr w:type="gramStart"/>
      <w:r>
        <w:rPr>
          <w:rFonts w:ascii="Verdana" w:hAnsi="Verdana"/>
          <w:bCs/>
          <w:iCs/>
          <w:sz w:val="22"/>
        </w:rPr>
        <w:t>open up</w:t>
      </w:r>
      <w:proofErr w:type="gramEnd"/>
      <w:r>
        <w:rPr>
          <w:rFonts w:ascii="Verdana" w:hAnsi="Verdana"/>
          <w:bCs/>
          <w:iCs/>
          <w:sz w:val="22"/>
        </w:rPr>
        <w:t xml:space="preserve"> opportunities to increase safety</w:t>
      </w:r>
      <w:r w:rsidR="00CB537C">
        <w:rPr>
          <w:rFonts w:ascii="Verdana" w:hAnsi="Verdana"/>
          <w:bCs/>
          <w:iCs/>
          <w:sz w:val="22"/>
        </w:rPr>
        <w:t>,</w:t>
      </w:r>
      <w:r>
        <w:rPr>
          <w:rFonts w:ascii="Verdana" w:hAnsi="Verdana"/>
          <w:bCs/>
          <w:iCs/>
          <w:sz w:val="22"/>
        </w:rPr>
        <w:t xml:space="preserve"> fairness </w:t>
      </w:r>
      <w:r w:rsidR="00CB537C">
        <w:rPr>
          <w:rFonts w:ascii="Verdana" w:hAnsi="Verdana"/>
          <w:bCs/>
          <w:iCs/>
          <w:sz w:val="22"/>
        </w:rPr>
        <w:t xml:space="preserve">and equality </w:t>
      </w:r>
      <w:r>
        <w:rPr>
          <w:rFonts w:ascii="Verdana" w:hAnsi="Verdana"/>
          <w:bCs/>
          <w:iCs/>
          <w:sz w:val="22"/>
        </w:rPr>
        <w:t>for all.</w:t>
      </w:r>
    </w:p>
    <w:p w14:paraId="6AA3284E" w14:textId="72E881EA" w:rsidR="00426B80" w:rsidRDefault="00426B80" w:rsidP="00426B80">
      <w:pPr>
        <w:ind w:left="426"/>
        <w:rPr>
          <w:rFonts w:ascii="Verdana" w:hAnsi="Verdana"/>
          <w:bCs/>
          <w:iCs/>
          <w:sz w:val="22"/>
        </w:rPr>
      </w:pPr>
    </w:p>
    <w:p w14:paraId="5CCCF075" w14:textId="77777777" w:rsidR="0079704F" w:rsidRDefault="0079704F" w:rsidP="00426B80">
      <w:pPr>
        <w:ind w:left="426"/>
        <w:rPr>
          <w:rFonts w:ascii="Verdana" w:hAnsi="Verdana"/>
          <w:bCs/>
          <w:iCs/>
          <w:sz w:val="22"/>
        </w:rPr>
      </w:pPr>
    </w:p>
    <w:p w14:paraId="573AD934" w14:textId="02AAF0E7" w:rsidR="00E4165B" w:rsidRPr="00234212" w:rsidRDefault="0079704F" w:rsidP="0042451D">
      <w:pPr>
        <w:spacing w:after="160" w:line="259" w:lineRule="auto"/>
        <w:jc w:val="center"/>
        <w:rPr>
          <w:rFonts w:ascii="Verdana" w:hAnsi="Verdana"/>
          <w:bCs/>
          <w:iCs/>
          <w:sz w:val="22"/>
        </w:rPr>
      </w:pPr>
      <w:r>
        <w:rPr>
          <w:rFonts w:ascii="Verdana" w:hAnsi="Verdana"/>
          <w:bCs/>
          <w:iCs/>
          <w:noProof/>
          <w:sz w:val="22"/>
        </w:rPr>
        <w:drawing>
          <wp:inline distT="0" distB="0" distL="0" distR="0" wp14:anchorId="15537FC4" wp14:editId="6017BDB8">
            <wp:extent cx="2778308" cy="1233377"/>
            <wp:effectExtent l="0" t="0" r="3175" b="508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2806067" cy="1245700"/>
                    </a:xfrm>
                    <a:prstGeom prst="rect">
                      <a:avLst/>
                    </a:prstGeom>
                  </pic:spPr>
                </pic:pic>
              </a:graphicData>
            </a:graphic>
          </wp:inline>
        </w:drawing>
      </w:r>
      <w:r>
        <w:rPr>
          <w:rFonts w:ascii="Verdana" w:hAnsi="Verdana"/>
          <w:bCs/>
          <w:iCs/>
          <w:noProof/>
          <w:sz w:val="22"/>
        </w:rPr>
        <w:t xml:space="preserve">           </w:t>
      </w:r>
      <w:r>
        <w:rPr>
          <w:rFonts w:ascii="Verdana" w:hAnsi="Verdana"/>
          <w:bCs/>
          <w:iCs/>
          <w:noProof/>
          <w:sz w:val="22"/>
        </w:rPr>
        <w:drawing>
          <wp:inline distT="0" distB="0" distL="0" distR="0" wp14:anchorId="530C17A6" wp14:editId="09D62246">
            <wp:extent cx="1803619" cy="1157088"/>
            <wp:effectExtent l="0" t="0" r="6350" b="508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13845" cy="1163649"/>
                    </a:xfrm>
                    <a:prstGeom prst="rect">
                      <a:avLst/>
                    </a:prstGeom>
                  </pic:spPr>
                </pic:pic>
              </a:graphicData>
            </a:graphic>
          </wp:inline>
        </w:drawing>
      </w:r>
    </w:p>
    <w:p w14:paraId="44710265" w14:textId="016FA3B2" w:rsidR="008C1C54" w:rsidRDefault="008C1C54" w:rsidP="00C654AB">
      <w:pPr>
        <w:spacing w:after="160" w:line="259" w:lineRule="auto"/>
        <w:jc w:val="center"/>
        <w:rPr>
          <w:rFonts w:ascii="Verdana" w:hAnsi="Verdana"/>
          <w:bCs/>
          <w:iCs/>
          <w:sz w:val="22"/>
        </w:rPr>
      </w:pPr>
      <w:r>
        <w:rPr>
          <w:rFonts w:ascii="Verdana" w:hAnsi="Verdana"/>
          <w:bCs/>
          <w:iCs/>
          <w:sz w:val="22"/>
        </w:rPr>
        <w:br w:type="page"/>
      </w:r>
    </w:p>
    <w:p w14:paraId="29F5FFA5" w14:textId="09E56306" w:rsidR="002455E6" w:rsidRDefault="00EF2500" w:rsidP="00D043FE">
      <w:pPr>
        <w:pStyle w:val="NIHRCH2"/>
        <w:rPr>
          <w:sz w:val="22"/>
          <w:szCs w:val="22"/>
        </w:rPr>
      </w:pPr>
      <w:bookmarkStart w:id="12" w:name="_Toc127175458"/>
      <w:r w:rsidRPr="00801740">
        <w:rPr>
          <w:sz w:val="22"/>
          <w:szCs w:val="22"/>
        </w:rPr>
        <w:lastRenderedPageBreak/>
        <w:t>Part 2: Social</w:t>
      </w:r>
      <w:r w:rsidR="002455E6" w:rsidRPr="00801740">
        <w:rPr>
          <w:sz w:val="22"/>
          <w:szCs w:val="22"/>
        </w:rPr>
        <w:t xml:space="preserve"> Inclusion</w:t>
      </w:r>
      <w:r w:rsidRPr="00801740">
        <w:rPr>
          <w:sz w:val="22"/>
          <w:szCs w:val="22"/>
        </w:rPr>
        <w:t xml:space="preserve">, </w:t>
      </w:r>
      <w:proofErr w:type="gramStart"/>
      <w:r w:rsidRPr="00801740">
        <w:rPr>
          <w:sz w:val="22"/>
          <w:szCs w:val="22"/>
        </w:rPr>
        <w:t>Access</w:t>
      </w:r>
      <w:proofErr w:type="gramEnd"/>
      <w:r w:rsidR="002455E6" w:rsidRPr="00801740">
        <w:rPr>
          <w:sz w:val="22"/>
          <w:szCs w:val="22"/>
        </w:rPr>
        <w:t xml:space="preserve"> </w:t>
      </w:r>
      <w:r w:rsidRPr="00801740">
        <w:rPr>
          <w:sz w:val="22"/>
          <w:szCs w:val="22"/>
        </w:rPr>
        <w:t>and Support</w:t>
      </w:r>
      <w:bookmarkEnd w:id="12"/>
    </w:p>
    <w:p w14:paraId="03EAA051" w14:textId="77777777" w:rsidR="006D6538" w:rsidRPr="00801740" w:rsidRDefault="006D6538" w:rsidP="006D6538"/>
    <w:p w14:paraId="1A14665E" w14:textId="5FF9718C" w:rsidR="00897C8E" w:rsidRPr="00801740" w:rsidRDefault="00C75496" w:rsidP="00FD666C">
      <w:pPr>
        <w:rPr>
          <w:rFonts w:ascii="Verdana" w:hAnsi="Verdana"/>
          <w:sz w:val="22"/>
        </w:rPr>
      </w:pPr>
      <w:r w:rsidRPr="00801740">
        <w:rPr>
          <w:rFonts w:ascii="Verdana" w:hAnsi="Verdana"/>
          <w:sz w:val="22"/>
        </w:rPr>
        <w:t>Alongside basic access to play</w:t>
      </w:r>
      <w:r w:rsidR="00D479B5" w:rsidRPr="00801740">
        <w:rPr>
          <w:rFonts w:ascii="Verdana" w:hAnsi="Verdana"/>
          <w:sz w:val="22"/>
        </w:rPr>
        <w:t xml:space="preserve"> as described in Part 1</w:t>
      </w:r>
      <w:r w:rsidR="00897C8E" w:rsidRPr="00801740">
        <w:rPr>
          <w:rFonts w:ascii="Verdana" w:hAnsi="Verdana"/>
          <w:sz w:val="22"/>
        </w:rPr>
        <w:t xml:space="preserve">, there </w:t>
      </w:r>
      <w:r w:rsidR="00D479B5" w:rsidRPr="00801740">
        <w:rPr>
          <w:rFonts w:ascii="Verdana" w:hAnsi="Verdana"/>
          <w:sz w:val="22"/>
        </w:rPr>
        <w:t>are other things to consider</w:t>
      </w:r>
      <w:r w:rsidR="00897C8E" w:rsidRPr="00801740">
        <w:rPr>
          <w:rFonts w:ascii="Verdana" w:hAnsi="Verdana"/>
          <w:sz w:val="22"/>
        </w:rPr>
        <w:t xml:space="preserve"> </w:t>
      </w:r>
      <w:proofErr w:type="gramStart"/>
      <w:r w:rsidR="00897C8E" w:rsidRPr="00801740">
        <w:rPr>
          <w:rFonts w:ascii="Verdana" w:hAnsi="Verdana"/>
          <w:sz w:val="22"/>
        </w:rPr>
        <w:t>to support</w:t>
      </w:r>
      <w:proofErr w:type="gramEnd"/>
      <w:r w:rsidR="00897C8E" w:rsidRPr="00801740">
        <w:rPr>
          <w:rFonts w:ascii="Verdana" w:hAnsi="Verdana"/>
          <w:sz w:val="22"/>
        </w:rPr>
        <w:t xml:space="preserve"> </w:t>
      </w:r>
      <w:r w:rsidR="00175CA6">
        <w:rPr>
          <w:rFonts w:ascii="Verdana" w:hAnsi="Verdana"/>
          <w:sz w:val="22"/>
        </w:rPr>
        <w:t xml:space="preserve">transgender </w:t>
      </w:r>
      <w:r w:rsidR="00897C8E" w:rsidRPr="00801740">
        <w:rPr>
          <w:rFonts w:ascii="Verdana" w:hAnsi="Verdana"/>
          <w:sz w:val="22"/>
        </w:rPr>
        <w:t>people to take part</w:t>
      </w:r>
      <w:r w:rsidR="00EF2500" w:rsidRPr="00801740">
        <w:rPr>
          <w:rFonts w:ascii="Verdana" w:hAnsi="Verdana"/>
          <w:sz w:val="22"/>
        </w:rPr>
        <w:t>.</w:t>
      </w:r>
    </w:p>
    <w:p w14:paraId="1343ED10" w14:textId="77777777" w:rsidR="00897C8E" w:rsidRPr="00801740" w:rsidRDefault="00897C8E" w:rsidP="00FD666C">
      <w:pPr>
        <w:rPr>
          <w:rFonts w:ascii="Verdana" w:hAnsi="Verdana"/>
          <w:b/>
          <w:bCs/>
          <w:sz w:val="22"/>
        </w:rPr>
      </w:pPr>
    </w:p>
    <w:p w14:paraId="0CDB3F61" w14:textId="003FDFB1" w:rsidR="00B33E25" w:rsidRPr="00B33E25" w:rsidRDefault="00FD666C" w:rsidP="00B33E25">
      <w:pPr>
        <w:pStyle w:val="ListParagraph"/>
        <w:numPr>
          <w:ilvl w:val="0"/>
          <w:numId w:val="31"/>
        </w:numPr>
        <w:ind w:left="426" w:hanging="426"/>
        <w:rPr>
          <w:rFonts w:ascii="Verdana" w:hAnsi="Verdana"/>
          <w:b/>
          <w:iCs/>
          <w:sz w:val="22"/>
        </w:rPr>
      </w:pPr>
      <w:r w:rsidRPr="00B33E25">
        <w:rPr>
          <w:rFonts w:ascii="Verdana" w:hAnsi="Verdana"/>
          <w:b/>
          <w:iCs/>
          <w:sz w:val="22"/>
        </w:rPr>
        <w:t>Respect everyone’s gender identity</w:t>
      </w:r>
      <w:r w:rsidR="00E3487B" w:rsidRPr="00B33E25">
        <w:rPr>
          <w:rFonts w:ascii="Verdana" w:hAnsi="Verdana"/>
          <w:b/>
          <w:iCs/>
          <w:sz w:val="22"/>
        </w:rPr>
        <w:t xml:space="preserve">, </w:t>
      </w:r>
      <w:proofErr w:type="gramStart"/>
      <w:r w:rsidR="00E3487B" w:rsidRPr="00B33E25">
        <w:rPr>
          <w:rFonts w:ascii="Verdana" w:hAnsi="Verdana"/>
          <w:b/>
          <w:iCs/>
          <w:sz w:val="22"/>
        </w:rPr>
        <w:t>name</w:t>
      </w:r>
      <w:proofErr w:type="gramEnd"/>
      <w:r w:rsidR="00E3487B" w:rsidRPr="00B33E25">
        <w:rPr>
          <w:rFonts w:ascii="Verdana" w:hAnsi="Verdana"/>
          <w:b/>
          <w:iCs/>
          <w:sz w:val="22"/>
        </w:rPr>
        <w:t xml:space="preserve"> and pronouns</w:t>
      </w:r>
      <w:r w:rsidR="00175CA6">
        <w:rPr>
          <w:rFonts w:ascii="Verdana" w:hAnsi="Verdana"/>
          <w:b/>
          <w:iCs/>
          <w:sz w:val="22"/>
        </w:rPr>
        <w:t>.</w:t>
      </w:r>
    </w:p>
    <w:p w14:paraId="17129DD5" w14:textId="76CD3371" w:rsidR="00C96EA8" w:rsidRDefault="00B33E25" w:rsidP="00B33E25">
      <w:pPr>
        <w:ind w:left="426"/>
        <w:rPr>
          <w:rFonts w:ascii="Verdana" w:hAnsi="Verdana"/>
          <w:sz w:val="22"/>
        </w:rPr>
      </w:pPr>
      <w:r>
        <w:rPr>
          <w:rFonts w:ascii="Verdana" w:hAnsi="Verdana"/>
          <w:sz w:val="22"/>
        </w:rPr>
        <w:t>W</w:t>
      </w:r>
      <w:r w:rsidR="00C96EA8" w:rsidRPr="00801740">
        <w:rPr>
          <w:rFonts w:ascii="Verdana" w:hAnsi="Verdana"/>
          <w:sz w:val="22"/>
        </w:rPr>
        <w:t>e can do this regardless of which team someone plays on</w:t>
      </w:r>
      <w:r w:rsidR="00006954" w:rsidRPr="00801740">
        <w:rPr>
          <w:rFonts w:ascii="Verdana" w:hAnsi="Verdana"/>
          <w:sz w:val="22"/>
        </w:rPr>
        <w:t>.</w:t>
      </w:r>
      <w:r w:rsidR="00E3487B" w:rsidRPr="00801740">
        <w:rPr>
          <w:rFonts w:ascii="Verdana" w:hAnsi="Verdana"/>
          <w:sz w:val="22"/>
        </w:rPr>
        <w:t xml:space="preserve">  </w:t>
      </w:r>
      <w:r w:rsidR="00C75496" w:rsidRPr="00801740">
        <w:rPr>
          <w:rFonts w:ascii="Verdana" w:hAnsi="Verdana"/>
          <w:sz w:val="22"/>
        </w:rPr>
        <w:t>Quinn</w:t>
      </w:r>
      <w:r w:rsidR="00D479B5" w:rsidRPr="00801740">
        <w:rPr>
          <w:rFonts w:ascii="Verdana" w:hAnsi="Verdana"/>
          <w:sz w:val="22"/>
        </w:rPr>
        <w:t xml:space="preserve">, a </w:t>
      </w:r>
      <w:r w:rsidR="00F00FAC" w:rsidRPr="00801740">
        <w:rPr>
          <w:rFonts w:ascii="Verdana" w:hAnsi="Verdana"/>
          <w:sz w:val="22"/>
        </w:rPr>
        <w:t xml:space="preserve">non-binary </w:t>
      </w:r>
      <w:r w:rsidR="00D479B5" w:rsidRPr="00801740">
        <w:rPr>
          <w:rFonts w:ascii="Verdana" w:hAnsi="Verdana"/>
          <w:sz w:val="22"/>
        </w:rPr>
        <w:t>player</w:t>
      </w:r>
      <w:r w:rsidR="00C75496" w:rsidRPr="00801740">
        <w:rPr>
          <w:rFonts w:ascii="Verdana" w:hAnsi="Verdana"/>
          <w:sz w:val="22"/>
        </w:rPr>
        <w:t xml:space="preserve"> on the Canadian </w:t>
      </w:r>
      <w:r w:rsidR="00D479B5" w:rsidRPr="00801740">
        <w:rPr>
          <w:rFonts w:ascii="Verdana" w:hAnsi="Verdana"/>
          <w:sz w:val="22"/>
        </w:rPr>
        <w:t xml:space="preserve">women’s </w:t>
      </w:r>
      <w:r w:rsidR="00C75496" w:rsidRPr="00801740">
        <w:rPr>
          <w:rFonts w:ascii="Verdana" w:hAnsi="Verdana"/>
          <w:sz w:val="22"/>
        </w:rPr>
        <w:t>soccer team</w:t>
      </w:r>
      <w:r w:rsidR="00D479B5" w:rsidRPr="00801740">
        <w:rPr>
          <w:rFonts w:ascii="Verdana" w:hAnsi="Verdana"/>
          <w:sz w:val="22"/>
        </w:rPr>
        <w:t>,</w:t>
      </w:r>
      <w:r w:rsidR="00720AA5" w:rsidRPr="00801740">
        <w:rPr>
          <w:rFonts w:ascii="Verdana" w:hAnsi="Verdana"/>
          <w:sz w:val="22"/>
        </w:rPr>
        <w:t xml:space="preserve"> </w:t>
      </w:r>
      <w:r w:rsidR="000F4979" w:rsidRPr="00801740">
        <w:rPr>
          <w:rFonts w:ascii="Verdana" w:hAnsi="Verdana"/>
          <w:sz w:val="22"/>
        </w:rPr>
        <w:t>is</w:t>
      </w:r>
      <w:r w:rsidR="00C75496" w:rsidRPr="00801740">
        <w:rPr>
          <w:rFonts w:ascii="Verdana" w:hAnsi="Verdana"/>
          <w:sz w:val="22"/>
        </w:rPr>
        <w:t xml:space="preserve"> respected with their chosen name and with their chosen they/them pronouns</w:t>
      </w:r>
      <w:r w:rsidR="00720AA5" w:rsidRPr="00801740">
        <w:rPr>
          <w:rFonts w:ascii="Verdana" w:hAnsi="Verdana"/>
          <w:sz w:val="22"/>
        </w:rPr>
        <w:t>.</w:t>
      </w:r>
    </w:p>
    <w:p w14:paraId="5C216352" w14:textId="07EC2BCA" w:rsidR="00EF0040" w:rsidRDefault="00EF0040" w:rsidP="00FD666C">
      <w:pPr>
        <w:rPr>
          <w:rFonts w:ascii="Verdana" w:hAnsi="Verdana"/>
          <w:sz w:val="22"/>
        </w:rPr>
      </w:pPr>
    </w:p>
    <w:p w14:paraId="0A58A68C" w14:textId="648E472D" w:rsidR="00EF0040" w:rsidRPr="00801740" w:rsidRDefault="00EF0040" w:rsidP="00EF0040">
      <w:pPr>
        <w:jc w:val="center"/>
        <w:rPr>
          <w:rFonts w:ascii="Verdana" w:hAnsi="Verdana"/>
          <w:sz w:val="22"/>
        </w:rPr>
      </w:pPr>
      <w:r>
        <w:rPr>
          <w:rFonts w:ascii="Verdana" w:hAnsi="Verdana"/>
          <w:noProof/>
          <w:sz w:val="22"/>
        </w:rPr>
        <w:drawing>
          <wp:inline distT="0" distB="0" distL="0" distR="0" wp14:anchorId="414D7AA4" wp14:editId="402E206D">
            <wp:extent cx="1998921" cy="1224665"/>
            <wp:effectExtent l="0" t="0" r="1905"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22437" cy="1239073"/>
                    </a:xfrm>
                    <a:prstGeom prst="rect">
                      <a:avLst/>
                    </a:prstGeom>
                  </pic:spPr>
                </pic:pic>
              </a:graphicData>
            </a:graphic>
          </wp:inline>
        </w:drawing>
      </w:r>
    </w:p>
    <w:p w14:paraId="484F318D" w14:textId="77777777" w:rsidR="00C96EA8" w:rsidRPr="00801740" w:rsidRDefault="00C96EA8" w:rsidP="00FD666C">
      <w:pPr>
        <w:rPr>
          <w:rFonts w:ascii="Verdana" w:hAnsi="Verdana"/>
          <w:sz w:val="22"/>
        </w:rPr>
      </w:pPr>
    </w:p>
    <w:p w14:paraId="547DE44E" w14:textId="7598C163" w:rsidR="00B33E25" w:rsidRPr="00B33E25" w:rsidRDefault="00A623A0" w:rsidP="00B33E25">
      <w:pPr>
        <w:pStyle w:val="ListParagraph"/>
        <w:numPr>
          <w:ilvl w:val="0"/>
          <w:numId w:val="31"/>
        </w:numPr>
        <w:ind w:left="426" w:hanging="426"/>
        <w:rPr>
          <w:rFonts w:ascii="Verdana" w:hAnsi="Verdana"/>
          <w:b/>
          <w:iCs/>
          <w:sz w:val="22"/>
        </w:rPr>
      </w:pPr>
      <w:r w:rsidRPr="00B33E25">
        <w:rPr>
          <w:rFonts w:ascii="Verdana" w:hAnsi="Verdana"/>
          <w:b/>
          <w:iCs/>
          <w:sz w:val="22"/>
        </w:rPr>
        <w:t>U</w:t>
      </w:r>
      <w:r w:rsidR="002455E6" w:rsidRPr="00B33E25">
        <w:rPr>
          <w:rFonts w:ascii="Verdana" w:hAnsi="Verdana"/>
          <w:b/>
          <w:iCs/>
          <w:sz w:val="22"/>
        </w:rPr>
        <w:t>se language thoughtfully</w:t>
      </w:r>
      <w:r w:rsidR="001823D7" w:rsidRPr="00B33E25">
        <w:rPr>
          <w:rFonts w:ascii="Verdana" w:hAnsi="Verdana"/>
          <w:b/>
          <w:iCs/>
          <w:sz w:val="22"/>
        </w:rPr>
        <w:t>.</w:t>
      </w:r>
    </w:p>
    <w:p w14:paraId="7A33E265" w14:textId="44463577" w:rsidR="00084290" w:rsidRPr="00801740" w:rsidRDefault="00084290" w:rsidP="00B33E25">
      <w:pPr>
        <w:ind w:left="426"/>
        <w:rPr>
          <w:rFonts w:ascii="Verdana" w:hAnsi="Verdana"/>
          <w:sz w:val="22"/>
        </w:rPr>
      </w:pPr>
      <w:r w:rsidRPr="00801740">
        <w:rPr>
          <w:rFonts w:ascii="Verdana" w:hAnsi="Verdana"/>
          <w:sz w:val="22"/>
        </w:rPr>
        <w:t>With individuals, t</w:t>
      </w:r>
      <w:r w:rsidR="00616B9C" w:rsidRPr="00801740">
        <w:rPr>
          <w:rFonts w:ascii="Verdana" w:hAnsi="Verdana"/>
          <w:sz w:val="22"/>
        </w:rPr>
        <w:t xml:space="preserve">ake an </w:t>
      </w:r>
      <w:r w:rsidR="00616B9C" w:rsidRPr="00801740">
        <w:rPr>
          <w:rFonts w:ascii="Verdana" w:hAnsi="Verdana"/>
          <w:b/>
          <w:bCs/>
          <w:sz w:val="22"/>
        </w:rPr>
        <w:t>ask, listen</w:t>
      </w:r>
      <w:r w:rsidRPr="00801740">
        <w:rPr>
          <w:rFonts w:ascii="Verdana" w:hAnsi="Verdana"/>
          <w:b/>
          <w:bCs/>
          <w:sz w:val="22"/>
        </w:rPr>
        <w:t>,</w:t>
      </w:r>
      <w:r w:rsidR="00616B9C" w:rsidRPr="00801740">
        <w:rPr>
          <w:rFonts w:ascii="Verdana" w:hAnsi="Verdana"/>
          <w:b/>
          <w:bCs/>
          <w:sz w:val="22"/>
        </w:rPr>
        <w:t xml:space="preserve"> respect</w:t>
      </w:r>
      <w:r w:rsidR="00616B9C" w:rsidRPr="00801740">
        <w:rPr>
          <w:rFonts w:ascii="Verdana" w:hAnsi="Verdana"/>
          <w:sz w:val="22"/>
        </w:rPr>
        <w:t xml:space="preserve"> approach</w:t>
      </w:r>
      <w:r w:rsidRPr="00801740">
        <w:rPr>
          <w:rFonts w:ascii="Verdana" w:hAnsi="Verdana"/>
          <w:sz w:val="22"/>
        </w:rPr>
        <w:t xml:space="preserve"> - </w:t>
      </w:r>
      <w:r w:rsidR="002455E6" w:rsidRPr="00801740">
        <w:rPr>
          <w:rFonts w:ascii="Verdana" w:hAnsi="Verdana"/>
          <w:sz w:val="22"/>
        </w:rPr>
        <w:t>ask people’s name</w:t>
      </w:r>
      <w:r w:rsidR="00A40895" w:rsidRPr="00801740">
        <w:rPr>
          <w:rFonts w:ascii="Verdana" w:hAnsi="Verdana"/>
          <w:sz w:val="22"/>
        </w:rPr>
        <w:t xml:space="preserve"> and</w:t>
      </w:r>
      <w:r w:rsidR="002455E6" w:rsidRPr="00801740">
        <w:rPr>
          <w:rFonts w:ascii="Verdana" w:hAnsi="Verdana"/>
          <w:sz w:val="22"/>
        </w:rPr>
        <w:t xml:space="preserve"> pronoun</w:t>
      </w:r>
      <w:r w:rsidR="00A40895" w:rsidRPr="00801740">
        <w:rPr>
          <w:rFonts w:ascii="Verdana" w:hAnsi="Verdana"/>
          <w:sz w:val="22"/>
        </w:rPr>
        <w:t xml:space="preserve"> (and their title if they use one)</w:t>
      </w:r>
      <w:r w:rsidR="00C96EA8" w:rsidRPr="00801740">
        <w:rPr>
          <w:rFonts w:ascii="Verdana" w:hAnsi="Verdana"/>
          <w:sz w:val="22"/>
        </w:rPr>
        <w:t>, listen and remember</w:t>
      </w:r>
      <w:r w:rsidR="00006954" w:rsidRPr="00801740">
        <w:rPr>
          <w:rFonts w:ascii="Verdana" w:hAnsi="Verdana"/>
          <w:sz w:val="22"/>
        </w:rPr>
        <w:t>,</w:t>
      </w:r>
      <w:r w:rsidR="002455E6" w:rsidRPr="00801740">
        <w:rPr>
          <w:rFonts w:ascii="Verdana" w:hAnsi="Verdana"/>
          <w:sz w:val="22"/>
        </w:rPr>
        <w:t xml:space="preserve"> and then respect the</w:t>
      </w:r>
      <w:r w:rsidR="00006954" w:rsidRPr="00801740">
        <w:rPr>
          <w:rFonts w:ascii="Verdana" w:hAnsi="Verdana"/>
          <w:sz w:val="22"/>
        </w:rPr>
        <w:t xml:space="preserve"> person by using them</w:t>
      </w:r>
      <w:r w:rsidR="002455E6" w:rsidRPr="00801740">
        <w:rPr>
          <w:rFonts w:ascii="Verdana" w:hAnsi="Verdana"/>
          <w:sz w:val="22"/>
        </w:rPr>
        <w:t>.</w:t>
      </w:r>
      <w:r w:rsidR="00A623A0" w:rsidRPr="00801740">
        <w:rPr>
          <w:rFonts w:ascii="Verdana" w:hAnsi="Verdana"/>
          <w:sz w:val="22"/>
        </w:rPr>
        <w:t xml:space="preserve"> </w:t>
      </w:r>
      <w:r w:rsidR="00A40895" w:rsidRPr="00801740">
        <w:rPr>
          <w:rFonts w:ascii="Verdana" w:hAnsi="Verdana"/>
          <w:sz w:val="22"/>
        </w:rPr>
        <w:t xml:space="preserve"> </w:t>
      </w:r>
      <w:r w:rsidR="00BB4A68" w:rsidRPr="00801740">
        <w:rPr>
          <w:rFonts w:ascii="Verdana" w:hAnsi="Verdana"/>
          <w:sz w:val="22"/>
        </w:rPr>
        <w:t>Sharing pronouns as part of the introductions</w:t>
      </w:r>
      <w:r w:rsidR="007C3F5C" w:rsidRPr="00801740">
        <w:rPr>
          <w:rFonts w:ascii="Verdana" w:hAnsi="Verdana"/>
          <w:sz w:val="22"/>
        </w:rPr>
        <w:t xml:space="preserve"> when someone new joins </w:t>
      </w:r>
      <w:r w:rsidR="00E3487B" w:rsidRPr="00801740">
        <w:rPr>
          <w:rFonts w:ascii="Verdana" w:hAnsi="Verdana"/>
          <w:sz w:val="22"/>
        </w:rPr>
        <w:t xml:space="preserve">the club or team </w:t>
      </w:r>
      <w:r w:rsidR="007C3F5C" w:rsidRPr="00801740">
        <w:rPr>
          <w:rFonts w:ascii="Verdana" w:hAnsi="Verdana"/>
          <w:sz w:val="22"/>
        </w:rPr>
        <w:t xml:space="preserve">is a great way to </w:t>
      </w:r>
      <w:r w:rsidR="002D3646" w:rsidRPr="00801740">
        <w:rPr>
          <w:rFonts w:ascii="Verdana" w:hAnsi="Verdana"/>
          <w:sz w:val="22"/>
        </w:rPr>
        <w:t xml:space="preserve">ensure everyone is clear what language everyone </w:t>
      </w:r>
      <w:r w:rsidR="00E3487B" w:rsidRPr="00801740">
        <w:rPr>
          <w:rFonts w:ascii="Verdana" w:hAnsi="Verdana"/>
          <w:sz w:val="22"/>
        </w:rPr>
        <w:t xml:space="preserve">else </w:t>
      </w:r>
      <w:r w:rsidR="002D3646" w:rsidRPr="00801740">
        <w:rPr>
          <w:rFonts w:ascii="Verdana" w:hAnsi="Verdana"/>
          <w:sz w:val="22"/>
        </w:rPr>
        <w:t>wants used.</w:t>
      </w:r>
    </w:p>
    <w:p w14:paraId="7E85E052" w14:textId="77777777" w:rsidR="00084290" w:rsidRPr="00801740" w:rsidRDefault="00084290" w:rsidP="00B33E25">
      <w:pPr>
        <w:ind w:left="426"/>
        <w:rPr>
          <w:rFonts w:ascii="Verdana" w:hAnsi="Verdana"/>
          <w:sz w:val="22"/>
        </w:rPr>
      </w:pPr>
    </w:p>
    <w:p w14:paraId="0E4CC277" w14:textId="115582D1" w:rsidR="002455E6" w:rsidRPr="00801740" w:rsidRDefault="00084290" w:rsidP="00B33E25">
      <w:pPr>
        <w:ind w:left="426"/>
        <w:rPr>
          <w:rFonts w:ascii="Verdana" w:hAnsi="Verdana"/>
          <w:sz w:val="22"/>
        </w:rPr>
      </w:pPr>
      <w:r w:rsidRPr="00801740">
        <w:rPr>
          <w:rFonts w:ascii="Verdana" w:hAnsi="Verdana"/>
          <w:sz w:val="22"/>
        </w:rPr>
        <w:t xml:space="preserve">For </w:t>
      </w:r>
      <w:r w:rsidR="00AC40ED" w:rsidRPr="00801740">
        <w:rPr>
          <w:rFonts w:ascii="Verdana" w:hAnsi="Verdana"/>
          <w:sz w:val="22"/>
        </w:rPr>
        <w:t xml:space="preserve">general language or </w:t>
      </w:r>
      <w:r w:rsidRPr="00801740">
        <w:rPr>
          <w:rFonts w:ascii="Verdana" w:hAnsi="Verdana"/>
          <w:sz w:val="22"/>
        </w:rPr>
        <w:t xml:space="preserve">group language, </w:t>
      </w:r>
      <w:r w:rsidR="00AC40ED" w:rsidRPr="00801740">
        <w:rPr>
          <w:rFonts w:ascii="Verdana" w:hAnsi="Verdana"/>
          <w:sz w:val="22"/>
        </w:rPr>
        <w:t xml:space="preserve">it’s </w:t>
      </w:r>
      <w:r w:rsidR="002D51A7" w:rsidRPr="00801740">
        <w:rPr>
          <w:rFonts w:ascii="Verdana" w:hAnsi="Verdana"/>
          <w:sz w:val="22"/>
        </w:rPr>
        <w:t xml:space="preserve">usually better to </w:t>
      </w:r>
      <w:r w:rsidR="00947A52" w:rsidRPr="00801740">
        <w:rPr>
          <w:rFonts w:ascii="Verdana" w:hAnsi="Verdana"/>
          <w:sz w:val="22"/>
        </w:rPr>
        <w:t>u</w:t>
      </w:r>
      <w:r w:rsidR="00A623A0" w:rsidRPr="00801740">
        <w:rPr>
          <w:rFonts w:ascii="Verdana" w:hAnsi="Verdana"/>
          <w:sz w:val="22"/>
        </w:rPr>
        <w:t>se gender neutral language</w:t>
      </w:r>
      <w:r w:rsidR="00006954" w:rsidRPr="00801740">
        <w:rPr>
          <w:rFonts w:ascii="Verdana" w:hAnsi="Verdana"/>
          <w:sz w:val="22"/>
        </w:rPr>
        <w:t>.</w:t>
      </w:r>
      <w:r w:rsidR="002C5C74" w:rsidRPr="00801740">
        <w:rPr>
          <w:rFonts w:ascii="Verdana" w:hAnsi="Verdana"/>
          <w:sz w:val="22"/>
        </w:rPr>
        <w:t xml:space="preserve">  </w:t>
      </w:r>
      <w:r w:rsidR="00947A52" w:rsidRPr="00801740">
        <w:rPr>
          <w:rFonts w:ascii="Verdana" w:hAnsi="Verdana"/>
          <w:sz w:val="22"/>
        </w:rPr>
        <w:t>Saying ‘players’ instead of ‘ladies’</w:t>
      </w:r>
      <w:r w:rsidR="00483087" w:rsidRPr="00801740">
        <w:rPr>
          <w:rFonts w:ascii="Verdana" w:hAnsi="Verdana"/>
          <w:sz w:val="22"/>
        </w:rPr>
        <w:t xml:space="preserve"> </w:t>
      </w:r>
      <w:r w:rsidR="00E3487B" w:rsidRPr="00801740">
        <w:rPr>
          <w:rFonts w:ascii="Verdana" w:hAnsi="Verdana"/>
          <w:sz w:val="22"/>
        </w:rPr>
        <w:t>or ‘</w:t>
      </w:r>
      <w:proofErr w:type="gramStart"/>
      <w:r w:rsidR="00E3487B" w:rsidRPr="00801740">
        <w:rPr>
          <w:rFonts w:ascii="Verdana" w:hAnsi="Verdana"/>
          <w:sz w:val="22"/>
        </w:rPr>
        <w:t>lads’</w:t>
      </w:r>
      <w:proofErr w:type="gramEnd"/>
      <w:r w:rsidR="00E3487B" w:rsidRPr="00801740">
        <w:rPr>
          <w:rFonts w:ascii="Verdana" w:hAnsi="Verdana"/>
          <w:sz w:val="22"/>
        </w:rPr>
        <w:t xml:space="preserve"> </w:t>
      </w:r>
      <w:r w:rsidR="00857A8E" w:rsidRPr="00801740">
        <w:rPr>
          <w:rFonts w:ascii="Verdana" w:hAnsi="Verdana"/>
          <w:sz w:val="22"/>
        </w:rPr>
        <w:t>can help non-binary players feel more welcome on a gendered team.</w:t>
      </w:r>
    </w:p>
    <w:p w14:paraId="19206A94" w14:textId="4A3173D4" w:rsidR="00C96EA8" w:rsidRPr="00801740" w:rsidRDefault="00C96EA8" w:rsidP="00B33E25">
      <w:pPr>
        <w:ind w:left="426"/>
        <w:rPr>
          <w:rFonts w:ascii="Verdana" w:hAnsi="Verdana"/>
          <w:sz w:val="22"/>
        </w:rPr>
      </w:pPr>
    </w:p>
    <w:p w14:paraId="66356ADF" w14:textId="002AAF36" w:rsidR="003A0CCE" w:rsidRPr="00801740" w:rsidRDefault="00CE46F6" w:rsidP="00B33E25">
      <w:pPr>
        <w:ind w:left="426"/>
        <w:rPr>
          <w:rFonts w:ascii="Verdana" w:hAnsi="Verdana"/>
          <w:sz w:val="22"/>
        </w:rPr>
      </w:pPr>
      <w:r w:rsidRPr="00801740">
        <w:rPr>
          <w:rFonts w:ascii="Verdana" w:hAnsi="Verdana"/>
          <w:sz w:val="22"/>
        </w:rPr>
        <w:t>More nuanced</w:t>
      </w:r>
      <w:r w:rsidR="003A0CCE" w:rsidRPr="00801740">
        <w:rPr>
          <w:rFonts w:ascii="Verdana" w:hAnsi="Verdana"/>
          <w:sz w:val="22"/>
        </w:rPr>
        <w:t xml:space="preserve"> changes to language can have a big impact too.  The difference between saying ‘the women’ and ‘the players on the women’s team’ may seem </w:t>
      </w:r>
      <w:r w:rsidR="00610E19" w:rsidRPr="00801740">
        <w:rPr>
          <w:rFonts w:ascii="Verdana" w:hAnsi="Verdana"/>
          <w:sz w:val="22"/>
        </w:rPr>
        <w:t>very small</w:t>
      </w:r>
      <w:r w:rsidR="003A0CCE" w:rsidRPr="00801740">
        <w:rPr>
          <w:rFonts w:ascii="Verdana" w:hAnsi="Verdana"/>
          <w:sz w:val="22"/>
        </w:rPr>
        <w:t xml:space="preserve">, but </w:t>
      </w:r>
      <w:r w:rsidR="00610E19" w:rsidRPr="00801740">
        <w:rPr>
          <w:rFonts w:ascii="Verdana" w:hAnsi="Verdana"/>
          <w:sz w:val="22"/>
        </w:rPr>
        <w:t>the second phrase acknowledge</w:t>
      </w:r>
      <w:r w:rsidR="00E3487B" w:rsidRPr="00801740">
        <w:rPr>
          <w:rFonts w:ascii="Verdana" w:hAnsi="Verdana"/>
          <w:sz w:val="22"/>
        </w:rPr>
        <w:t>s</w:t>
      </w:r>
      <w:r w:rsidR="00610E19" w:rsidRPr="00801740">
        <w:rPr>
          <w:rFonts w:ascii="Verdana" w:hAnsi="Verdana"/>
          <w:sz w:val="22"/>
        </w:rPr>
        <w:t xml:space="preserve"> that</w:t>
      </w:r>
      <w:r w:rsidR="003A0CCE" w:rsidRPr="00801740">
        <w:rPr>
          <w:rFonts w:ascii="Verdana" w:hAnsi="Verdana"/>
          <w:sz w:val="22"/>
        </w:rPr>
        <w:t xml:space="preserve"> not everyone on the women’s team </w:t>
      </w:r>
      <w:r w:rsidR="00110977" w:rsidRPr="00801740">
        <w:rPr>
          <w:rFonts w:ascii="Verdana" w:hAnsi="Verdana"/>
          <w:sz w:val="22"/>
        </w:rPr>
        <w:t>is necessarily</w:t>
      </w:r>
      <w:r w:rsidR="003A0CCE" w:rsidRPr="00801740">
        <w:rPr>
          <w:rFonts w:ascii="Verdana" w:hAnsi="Verdana"/>
          <w:sz w:val="22"/>
        </w:rPr>
        <w:t xml:space="preserve"> a wom</w:t>
      </w:r>
      <w:r w:rsidR="00E3487B" w:rsidRPr="00801740">
        <w:rPr>
          <w:rFonts w:ascii="Verdana" w:hAnsi="Verdana"/>
          <w:sz w:val="22"/>
        </w:rPr>
        <w:t>a</w:t>
      </w:r>
      <w:r w:rsidR="003A0CCE" w:rsidRPr="00801740">
        <w:rPr>
          <w:rFonts w:ascii="Verdana" w:hAnsi="Verdana"/>
          <w:sz w:val="22"/>
        </w:rPr>
        <w:t>n</w:t>
      </w:r>
      <w:r w:rsidR="00610E19" w:rsidRPr="00801740">
        <w:rPr>
          <w:rFonts w:ascii="Verdana" w:hAnsi="Verdana"/>
          <w:sz w:val="22"/>
        </w:rPr>
        <w:t>.</w:t>
      </w:r>
    </w:p>
    <w:p w14:paraId="23C6EB80" w14:textId="77777777" w:rsidR="003A0CCE" w:rsidRPr="00801740" w:rsidRDefault="003A0CCE" w:rsidP="00C96EA8">
      <w:pPr>
        <w:rPr>
          <w:rFonts w:ascii="Verdana" w:hAnsi="Verdana"/>
          <w:sz w:val="22"/>
        </w:rPr>
      </w:pPr>
    </w:p>
    <w:p w14:paraId="022388EF" w14:textId="77777777" w:rsidR="00B33E25" w:rsidRPr="00B33E25" w:rsidRDefault="00C96EA8" w:rsidP="00B33E25">
      <w:pPr>
        <w:pStyle w:val="ListParagraph"/>
        <w:numPr>
          <w:ilvl w:val="0"/>
          <w:numId w:val="31"/>
        </w:numPr>
        <w:ind w:left="426" w:hanging="426"/>
        <w:rPr>
          <w:rFonts w:ascii="Verdana" w:hAnsi="Verdana"/>
          <w:b/>
          <w:iCs/>
          <w:sz w:val="22"/>
        </w:rPr>
      </w:pPr>
      <w:r w:rsidRPr="00B33E25">
        <w:rPr>
          <w:rFonts w:ascii="Verdana" w:hAnsi="Verdana"/>
          <w:b/>
          <w:iCs/>
          <w:sz w:val="22"/>
        </w:rPr>
        <w:t>Make sure forms</w:t>
      </w:r>
      <w:r w:rsidR="002B43BF" w:rsidRPr="00B33E25">
        <w:rPr>
          <w:rFonts w:ascii="Verdana" w:hAnsi="Verdana"/>
          <w:b/>
          <w:iCs/>
          <w:sz w:val="22"/>
        </w:rPr>
        <w:t>,</w:t>
      </w:r>
      <w:r w:rsidRPr="00B33E25">
        <w:rPr>
          <w:rFonts w:ascii="Verdana" w:hAnsi="Verdana"/>
          <w:b/>
          <w:iCs/>
          <w:sz w:val="22"/>
        </w:rPr>
        <w:t xml:space="preserve"> databases </w:t>
      </w:r>
      <w:r w:rsidR="002B43BF" w:rsidRPr="00B33E25">
        <w:rPr>
          <w:rFonts w:ascii="Verdana" w:hAnsi="Verdana"/>
          <w:b/>
          <w:iCs/>
          <w:sz w:val="22"/>
        </w:rPr>
        <w:t xml:space="preserve">and monitoring </w:t>
      </w:r>
      <w:r w:rsidRPr="00B33E25">
        <w:rPr>
          <w:rFonts w:ascii="Verdana" w:hAnsi="Verdana"/>
          <w:b/>
          <w:iCs/>
          <w:sz w:val="22"/>
        </w:rPr>
        <w:t>include options for everyone</w:t>
      </w:r>
      <w:r w:rsidR="00B33E25" w:rsidRPr="00B33E25">
        <w:rPr>
          <w:rFonts w:ascii="Verdana" w:hAnsi="Verdana"/>
          <w:b/>
          <w:iCs/>
          <w:sz w:val="22"/>
        </w:rPr>
        <w:t>.</w:t>
      </w:r>
    </w:p>
    <w:p w14:paraId="66C56630" w14:textId="6D9EE0F8" w:rsidR="00C96EA8" w:rsidRPr="002B5501" w:rsidRDefault="00B33E25" w:rsidP="00B33E25">
      <w:pPr>
        <w:ind w:left="426"/>
        <w:rPr>
          <w:rFonts w:ascii="Verdana" w:hAnsi="Verdana"/>
          <w:sz w:val="22"/>
        </w:rPr>
      </w:pPr>
      <w:r w:rsidRPr="00B33E25">
        <w:rPr>
          <w:rFonts w:ascii="Verdana" w:hAnsi="Verdana"/>
          <w:sz w:val="22"/>
        </w:rPr>
        <w:t>This</w:t>
      </w:r>
      <w:r w:rsidR="00C96EA8" w:rsidRPr="00B33E25">
        <w:rPr>
          <w:rFonts w:ascii="Verdana" w:hAnsi="Verdana"/>
          <w:sz w:val="22"/>
        </w:rPr>
        <w:t xml:space="preserve"> i</w:t>
      </w:r>
      <w:r w:rsidR="00C96EA8" w:rsidRPr="00801740">
        <w:rPr>
          <w:rFonts w:ascii="Verdana" w:hAnsi="Verdana"/>
          <w:sz w:val="22"/>
        </w:rPr>
        <w:t>nclud</w:t>
      </w:r>
      <w:r>
        <w:rPr>
          <w:rFonts w:ascii="Verdana" w:hAnsi="Verdana"/>
          <w:sz w:val="22"/>
        </w:rPr>
        <w:t>es</w:t>
      </w:r>
      <w:r w:rsidR="00C96EA8" w:rsidRPr="00801740">
        <w:rPr>
          <w:rFonts w:ascii="Verdana" w:hAnsi="Verdana"/>
          <w:sz w:val="22"/>
        </w:rPr>
        <w:t xml:space="preserve"> </w:t>
      </w:r>
      <w:r w:rsidR="00175CA6">
        <w:rPr>
          <w:rFonts w:ascii="Verdana" w:hAnsi="Verdana"/>
          <w:sz w:val="22"/>
        </w:rPr>
        <w:t xml:space="preserve">providing options for </w:t>
      </w:r>
      <w:r w:rsidR="00C96EA8" w:rsidRPr="00801740">
        <w:rPr>
          <w:rFonts w:ascii="Verdana" w:hAnsi="Verdana"/>
          <w:sz w:val="22"/>
        </w:rPr>
        <w:t>non-binary people</w:t>
      </w:r>
      <w:r w:rsidR="00B94B67">
        <w:rPr>
          <w:rFonts w:ascii="Verdana" w:hAnsi="Verdana"/>
          <w:sz w:val="22"/>
        </w:rPr>
        <w:t xml:space="preserve"> in</w:t>
      </w:r>
      <w:r w:rsidR="00C96EA8" w:rsidRPr="00801740">
        <w:rPr>
          <w:rFonts w:ascii="Verdana" w:hAnsi="Verdana"/>
          <w:sz w:val="22"/>
        </w:rPr>
        <w:t xml:space="preserve"> both gender and title.  </w:t>
      </w:r>
      <w:r w:rsidR="00F0656D" w:rsidRPr="00801740">
        <w:rPr>
          <w:rFonts w:ascii="Verdana" w:hAnsi="Verdana"/>
          <w:sz w:val="22"/>
        </w:rPr>
        <w:t>Tick boxes for c</w:t>
      </w:r>
      <w:r w:rsidR="008049DA" w:rsidRPr="00801740">
        <w:rPr>
          <w:rFonts w:ascii="Verdana" w:hAnsi="Verdana"/>
          <w:sz w:val="22"/>
        </w:rPr>
        <w:t xml:space="preserve">ommon options combined with </w:t>
      </w:r>
      <w:r w:rsidR="00F0656D" w:rsidRPr="00801740">
        <w:rPr>
          <w:rFonts w:ascii="Verdana" w:hAnsi="Verdana"/>
          <w:sz w:val="22"/>
        </w:rPr>
        <w:t xml:space="preserve">a </w:t>
      </w:r>
      <w:r w:rsidR="008049DA" w:rsidRPr="00801740">
        <w:rPr>
          <w:rFonts w:ascii="Verdana" w:hAnsi="Verdana"/>
          <w:sz w:val="22"/>
        </w:rPr>
        <w:t>f</w:t>
      </w:r>
      <w:r w:rsidR="00C96EA8" w:rsidRPr="00801740">
        <w:rPr>
          <w:rFonts w:ascii="Verdana" w:hAnsi="Verdana"/>
          <w:sz w:val="22"/>
        </w:rPr>
        <w:t xml:space="preserve">ree text </w:t>
      </w:r>
      <w:r w:rsidR="00F0656D" w:rsidRPr="00801740">
        <w:rPr>
          <w:rFonts w:ascii="Verdana" w:hAnsi="Verdana"/>
          <w:sz w:val="22"/>
        </w:rPr>
        <w:t xml:space="preserve">box </w:t>
      </w:r>
      <w:r w:rsidR="00C96EA8" w:rsidRPr="00801740">
        <w:rPr>
          <w:rFonts w:ascii="Verdana" w:hAnsi="Verdana"/>
          <w:sz w:val="22"/>
        </w:rPr>
        <w:t>is a good</w:t>
      </w:r>
      <w:r w:rsidR="008049DA" w:rsidRPr="00801740">
        <w:rPr>
          <w:rFonts w:ascii="Verdana" w:hAnsi="Verdana"/>
          <w:sz w:val="22"/>
        </w:rPr>
        <w:t xml:space="preserve"> approach.  This </w:t>
      </w:r>
      <w:r w:rsidR="00F0656D" w:rsidRPr="00801740">
        <w:rPr>
          <w:rFonts w:ascii="Verdana" w:hAnsi="Verdana"/>
          <w:sz w:val="22"/>
        </w:rPr>
        <w:t xml:space="preserve">not only </w:t>
      </w:r>
      <w:r w:rsidR="008049DA" w:rsidRPr="00801740">
        <w:rPr>
          <w:rFonts w:ascii="Verdana" w:hAnsi="Verdana"/>
          <w:sz w:val="22"/>
        </w:rPr>
        <w:t xml:space="preserve">supports </w:t>
      </w:r>
      <w:r w:rsidR="00175CA6">
        <w:rPr>
          <w:rFonts w:ascii="Verdana" w:hAnsi="Verdana"/>
          <w:sz w:val="22"/>
        </w:rPr>
        <w:t xml:space="preserve">transgender </w:t>
      </w:r>
      <w:r w:rsidR="00F0656D" w:rsidRPr="00801740">
        <w:rPr>
          <w:rFonts w:ascii="Verdana" w:hAnsi="Verdana"/>
          <w:sz w:val="22"/>
        </w:rPr>
        <w:t xml:space="preserve">people, but also </w:t>
      </w:r>
      <w:r w:rsidR="008049DA" w:rsidRPr="00801740">
        <w:rPr>
          <w:rFonts w:ascii="Verdana" w:hAnsi="Verdana"/>
          <w:sz w:val="22"/>
        </w:rPr>
        <w:t>anyone with</w:t>
      </w:r>
      <w:r w:rsidR="00110977" w:rsidRPr="00801740">
        <w:rPr>
          <w:rFonts w:ascii="Verdana" w:hAnsi="Verdana"/>
          <w:sz w:val="22"/>
        </w:rPr>
        <w:t xml:space="preserve"> less </w:t>
      </w:r>
      <w:r w:rsidR="008049DA" w:rsidRPr="00801740">
        <w:rPr>
          <w:rFonts w:ascii="Verdana" w:hAnsi="Verdana"/>
          <w:sz w:val="22"/>
        </w:rPr>
        <w:t>common titles such as ‘Lady’</w:t>
      </w:r>
      <w:r w:rsidR="002C6E18">
        <w:rPr>
          <w:rFonts w:ascii="Verdana" w:hAnsi="Verdana"/>
          <w:sz w:val="22"/>
        </w:rPr>
        <w:t xml:space="preserve"> or</w:t>
      </w:r>
      <w:r w:rsidR="008049DA" w:rsidRPr="00801740">
        <w:rPr>
          <w:rFonts w:ascii="Verdana" w:hAnsi="Verdana"/>
          <w:sz w:val="22"/>
        </w:rPr>
        <w:t xml:space="preserve"> </w:t>
      </w:r>
      <w:r w:rsidR="00110977" w:rsidRPr="00801740">
        <w:rPr>
          <w:rFonts w:ascii="Verdana" w:hAnsi="Verdana"/>
          <w:sz w:val="22"/>
        </w:rPr>
        <w:t>‘Bishop’</w:t>
      </w:r>
      <w:r w:rsidR="008049DA" w:rsidRPr="00801740">
        <w:rPr>
          <w:rFonts w:ascii="Verdana" w:hAnsi="Verdana"/>
          <w:sz w:val="22"/>
        </w:rPr>
        <w:t xml:space="preserve">, or </w:t>
      </w:r>
      <w:r w:rsidR="00843BB4">
        <w:rPr>
          <w:rFonts w:ascii="Verdana" w:hAnsi="Verdana"/>
          <w:sz w:val="22"/>
        </w:rPr>
        <w:t xml:space="preserve">international </w:t>
      </w:r>
      <w:r w:rsidR="008049DA" w:rsidRPr="00801740">
        <w:rPr>
          <w:rFonts w:ascii="Verdana" w:hAnsi="Verdana"/>
          <w:sz w:val="22"/>
        </w:rPr>
        <w:t>titles</w:t>
      </w:r>
      <w:r w:rsidR="00110977" w:rsidRPr="00801740">
        <w:rPr>
          <w:rFonts w:ascii="Verdana" w:hAnsi="Verdana"/>
          <w:sz w:val="22"/>
        </w:rPr>
        <w:t>,</w:t>
      </w:r>
      <w:r w:rsidR="00F0656D" w:rsidRPr="00801740">
        <w:rPr>
          <w:rFonts w:ascii="Verdana" w:hAnsi="Verdana"/>
          <w:sz w:val="22"/>
        </w:rPr>
        <w:t xml:space="preserve"> and those who may have official documentation of a gender other than M or F from other countries.</w:t>
      </w:r>
      <w:r w:rsidR="00EB6708">
        <w:rPr>
          <w:rFonts w:ascii="Verdana" w:hAnsi="Verdana"/>
          <w:sz w:val="22"/>
        </w:rPr>
        <w:t xml:space="preserve"> </w:t>
      </w:r>
      <w:r w:rsidR="008049DA" w:rsidRPr="00801740">
        <w:rPr>
          <w:rFonts w:ascii="Verdana" w:hAnsi="Verdana"/>
          <w:sz w:val="22"/>
        </w:rPr>
        <w:t xml:space="preserve"> </w:t>
      </w:r>
      <w:r w:rsidR="002B5501" w:rsidRPr="002B5501">
        <w:rPr>
          <w:rFonts w:ascii="Verdana" w:hAnsi="Verdana"/>
          <w:sz w:val="22"/>
        </w:rPr>
        <w:t>A useful reference is provided in the ‘Further Resources’ section.</w:t>
      </w:r>
    </w:p>
    <w:p w14:paraId="5BDB3A56" w14:textId="77777777" w:rsidR="008049DA" w:rsidRPr="00801740" w:rsidRDefault="008049DA" w:rsidP="00B33E25">
      <w:pPr>
        <w:ind w:left="426"/>
        <w:rPr>
          <w:rFonts w:ascii="Verdana" w:hAnsi="Verdana"/>
          <w:sz w:val="22"/>
        </w:rPr>
      </w:pPr>
    </w:p>
    <w:p w14:paraId="7D994D26" w14:textId="3480C52A" w:rsidR="00E3487B" w:rsidRPr="00801740" w:rsidRDefault="00E3487B" w:rsidP="00B33E25">
      <w:pPr>
        <w:ind w:left="426"/>
        <w:rPr>
          <w:rFonts w:ascii="Verdana" w:hAnsi="Verdana"/>
          <w:sz w:val="22"/>
        </w:rPr>
      </w:pPr>
      <w:r w:rsidRPr="00801740">
        <w:rPr>
          <w:rFonts w:ascii="Verdana" w:hAnsi="Verdana"/>
          <w:sz w:val="22"/>
        </w:rPr>
        <w:t xml:space="preserve">Some sports may be linked to national databases that have limited options.  In these situations, think about what your local workaround might be.  Can you keep a local spreadsheet?  Can you act as an intermediary if for example, a non-binary person </w:t>
      </w:r>
      <w:proofErr w:type="gramStart"/>
      <w:r w:rsidRPr="00801740">
        <w:rPr>
          <w:rFonts w:ascii="Verdana" w:hAnsi="Verdana"/>
          <w:sz w:val="22"/>
        </w:rPr>
        <w:t>has to</w:t>
      </w:r>
      <w:proofErr w:type="gramEnd"/>
      <w:r w:rsidRPr="00801740">
        <w:rPr>
          <w:rFonts w:ascii="Verdana" w:hAnsi="Verdana"/>
          <w:sz w:val="22"/>
        </w:rPr>
        <w:t xml:space="preserve"> select ‘M’ or ‘F’ for a database which might be very difficult for them</w:t>
      </w:r>
      <w:r w:rsidR="00653C2C" w:rsidRPr="00801740">
        <w:rPr>
          <w:rFonts w:ascii="Verdana" w:hAnsi="Verdana"/>
          <w:sz w:val="22"/>
        </w:rPr>
        <w:t xml:space="preserve">?  </w:t>
      </w:r>
      <w:r w:rsidR="00720AA5" w:rsidRPr="00801740">
        <w:rPr>
          <w:rFonts w:ascii="Verdana" w:hAnsi="Verdana"/>
          <w:bCs/>
          <w:iCs/>
          <w:sz w:val="22"/>
        </w:rPr>
        <w:t>B</w:t>
      </w:r>
      <w:r w:rsidR="00653C2C" w:rsidRPr="00801740">
        <w:rPr>
          <w:rFonts w:ascii="Verdana" w:hAnsi="Verdana"/>
          <w:bCs/>
          <w:iCs/>
          <w:sz w:val="22"/>
        </w:rPr>
        <w:t>ringing these limitations to the attention of your governing body is a way to offer trans</w:t>
      </w:r>
      <w:r w:rsidR="00175CA6">
        <w:rPr>
          <w:rFonts w:ascii="Verdana" w:hAnsi="Verdana"/>
          <w:bCs/>
          <w:iCs/>
          <w:sz w:val="22"/>
        </w:rPr>
        <w:t xml:space="preserve">gender </w:t>
      </w:r>
      <w:r w:rsidR="00653C2C" w:rsidRPr="00801740">
        <w:rPr>
          <w:rFonts w:ascii="Verdana" w:hAnsi="Verdana"/>
          <w:bCs/>
          <w:iCs/>
          <w:sz w:val="22"/>
        </w:rPr>
        <w:t>allyship at an organisational level.</w:t>
      </w:r>
    </w:p>
    <w:p w14:paraId="31CD02C8" w14:textId="77777777" w:rsidR="002455E6" w:rsidRPr="00801740" w:rsidRDefault="002455E6" w:rsidP="00FD666C">
      <w:pPr>
        <w:rPr>
          <w:rFonts w:ascii="Verdana" w:hAnsi="Verdana"/>
          <w:sz w:val="22"/>
        </w:rPr>
      </w:pPr>
    </w:p>
    <w:p w14:paraId="450C3B29" w14:textId="216D6B06" w:rsidR="00B33E25" w:rsidRPr="00B33E25" w:rsidRDefault="00006954" w:rsidP="00B33E25">
      <w:pPr>
        <w:pStyle w:val="ListParagraph"/>
        <w:numPr>
          <w:ilvl w:val="0"/>
          <w:numId w:val="31"/>
        </w:numPr>
        <w:ind w:left="426" w:hanging="426"/>
        <w:rPr>
          <w:rFonts w:ascii="Verdana" w:hAnsi="Verdana"/>
          <w:b/>
          <w:iCs/>
          <w:sz w:val="22"/>
        </w:rPr>
      </w:pPr>
      <w:r w:rsidRPr="00B33E25">
        <w:rPr>
          <w:rFonts w:ascii="Verdana" w:hAnsi="Verdana"/>
          <w:b/>
          <w:iCs/>
          <w:sz w:val="22"/>
        </w:rPr>
        <w:lastRenderedPageBreak/>
        <w:t xml:space="preserve">Take confidentiality seriously. Everyone has a right to expect this, </w:t>
      </w:r>
      <w:r w:rsidR="00175CA6">
        <w:rPr>
          <w:rFonts w:ascii="Verdana" w:hAnsi="Verdana"/>
          <w:b/>
          <w:iCs/>
          <w:sz w:val="22"/>
        </w:rPr>
        <w:t xml:space="preserve">transgender </w:t>
      </w:r>
      <w:r w:rsidRPr="00B33E25">
        <w:rPr>
          <w:rFonts w:ascii="Verdana" w:hAnsi="Verdana"/>
          <w:b/>
          <w:iCs/>
          <w:sz w:val="22"/>
        </w:rPr>
        <w:t>or not.</w:t>
      </w:r>
    </w:p>
    <w:p w14:paraId="1EF26221" w14:textId="2769066A" w:rsidR="00006954" w:rsidRPr="00801740" w:rsidRDefault="00006954" w:rsidP="00B33E25">
      <w:pPr>
        <w:ind w:left="426"/>
        <w:rPr>
          <w:rFonts w:ascii="Verdana" w:hAnsi="Verdana"/>
          <w:sz w:val="22"/>
        </w:rPr>
      </w:pPr>
      <w:r w:rsidRPr="00801740">
        <w:rPr>
          <w:rFonts w:ascii="Verdana" w:hAnsi="Verdana"/>
          <w:sz w:val="22"/>
        </w:rPr>
        <w:t xml:space="preserve">The general rule is </w:t>
      </w:r>
      <w:r w:rsidR="00030E8F" w:rsidRPr="00801740">
        <w:rPr>
          <w:rFonts w:ascii="Verdana" w:hAnsi="Verdana"/>
          <w:sz w:val="22"/>
        </w:rPr>
        <w:t xml:space="preserve">to </w:t>
      </w:r>
      <w:r w:rsidRPr="00801740">
        <w:rPr>
          <w:rFonts w:ascii="Verdana" w:hAnsi="Verdana"/>
          <w:sz w:val="22"/>
        </w:rPr>
        <w:t xml:space="preserve">only disclose someone’s </w:t>
      </w:r>
      <w:r w:rsidR="00175CA6">
        <w:rPr>
          <w:rFonts w:ascii="Verdana" w:hAnsi="Verdana"/>
          <w:sz w:val="22"/>
        </w:rPr>
        <w:t xml:space="preserve">transgender </w:t>
      </w:r>
      <w:r w:rsidRPr="00801740">
        <w:rPr>
          <w:rFonts w:ascii="Verdana" w:hAnsi="Verdana"/>
          <w:sz w:val="22"/>
        </w:rPr>
        <w:t>status</w:t>
      </w:r>
      <w:r w:rsidR="00030E8F" w:rsidRPr="00801740">
        <w:rPr>
          <w:rFonts w:ascii="Verdana" w:hAnsi="Verdana"/>
          <w:sz w:val="22"/>
        </w:rPr>
        <w:t xml:space="preserve"> / history</w:t>
      </w:r>
      <w:r w:rsidRPr="00801740">
        <w:rPr>
          <w:rFonts w:ascii="Verdana" w:hAnsi="Verdana"/>
          <w:sz w:val="22"/>
        </w:rPr>
        <w:t xml:space="preserve"> with their consent.</w:t>
      </w:r>
      <w:r w:rsidR="00110977" w:rsidRPr="00801740">
        <w:rPr>
          <w:rFonts w:ascii="Verdana" w:hAnsi="Verdana"/>
          <w:sz w:val="22"/>
        </w:rPr>
        <w:t xml:space="preserve">  It’s not OK to question someone solely on the basis of their </w:t>
      </w:r>
      <w:proofErr w:type="gramStart"/>
      <w:r w:rsidR="00110977" w:rsidRPr="00801740">
        <w:rPr>
          <w:rFonts w:ascii="Verdana" w:hAnsi="Verdana"/>
          <w:sz w:val="22"/>
        </w:rPr>
        <w:t>appearance, or</w:t>
      </w:r>
      <w:proofErr w:type="gramEnd"/>
      <w:r w:rsidR="00110977" w:rsidRPr="00801740">
        <w:rPr>
          <w:rFonts w:ascii="Verdana" w:hAnsi="Verdana"/>
          <w:sz w:val="22"/>
        </w:rPr>
        <w:t xml:space="preserve"> question them about whether they are a person of </w:t>
      </w:r>
      <w:r w:rsidR="00175CA6">
        <w:rPr>
          <w:rFonts w:ascii="Verdana" w:hAnsi="Verdana"/>
          <w:sz w:val="22"/>
        </w:rPr>
        <w:t xml:space="preserve">transgender </w:t>
      </w:r>
      <w:r w:rsidR="00110977" w:rsidRPr="00801740">
        <w:rPr>
          <w:rFonts w:ascii="Verdana" w:hAnsi="Verdana"/>
          <w:sz w:val="22"/>
        </w:rPr>
        <w:t>experience.</w:t>
      </w:r>
    </w:p>
    <w:p w14:paraId="53AB54AB" w14:textId="61789E03" w:rsidR="00006954" w:rsidRPr="00801740" w:rsidRDefault="00006954" w:rsidP="00006954">
      <w:pPr>
        <w:rPr>
          <w:rFonts w:ascii="Verdana" w:hAnsi="Verdana"/>
          <w:sz w:val="22"/>
        </w:rPr>
      </w:pPr>
    </w:p>
    <w:p w14:paraId="06CFACC1" w14:textId="299BD4F1" w:rsidR="00B33E25" w:rsidRPr="00B33E25" w:rsidRDefault="00006954" w:rsidP="00B33E25">
      <w:pPr>
        <w:pStyle w:val="ListParagraph"/>
        <w:numPr>
          <w:ilvl w:val="0"/>
          <w:numId w:val="31"/>
        </w:numPr>
        <w:ind w:left="426" w:hanging="426"/>
        <w:rPr>
          <w:rFonts w:ascii="Verdana" w:hAnsi="Verdana"/>
          <w:b/>
          <w:iCs/>
          <w:sz w:val="22"/>
        </w:rPr>
      </w:pPr>
      <w:r w:rsidRPr="00B33E25">
        <w:rPr>
          <w:rFonts w:ascii="Verdana" w:hAnsi="Verdana"/>
          <w:b/>
          <w:iCs/>
          <w:sz w:val="22"/>
        </w:rPr>
        <w:t>Assume people choose the facilities that are the best fit for them out of the options available.</w:t>
      </w:r>
    </w:p>
    <w:p w14:paraId="3DAE9090" w14:textId="014673A8" w:rsidR="00482B65" w:rsidRDefault="002455E6" w:rsidP="00B33E25">
      <w:pPr>
        <w:ind w:left="426"/>
        <w:rPr>
          <w:rFonts w:ascii="Verdana" w:hAnsi="Verdana"/>
          <w:bCs/>
          <w:iCs/>
          <w:sz w:val="22"/>
        </w:rPr>
      </w:pPr>
      <w:r w:rsidRPr="00801740">
        <w:rPr>
          <w:rFonts w:ascii="Verdana" w:hAnsi="Verdana"/>
          <w:sz w:val="22"/>
        </w:rPr>
        <w:t>Think about the general privacy of the spaces you have - is there sufficient privacy for everyone?</w:t>
      </w:r>
      <w:r w:rsidR="00B4473D">
        <w:rPr>
          <w:rFonts w:ascii="Verdana" w:hAnsi="Verdana"/>
          <w:sz w:val="22"/>
        </w:rPr>
        <w:t xml:space="preserve"> </w:t>
      </w:r>
      <w:r w:rsidRPr="00801740">
        <w:rPr>
          <w:rFonts w:ascii="Verdana" w:hAnsi="Verdana"/>
          <w:sz w:val="22"/>
        </w:rPr>
        <w:t xml:space="preserve"> </w:t>
      </w:r>
      <w:r w:rsidRPr="00801740">
        <w:rPr>
          <w:rFonts w:ascii="Verdana" w:hAnsi="Verdana"/>
          <w:b/>
          <w:bCs/>
          <w:sz w:val="22"/>
        </w:rPr>
        <w:t>Privacy for all is good practice</w:t>
      </w:r>
      <w:r w:rsidRPr="00801740">
        <w:rPr>
          <w:rFonts w:ascii="Verdana" w:hAnsi="Verdana"/>
          <w:sz w:val="22"/>
        </w:rPr>
        <w:t>.</w:t>
      </w:r>
      <w:r w:rsidR="00006954" w:rsidRPr="00801740">
        <w:rPr>
          <w:rFonts w:ascii="Verdana" w:hAnsi="Verdana"/>
          <w:sz w:val="22"/>
        </w:rPr>
        <w:t xml:space="preserve"> </w:t>
      </w:r>
      <w:r w:rsidR="00EB6708">
        <w:rPr>
          <w:rFonts w:ascii="Verdana" w:hAnsi="Verdana"/>
          <w:sz w:val="22"/>
        </w:rPr>
        <w:t xml:space="preserve"> </w:t>
      </w:r>
      <w:r w:rsidR="00006954" w:rsidRPr="00801740">
        <w:rPr>
          <w:rFonts w:ascii="Verdana" w:hAnsi="Verdana"/>
          <w:sz w:val="22"/>
        </w:rPr>
        <w:t>Make sure there are gender neutral options for those who need them</w:t>
      </w:r>
      <w:r w:rsidR="002C5C74" w:rsidRPr="00801740">
        <w:rPr>
          <w:rFonts w:ascii="Verdana" w:hAnsi="Verdana"/>
          <w:sz w:val="22"/>
        </w:rPr>
        <w:t>.</w:t>
      </w:r>
    </w:p>
    <w:p w14:paraId="4FEEBF5C" w14:textId="77777777" w:rsidR="00482B65" w:rsidRDefault="00482B65" w:rsidP="00482B65">
      <w:pPr>
        <w:rPr>
          <w:rFonts w:ascii="Verdana" w:hAnsi="Verdana"/>
          <w:bCs/>
          <w:iCs/>
          <w:sz w:val="22"/>
        </w:rPr>
      </w:pPr>
    </w:p>
    <w:p w14:paraId="28307918" w14:textId="6CECB528" w:rsidR="00C21D4E" w:rsidRPr="00482B65" w:rsidRDefault="00C21D4E" w:rsidP="00482B65">
      <w:pPr>
        <w:pStyle w:val="Quote"/>
        <w:pBdr>
          <w:top w:val="single" w:sz="12" w:space="4" w:color="auto"/>
          <w:bottom w:val="single" w:sz="12" w:space="4" w:color="auto"/>
        </w:pBdr>
        <w:rPr>
          <w:rFonts w:ascii="Verdana" w:hAnsi="Verdana"/>
          <w:sz w:val="22"/>
        </w:rPr>
      </w:pPr>
      <w:r w:rsidRPr="00801740">
        <w:t>“I have stopped taking part in any activity where I suspect I could be outed. This particularly refers to any activity where I feel I might have to use communal changing or shower facilities. The level of anxiety I feel about this is too great to take the risk.”</w:t>
      </w:r>
    </w:p>
    <w:p w14:paraId="66A24577" w14:textId="77777777" w:rsidR="00C21D4E" w:rsidRPr="002F6E78" w:rsidRDefault="00C21D4E" w:rsidP="00482B65">
      <w:pPr>
        <w:pStyle w:val="Quote"/>
        <w:pBdr>
          <w:top w:val="single" w:sz="12" w:space="4" w:color="auto"/>
          <w:bottom w:val="single" w:sz="12" w:space="4" w:color="auto"/>
        </w:pBdr>
        <w:rPr>
          <w:b/>
          <w:color w:val="93247B"/>
        </w:rPr>
      </w:pPr>
      <w:r w:rsidRPr="002F6E78">
        <w:rPr>
          <w:b/>
          <w:color w:val="93247B"/>
        </w:rPr>
        <w:t>Participant in a Gendered Intelligence survey, 2019</w:t>
      </w:r>
    </w:p>
    <w:p w14:paraId="748B2ED5" w14:textId="77777777" w:rsidR="002455E6" w:rsidRPr="00801740" w:rsidRDefault="002455E6" w:rsidP="00D759C2">
      <w:pPr>
        <w:ind w:left="426"/>
        <w:rPr>
          <w:rFonts w:ascii="Verdana" w:hAnsi="Verdana"/>
          <w:sz w:val="22"/>
        </w:rPr>
      </w:pPr>
    </w:p>
    <w:p w14:paraId="037B535E" w14:textId="079495CA" w:rsidR="00DE0D72" w:rsidRPr="00801740" w:rsidRDefault="00DE0D72" w:rsidP="00D759C2">
      <w:pPr>
        <w:ind w:left="426"/>
        <w:rPr>
          <w:rFonts w:ascii="Verdana" w:hAnsi="Verdana"/>
          <w:sz w:val="22"/>
        </w:rPr>
      </w:pPr>
      <w:r w:rsidRPr="00801740">
        <w:rPr>
          <w:rFonts w:ascii="Verdana" w:hAnsi="Verdana"/>
          <w:sz w:val="22"/>
        </w:rPr>
        <w:t xml:space="preserve">See </w:t>
      </w:r>
      <w:r w:rsidRPr="00801740">
        <w:rPr>
          <w:rFonts w:ascii="Verdana" w:hAnsi="Verdana"/>
          <w:b/>
          <w:bCs/>
          <w:sz w:val="22"/>
        </w:rPr>
        <w:t>Appendix 1</w:t>
      </w:r>
      <w:r w:rsidRPr="00801740">
        <w:rPr>
          <w:rFonts w:ascii="Verdana" w:hAnsi="Verdana"/>
          <w:sz w:val="22"/>
        </w:rPr>
        <w:t xml:space="preserve"> for </w:t>
      </w:r>
      <w:r w:rsidR="00325C48" w:rsidRPr="00801740">
        <w:rPr>
          <w:rFonts w:ascii="Verdana" w:hAnsi="Verdana"/>
          <w:sz w:val="22"/>
        </w:rPr>
        <w:t xml:space="preserve">more details and for </w:t>
      </w:r>
      <w:r w:rsidRPr="00801740">
        <w:rPr>
          <w:rFonts w:ascii="Verdana" w:hAnsi="Verdana"/>
          <w:sz w:val="22"/>
        </w:rPr>
        <w:t xml:space="preserve">ideas </w:t>
      </w:r>
      <w:r w:rsidR="00283144" w:rsidRPr="00801740">
        <w:rPr>
          <w:rFonts w:ascii="Verdana" w:hAnsi="Verdana"/>
          <w:sz w:val="22"/>
        </w:rPr>
        <w:t xml:space="preserve">about facilities </w:t>
      </w:r>
      <w:r w:rsidRPr="00801740">
        <w:rPr>
          <w:rFonts w:ascii="Verdana" w:hAnsi="Verdana"/>
          <w:sz w:val="22"/>
        </w:rPr>
        <w:t>for clubs and teams</w:t>
      </w:r>
      <w:r w:rsidR="00325C48" w:rsidRPr="00801740">
        <w:rPr>
          <w:rFonts w:ascii="Verdana" w:hAnsi="Verdana"/>
          <w:sz w:val="22"/>
        </w:rPr>
        <w:t>.</w:t>
      </w:r>
    </w:p>
    <w:p w14:paraId="201F1AD6" w14:textId="77777777" w:rsidR="00DE0D72" w:rsidRPr="00801740" w:rsidRDefault="00DE0D72" w:rsidP="00D759C2">
      <w:pPr>
        <w:ind w:left="426"/>
        <w:rPr>
          <w:rFonts w:ascii="Verdana" w:hAnsi="Verdana"/>
          <w:sz w:val="22"/>
        </w:rPr>
      </w:pPr>
    </w:p>
    <w:p w14:paraId="2F1571E0" w14:textId="54B97CE5" w:rsidR="00B33E25" w:rsidRPr="00B33E25" w:rsidRDefault="00006954" w:rsidP="00B33E25">
      <w:pPr>
        <w:pStyle w:val="ListParagraph"/>
        <w:numPr>
          <w:ilvl w:val="0"/>
          <w:numId w:val="31"/>
        </w:numPr>
        <w:ind w:left="426" w:hanging="426"/>
        <w:rPr>
          <w:rFonts w:ascii="Verdana" w:hAnsi="Verdana"/>
          <w:b/>
          <w:iCs/>
          <w:sz w:val="22"/>
        </w:rPr>
      </w:pPr>
      <w:r w:rsidRPr="00B33E25">
        <w:rPr>
          <w:rFonts w:ascii="Verdana" w:hAnsi="Verdana"/>
          <w:b/>
          <w:iCs/>
          <w:sz w:val="22"/>
        </w:rPr>
        <w:t>Consider sports kit</w:t>
      </w:r>
      <w:r w:rsidR="002455E6" w:rsidRPr="00B33E25">
        <w:rPr>
          <w:rFonts w:ascii="Verdana" w:hAnsi="Verdana"/>
          <w:b/>
          <w:iCs/>
          <w:sz w:val="22"/>
        </w:rPr>
        <w:t>.</w:t>
      </w:r>
    </w:p>
    <w:p w14:paraId="3E422ABC" w14:textId="0234650E" w:rsidR="002455E6" w:rsidRDefault="00283144" w:rsidP="00B33E25">
      <w:pPr>
        <w:ind w:left="426"/>
        <w:rPr>
          <w:rFonts w:ascii="Verdana" w:hAnsi="Verdana"/>
          <w:sz w:val="22"/>
        </w:rPr>
      </w:pPr>
      <w:r w:rsidRPr="00801740">
        <w:rPr>
          <w:rFonts w:ascii="Verdana" w:hAnsi="Verdana"/>
          <w:sz w:val="22"/>
        </w:rPr>
        <w:t>Kit, strip</w:t>
      </w:r>
      <w:r w:rsidR="000A1AD9" w:rsidRPr="00801740">
        <w:rPr>
          <w:rFonts w:ascii="Verdana" w:hAnsi="Verdana"/>
          <w:sz w:val="22"/>
        </w:rPr>
        <w:t xml:space="preserve"> and protective gear s</w:t>
      </w:r>
      <w:r w:rsidR="006716FB" w:rsidRPr="00801740">
        <w:rPr>
          <w:rFonts w:ascii="Verdana" w:hAnsi="Verdana"/>
          <w:sz w:val="22"/>
        </w:rPr>
        <w:t>izes</w:t>
      </w:r>
      <w:r w:rsidR="000A1AD9" w:rsidRPr="00801740">
        <w:rPr>
          <w:rFonts w:ascii="Verdana" w:hAnsi="Verdana"/>
          <w:sz w:val="22"/>
        </w:rPr>
        <w:t xml:space="preserve"> and </w:t>
      </w:r>
      <w:r w:rsidR="006716FB" w:rsidRPr="00801740">
        <w:rPr>
          <w:rFonts w:ascii="Verdana" w:hAnsi="Verdana"/>
          <w:sz w:val="22"/>
        </w:rPr>
        <w:t xml:space="preserve">design can present barriers to people.  </w:t>
      </w:r>
      <w:r w:rsidRPr="00801740">
        <w:rPr>
          <w:rFonts w:ascii="Verdana" w:hAnsi="Verdana"/>
          <w:sz w:val="22"/>
        </w:rPr>
        <w:t xml:space="preserve">Designs can assume the presence or absence of </w:t>
      </w:r>
      <w:r w:rsidR="00325C48" w:rsidRPr="00801740">
        <w:rPr>
          <w:rFonts w:ascii="Verdana" w:hAnsi="Verdana"/>
          <w:sz w:val="22"/>
        </w:rPr>
        <w:t xml:space="preserve">certain </w:t>
      </w:r>
      <w:r w:rsidR="001944D4">
        <w:rPr>
          <w:rFonts w:ascii="Verdana" w:hAnsi="Verdana"/>
          <w:sz w:val="22"/>
        </w:rPr>
        <w:t xml:space="preserve">types of </w:t>
      </w:r>
      <w:r w:rsidR="00325C48" w:rsidRPr="00801740">
        <w:rPr>
          <w:rFonts w:ascii="Verdana" w:hAnsi="Verdana"/>
          <w:sz w:val="22"/>
        </w:rPr>
        <w:t>body parts such as breasts or genitals</w:t>
      </w:r>
      <w:r w:rsidRPr="00801740">
        <w:rPr>
          <w:rFonts w:ascii="Verdana" w:hAnsi="Verdana"/>
          <w:sz w:val="22"/>
        </w:rPr>
        <w:t xml:space="preserve">.  </w:t>
      </w:r>
      <w:r w:rsidR="006716FB" w:rsidRPr="00801740">
        <w:rPr>
          <w:rFonts w:ascii="Verdana" w:hAnsi="Verdana"/>
          <w:sz w:val="22"/>
        </w:rPr>
        <w:t>Make sure there are options for everyone and enable everyone to choose freely from</w:t>
      </w:r>
      <w:r w:rsidR="002455E6" w:rsidRPr="00801740">
        <w:rPr>
          <w:rFonts w:ascii="Verdana" w:hAnsi="Verdana"/>
          <w:sz w:val="22"/>
        </w:rPr>
        <w:t xml:space="preserve"> the list.</w:t>
      </w:r>
    </w:p>
    <w:p w14:paraId="1C1EA1EC" w14:textId="5E36A908" w:rsidR="00EF0040" w:rsidRDefault="00EF0040" w:rsidP="00D759C2">
      <w:pPr>
        <w:ind w:left="426"/>
        <w:rPr>
          <w:rFonts w:ascii="Verdana" w:hAnsi="Verdana"/>
          <w:sz w:val="22"/>
        </w:rPr>
      </w:pPr>
    </w:p>
    <w:p w14:paraId="71FF90FD" w14:textId="1BCACA50" w:rsidR="00EF0040" w:rsidRPr="00801740" w:rsidRDefault="00B33E25" w:rsidP="00EF0040">
      <w:pPr>
        <w:jc w:val="center"/>
        <w:rPr>
          <w:rFonts w:ascii="Verdana" w:hAnsi="Verdana"/>
          <w:sz w:val="22"/>
        </w:rPr>
      </w:pPr>
      <w:r>
        <w:rPr>
          <w:rFonts w:ascii="Verdana" w:hAnsi="Verdana"/>
          <w:noProof/>
          <w:sz w:val="22"/>
        </w:rPr>
        <w:drawing>
          <wp:inline distT="0" distB="0" distL="0" distR="0" wp14:anchorId="005DD625" wp14:editId="76ED9684">
            <wp:extent cx="2900372" cy="2977117"/>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21194" cy="2998490"/>
                    </a:xfrm>
                    <a:prstGeom prst="rect">
                      <a:avLst/>
                    </a:prstGeom>
                  </pic:spPr>
                </pic:pic>
              </a:graphicData>
            </a:graphic>
          </wp:inline>
        </w:drawing>
      </w:r>
    </w:p>
    <w:p w14:paraId="3D0B90A0" w14:textId="77777777" w:rsidR="002455E6" w:rsidRPr="00801740" w:rsidRDefault="002455E6" w:rsidP="00FD666C">
      <w:pPr>
        <w:rPr>
          <w:rFonts w:ascii="Verdana" w:hAnsi="Verdana"/>
          <w:sz w:val="22"/>
        </w:rPr>
      </w:pPr>
    </w:p>
    <w:p w14:paraId="374DBC8E" w14:textId="62E0C08F" w:rsidR="00B33E25" w:rsidRDefault="006716FB" w:rsidP="00B33E25">
      <w:pPr>
        <w:pStyle w:val="ListParagraph"/>
        <w:numPr>
          <w:ilvl w:val="0"/>
          <w:numId w:val="31"/>
        </w:numPr>
        <w:ind w:left="426" w:hanging="426"/>
        <w:rPr>
          <w:rFonts w:ascii="Verdana" w:hAnsi="Verdana"/>
          <w:b/>
          <w:iCs/>
          <w:sz w:val="22"/>
        </w:rPr>
      </w:pPr>
      <w:r w:rsidRPr="00B33E25">
        <w:rPr>
          <w:rFonts w:ascii="Verdana" w:hAnsi="Verdana"/>
          <w:b/>
          <w:iCs/>
          <w:sz w:val="22"/>
        </w:rPr>
        <w:lastRenderedPageBreak/>
        <w:t xml:space="preserve">Recognise situations where </w:t>
      </w:r>
      <w:r w:rsidR="00283144" w:rsidRPr="00B33E25">
        <w:rPr>
          <w:rFonts w:ascii="Verdana" w:hAnsi="Verdana"/>
          <w:b/>
          <w:iCs/>
          <w:sz w:val="22"/>
        </w:rPr>
        <w:t xml:space="preserve">additional </w:t>
      </w:r>
      <w:r w:rsidRPr="00B33E25">
        <w:rPr>
          <w:rFonts w:ascii="Verdana" w:hAnsi="Verdana"/>
          <w:b/>
          <w:iCs/>
          <w:sz w:val="22"/>
        </w:rPr>
        <w:t>support m</w:t>
      </w:r>
      <w:r w:rsidR="00C122BC" w:rsidRPr="00B33E25">
        <w:rPr>
          <w:rFonts w:ascii="Verdana" w:hAnsi="Verdana"/>
          <w:b/>
          <w:iCs/>
          <w:sz w:val="22"/>
        </w:rPr>
        <w:t>a</w:t>
      </w:r>
      <w:r w:rsidRPr="00B33E25">
        <w:rPr>
          <w:rFonts w:ascii="Verdana" w:hAnsi="Verdana"/>
          <w:b/>
          <w:iCs/>
          <w:sz w:val="22"/>
        </w:rPr>
        <w:t>y be needed</w:t>
      </w:r>
      <w:r w:rsidR="00175CA6">
        <w:rPr>
          <w:rFonts w:ascii="Verdana" w:hAnsi="Verdana"/>
          <w:b/>
          <w:iCs/>
          <w:sz w:val="22"/>
        </w:rPr>
        <w:t>.</w:t>
      </w:r>
    </w:p>
    <w:p w14:paraId="44A2C724" w14:textId="0C666E86" w:rsidR="006716FB" w:rsidRPr="00B33E25" w:rsidRDefault="00B33E25" w:rsidP="00B33E25">
      <w:pPr>
        <w:ind w:left="426"/>
        <w:rPr>
          <w:rFonts w:ascii="Verdana" w:hAnsi="Verdana"/>
          <w:sz w:val="22"/>
        </w:rPr>
      </w:pPr>
      <w:r w:rsidRPr="00B33E25">
        <w:rPr>
          <w:rFonts w:ascii="Verdana" w:hAnsi="Verdana"/>
          <w:sz w:val="22"/>
        </w:rPr>
        <w:t>E</w:t>
      </w:r>
      <w:r w:rsidR="001823D7" w:rsidRPr="00B33E25">
        <w:rPr>
          <w:rFonts w:ascii="Verdana" w:hAnsi="Verdana"/>
          <w:sz w:val="22"/>
        </w:rPr>
        <w:t>xample</w:t>
      </w:r>
      <w:r w:rsidRPr="00B33E25">
        <w:rPr>
          <w:rFonts w:ascii="Verdana" w:hAnsi="Verdana"/>
          <w:sz w:val="22"/>
        </w:rPr>
        <w:t>s include</w:t>
      </w:r>
      <w:r w:rsidR="001823D7" w:rsidRPr="00B33E25">
        <w:rPr>
          <w:rFonts w:ascii="Verdana" w:hAnsi="Verdana"/>
          <w:sz w:val="22"/>
        </w:rPr>
        <w:t>:</w:t>
      </w:r>
    </w:p>
    <w:p w14:paraId="52B67587" w14:textId="1058E401" w:rsidR="002455E6" w:rsidRPr="00801740" w:rsidRDefault="006716FB" w:rsidP="00B33E25">
      <w:pPr>
        <w:pStyle w:val="ListParagraph"/>
        <w:numPr>
          <w:ilvl w:val="0"/>
          <w:numId w:val="12"/>
        </w:numPr>
        <w:ind w:left="851"/>
        <w:rPr>
          <w:rFonts w:ascii="Verdana" w:hAnsi="Verdana"/>
          <w:sz w:val="22"/>
        </w:rPr>
      </w:pPr>
      <w:r w:rsidRPr="00801740">
        <w:rPr>
          <w:rFonts w:ascii="Verdana" w:hAnsi="Verdana"/>
          <w:b/>
          <w:bCs/>
          <w:sz w:val="22"/>
        </w:rPr>
        <w:t>Overseas</w:t>
      </w:r>
      <w:r w:rsidR="001823D7" w:rsidRPr="00801740">
        <w:rPr>
          <w:rFonts w:ascii="Verdana" w:hAnsi="Verdana"/>
          <w:b/>
          <w:bCs/>
          <w:sz w:val="22"/>
        </w:rPr>
        <w:t xml:space="preserve"> travel</w:t>
      </w:r>
      <w:r w:rsidRPr="00801740">
        <w:rPr>
          <w:rFonts w:ascii="Verdana" w:hAnsi="Verdana"/>
          <w:sz w:val="22"/>
        </w:rPr>
        <w:t xml:space="preserve"> – is the country safe for </w:t>
      </w:r>
      <w:r w:rsidR="00175CA6">
        <w:rPr>
          <w:rFonts w:ascii="Verdana" w:hAnsi="Verdana"/>
          <w:sz w:val="22"/>
        </w:rPr>
        <w:t xml:space="preserve">transgender </w:t>
      </w:r>
      <w:r w:rsidRPr="00801740">
        <w:rPr>
          <w:rFonts w:ascii="Verdana" w:hAnsi="Verdana"/>
          <w:sz w:val="22"/>
        </w:rPr>
        <w:t xml:space="preserve">people? </w:t>
      </w:r>
      <w:r w:rsidR="001823D7" w:rsidRPr="00801740">
        <w:rPr>
          <w:rFonts w:ascii="Verdana" w:hAnsi="Verdana"/>
          <w:sz w:val="22"/>
        </w:rPr>
        <w:t xml:space="preserve"> What are its laws and what is the general </w:t>
      </w:r>
      <w:r w:rsidR="006722ED" w:rsidRPr="00801740">
        <w:rPr>
          <w:rFonts w:ascii="Verdana" w:hAnsi="Verdana"/>
          <w:sz w:val="22"/>
        </w:rPr>
        <w:t xml:space="preserve">cultural approach to </w:t>
      </w:r>
      <w:r w:rsidR="00175CA6">
        <w:rPr>
          <w:rFonts w:ascii="Verdana" w:hAnsi="Verdana"/>
          <w:sz w:val="22"/>
        </w:rPr>
        <w:t xml:space="preserve">transgender </w:t>
      </w:r>
      <w:r w:rsidR="006722ED" w:rsidRPr="00801740">
        <w:rPr>
          <w:rFonts w:ascii="Verdana" w:hAnsi="Verdana"/>
          <w:sz w:val="22"/>
        </w:rPr>
        <w:t xml:space="preserve">people?  </w:t>
      </w:r>
      <w:r w:rsidR="001823D7" w:rsidRPr="00801740">
        <w:rPr>
          <w:rFonts w:ascii="Verdana" w:hAnsi="Verdana"/>
          <w:sz w:val="22"/>
        </w:rPr>
        <w:t xml:space="preserve">It is important to consider what might happen if someone was taken ill and needed medical help, or if they were searched at an airport.  Find out if someone can travel with </w:t>
      </w:r>
      <w:r w:rsidR="006722ED" w:rsidRPr="00801740">
        <w:rPr>
          <w:rFonts w:ascii="Verdana" w:hAnsi="Verdana"/>
          <w:sz w:val="22"/>
        </w:rPr>
        <w:t xml:space="preserve">their </w:t>
      </w:r>
      <w:r w:rsidR="001823D7" w:rsidRPr="00801740">
        <w:rPr>
          <w:rFonts w:ascii="Verdana" w:hAnsi="Verdana"/>
          <w:sz w:val="22"/>
        </w:rPr>
        <w:t>prescribed hormones - are they legal to bring into the country you’re visiting?</w:t>
      </w:r>
    </w:p>
    <w:p w14:paraId="3CC79B94" w14:textId="6BF8A293" w:rsidR="002455E6" w:rsidRPr="00801740" w:rsidRDefault="001823D7" w:rsidP="00B33E25">
      <w:pPr>
        <w:pStyle w:val="ListParagraph"/>
        <w:numPr>
          <w:ilvl w:val="0"/>
          <w:numId w:val="12"/>
        </w:numPr>
        <w:ind w:left="851"/>
        <w:rPr>
          <w:rFonts w:ascii="Verdana" w:hAnsi="Verdana"/>
          <w:sz w:val="22"/>
        </w:rPr>
      </w:pPr>
      <w:r w:rsidRPr="00801740">
        <w:rPr>
          <w:rFonts w:ascii="Verdana" w:hAnsi="Verdana"/>
          <w:b/>
          <w:bCs/>
          <w:sz w:val="22"/>
        </w:rPr>
        <w:t>A</w:t>
      </w:r>
      <w:r w:rsidR="002455E6" w:rsidRPr="00801740">
        <w:rPr>
          <w:rFonts w:ascii="Verdana" w:hAnsi="Verdana"/>
          <w:b/>
          <w:bCs/>
          <w:sz w:val="22"/>
        </w:rPr>
        <w:t>way matches</w:t>
      </w:r>
      <w:r w:rsidR="002455E6" w:rsidRPr="00801740">
        <w:rPr>
          <w:rFonts w:ascii="Verdana" w:hAnsi="Verdana"/>
          <w:sz w:val="22"/>
        </w:rPr>
        <w:t xml:space="preserve"> – is the other team </w:t>
      </w:r>
      <w:r w:rsidR="006722ED" w:rsidRPr="00801740">
        <w:rPr>
          <w:rFonts w:ascii="Verdana" w:hAnsi="Verdana"/>
          <w:sz w:val="22"/>
        </w:rPr>
        <w:t>or</w:t>
      </w:r>
      <w:r w:rsidR="002455E6" w:rsidRPr="00801740">
        <w:rPr>
          <w:rFonts w:ascii="Verdana" w:hAnsi="Verdana"/>
          <w:sz w:val="22"/>
        </w:rPr>
        <w:t xml:space="preserve"> </w:t>
      </w:r>
      <w:r w:rsidR="006722ED" w:rsidRPr="00801740">
        <w:rPr>
          <w:rFonts w:ascii="Verdana" w:hAnsi="Verdana"/>
          <w:sz w:val="22"/>
        </w:rPr>
        <w:t>setting</w:t>
      </w:r>
      <w:r w:rsidR="002455E6" w:rsidRPr="00801740">
        <w:rPr>
          <w:rFonts w:ascii="Verdana" w:hAnsi="Verdana"/>
          <w:sz w:val="22"/>
        </w:rPr>
        <w:t xml:space="preserve"> </w:t>
      </w:r>
      <w:r w:rsidR="00175CA6">
        <w:rPr>
          <w:rFonts w:ascii="Verdana" w:hAnsi="Verdana"/>
          <w:sz w:val="22"/>
        </w:rPr>
        <w:t xml:space="preserve">transgender </w:t>
      </w:r>
      <w:r w:rsidR="002455E6" w:rsidRPr="00801740">
        <w:rPr>
          <w:rFonts w:ascii="Verdana" w:hAnsi="Verdana"/>
          <w:sz w:val="22"/>
        </w:rPr>
        <w:t>inclusive?</w:t>
      </w:r>
      <w:r w:rsidR="00283144" w:rsidRPr="00801740">
        <w:rPr>
          <w:rFonts w:ascii="Verdana" w:hAnsi="Verdana"/>
          <w:sz w:val="22"/>
        </w:rPr>
        <w:t xml:space="preserve">  What facilities do they have?</w:t>
      </w:r>
    </w:p>
    <w:p w14:paraId="03DDD689" w14:textId="4534391B" w:rsidR="006716FB" w:rsidRPr="00801740" w:rsidRDefault="001823D7" w:rsidP="00B33E25">
      <w:pPr>
        <w:pStyle w:val="ListParagraph"/>
        <w:numPr>
          <w:ilvl w:val="0"/>
          <w:numId w:val="12"/>
        </w:numPr>
        <w:ind w:left="851"/>
        <w:rPr>
          <w:rFonts w:ascii="Verdana" w:hAnsi="Verdana"/>
          <w:sz w:val="22"/>
        </w:rPr>
      </w:pPr>
      <w:r w:rsidRPr="00801740">
        <w:rPr>
          <w:rFonts w:ascii="Verdana" w:hAnsi="Verdana"/>
          <w:b/>
          <w:bCs/>
          <w:sz w:val="22"/>
        </w:rPr>
        <w:t>S</w:t>
      </w:r>
      <w:r w:rsidR="006716FB" w:rsidRPr="00801740">
        <w:rPr>
          <w:rFonts w:ascii="Verdana" w:hAnsi="Verdana"/>
          <w:b/>
          <w:bCs/>
          <w:sz w:val="22"/>
        </w:rPr>
        <w:t>kills gaps</w:t>
      </w:r>
      <w:r w:rsidR="006716FB" w:rsidRPr="00801740">
        <w:rPr>
          <w:rFonts w:ascii="Verdana" w:hAnsi="Verdana"/>
          <w:sz w:val="22"/>
        </w:rPr>
        <w:t xml:space="preserve"> – </w:t>
      </w:r>
      <w:r w:rsidR="00B73169" w:rsidRPr="00801740">
        <w:rPr>
          <w:rFonts w:ascii="Verdana" w:hAnsi="Verdana"/>
          <w:sz w:val="22"/>
        </w:rPr>
        <w:t xml:space="preserve">for example, </w:t>
      </w:r>
      <w:r w:rsidR="006722ED" w:rsidRPr="00801740">
        <w:rPr>
          <w:rFonts w:ascii="Verdana" w:hAnsi="Verdana"/>
          <w:sz w:val="22"/>
        </w:rPr>
        <w:t>some</w:t>
      </w:r>
      <w:r w:rsidR="006716FB" w:rsidRPr="00801740">
        <w:rPr>
          <w:rFonts w:ascii="Verdana" w:hAnsi="Verdana"/>
          <w:sz w:val="22"/>
        </w:rPr>
        <w:t xml:space="preserve"> </w:t>
      </w:r>
      <w:r w:rsidR="00175CA6">
        <w:rPr>
          <w:rFonts w:ascii="Verdana" w:hAnsi="Verdana"/>
          <w:sz w:val="22"/>
        </w:rPr>
        <w:t xml:space="preserve">transgender </w:t>
      </w:r>
      <w:r w:rsidR="006716FB" w:rsidRPr="00801740">
        <w:rPr>
          <w:rFonts w:ascii="Verdana" w:hAnsi="Verdana"/>
          <w:sz w:val="22"/>
        </w:rPr>
        <w:t>wom</w:t>
      </w:r>
      <w:r w:rsidR="006722ED" w:rsidRPr="00801740">
        <w:rPr>
          <w:rFonts w:ascii="Verdana" w:hAnsi="Verdana"/>
          <w:sz w:val="22"/>
        </w:rPr>
        <w:t>e</w:t>
      </w:r>
      <w:r w:rsidR="006716FB" w:rsidRPr="00801740">
        <w:rPr>
          <w:rFonts w:ascii="Verdana" w:hAnsi="Verdana"/>
          <w:sz w:val="22"/>
        </w:rPr>
        <w:t xml:space="preserve">n </w:t>
      </w:r>
      <w:r w:rsidR="006722ED" w:rsidRPr="00801740">
        <w:rPr>
          <w:rFonts w:ascii="Verdana" w:hAnsi="Verdana"/>
          <w:sz w:val="22"/>
        </w:rPr>
        <w:t>who</w:t>
      </w:r>
      <w:r w:rsidR="006716FB" w:rsidRPr="00801740">
        <w:rPr>
          <w:rFonts w:ascii="Verdana" w:hAnsi="Verdana"/>
          <w:sz w:val="22"/>
        </w:rPr>
        <w:t xml:space="preserve"> </w:t>
      </w:r>
      <w:r w:rsidR="00A51C35" w:rsidRPr="00801740">
        <w:rPr>
          <w:rFonts w:ascii="Verdana" w:hAnsi="Verdana"/>
          <w:sz w:val="22"/>
        </w:rPr>
        <w:t xml:space="preserve">join </w:t>
      </w:r>
      <w:r w:rsidR="006722ED" w:rsidRPr="00801740">
        <w:rPr>
          <w:rFonts w:ascii="Verdana" w:hAnsi="Verdana"/>
          <w:sz w:val="22"/>
        </w:rPr>
        <w:t>a</w:t>
      </w:r>
      <w:r w:rsidR="00A51C35" w:rsidRPr="00801740">
        <w:rPr>
          <w:rFonts w:ascii="Verdana" w:hAnsi="Verdana"/>
          <w:sz w:val="22"/>
        </w:rPr>
        <w:t xml:space="preserve"> </w:t>
      </w:r>
      <w:r w:rsidR="006716FB" w:rsidRPr="00801740">
        <w:rPr>
          <w:rFonts w:ascii="Verdana" w:hAnsi="Verdana"/>
          <w:sz w:val="22"/>
        </w:rPr>
        <w:t xml:space="preserve">netball </w:t>
      </w:r>
      <w:r w:rsidR="00A51C35" w:rsidRPr="00801740">
        <w:rPr>
          <w:rFonts w:ascii="Verdana" w:hAnsi="Verdana"/>
          <w:sz w:val="22"/>
        </w:rPr>
        <w:t xml:space="preserve">team </w:t>
      </w:r>
      <w:r w:rsidR="006722ED" w:rsidRPr="00801740">
        <w:rPr>
          <w:rFonts w:ascii="Verdana" w:hAnsi="Verdana"/>
          <w:sz w:val="22"/>
        </w:rPr>
        <w:t xml:space="preserve">may not have had the opportunity to play before or may not know the rules.  Likewise, a </w:t>
      </w:r>
      <w:r w:rsidR="00175CA6">
        <w:rPr>
          <w:rFonts w:ascii="Verdana" w:hAnsi="Verdana"/>
          <w:sz w:val="22"/>
        </w:rPr>
        <w:t xml:space="preserve">transgender </w:t>
      </w:r>
      <w:r w:rsidR="006722ED" w:rsidRPr="00801740">
        <w:rPr>
          <w:rFonts w:ascii="Verdana" w:hAnsi="Verdana"/>
          <w:sz w:val="22"/>
        </w:rPr>
        <w:t>man coming into the men’s athletics team may encounter different weights of implements.  In addition, for some sports, activities can be radically different according to gender, for example gymnastics.</w:t>
      </w:r>
    </w:p>
    <w:p w14:paraId="50A846F2" w14:textId="143C6DEA" w:rsidR="002455E6" w:rsidRPr="00801740" w:rsidRDefault="002455E6" w:rsidP="00D759C2">
      <w:pPr>
        <w:ind w:left="426"/>
        <w:rPr>
          <w:rFonts w:ascii="Verdana" w:hAnsi="Verdana"/>
          <w:bCs/>
          <w:iCs/>
          <w:sz w:val="22"/>
        </w:rPr>
      </w:pPr>
    </w:p>
    <w:p w14:paraId="7CB3D487" w14:textId="0409F6DA" w:rsidR="00D759C2" w:rsidRDefault="00C122BC" w:rsidP="00D759C2">
      <w:pPr>
        <w:pStyle w:val="ListParagraph"/>
        <w:numPr>
          <w:ilvl w:val="0"/>
          <w:numId w:val="31"/>
        </w:numPr>
        <w:ind w:left="426" w:hanging="426"/>
        <w:rPr>
          <w:rFonts w:ascii="Verdana" w:hAnsi="Verdana"/>
          <w:b/>
          <w:iCs/>
          <w:sz w:val="22"/>
        </w:rPr>
      </w:pPr>
      <w:r w:rsidRPr="00801740">
        <w:rPr>
          <w:rFonts w:ascii="Verdana" w:hAnsi="Verdana"/>
          <w:b/>
          <w:iCs/>
          <w:sz w:val="22"/>
        </w:rPr>
        <w:t xml:space="preserve">Education </w:t>
      </w:r>
      <w:r w:rsidR="006722ED" w:rsidRPr="00801740">
        <w:rPr>
          <w:rFonts w:ascii="Verdana" w:hAnsi="Verdana"/>
          <w:b/>
          <w:iCs/>
          <w:sz w:val="22"/>
        </w:rPr>
        <w:t>and</w:t>
      </w:r>
      <w:r w:rsidRPr="00801740">
        <w:rPr>
          <w:rFonts w:ascii="Verdana" w:hAnsi="Verdana"/>
          <w:b/>
          <w:iCs/>
          <w:sz w:val="22"/>
        </w:rPr>
        <w:t xml:space="preserve"> culture; address</w:t>
      </w:r>
      <w:r w:rsidR="00283144" w:rsidRPr="00801740">
        <w:rPr>
          <w:rFonts w:ascii="Verdana" w:hAnsi="Verdana"/>
          <w:b/>
          <w:iCs/>
          <w:sz w:val="22"/>
        </w:rPr>
        <w:t>ing</w:t>
      </w:r>
      <w:r w:rsidRPr="00801740">
        <w:rPr>
          <w:rFonts w:ascii="Verdana" w:hAnsi="Verdana"/>
          <w:b/>
          <w:iCs/>
          <w:sz w:val="22"/>
        </w:rPr>
        <w:t xml:space="preserve"> poor behaviour</w:t>
      </w:r>
      <w:r w:rsidR="00175CA6">
        <w:rPr>
          <w:rFonts w:ascii="Verdana" w:hAnsi="Verdana"/>
          <w:b/>
          <w:iCs/>
          <w:sz w:val="22"/>
        </w:rPr>
        <w:t>.</w:t>
      </w:r>
    </w:p>
    <w:p w14:paraId="60A6D476" w14:textId="54C555F0" w:rsidR="00573990" w:rsidRPr="00801740" w:rsidRDefault="00D759C2" w:rsidP="00D759C2">
      <w:pPr>
        <w:ind w:left="426"/>
        <w:rPr>
          <w:rFonts w:ascii="Verdana" w:hAnsi="Verdana"/>
          <w:bCs/>
          <w:iCs/>
          <w:sz w:val="22"/>
        </w:rPr>
      </w:pPr>
      <w:r>
        <w:rPr>
          <w:rFonts w:ascii="Verdana" w:hAnsi="Verdana"/>
          <w:bCs/>
          <w:iCs/>
          <w:sz w:val="22"/>
        </w:rPr>
        <w:t>I</w:t>
      </w:r>
      <w:r w:rsidR="003C6D3A" w:rsidRPr="00801740">
        <w:rPr>
          <w:rFonts w:ascii="Verdana" w:hAnsi="Verdana"/>
          <w:bCs/>
          <w:iCs/>
          <w:sz w:val="22"/>
        </w:rPr>
        <w:t xml:space="preserve">t’s important to </w:t>
      </w:r>
      <w:r w:rsidR="00FD666C" w:rsidRPr="00801740">
        <w:rPr>
          <w:rFonts w:ascii="Verdana" w:hAnsi="Verdana"/>
          <w:bCs/>
          <w:iCs/>
          <w:sz w:val="22"/>
        </w:rPr>
        <w:t xml:space="preserve">become confident to stand up for </w:t>
      </w:r>
      <w:r w:rsidR="00AE7565">
        <w:rPr>
          <w:rFonts w:ascii="Verdana" w:hAnsi="Verdana"/>
          <w:bCs/>
          <w:iCs/>
          <w:sz w:val="22"/>
        </w:rPr>
        <w:t xml:space="preserve">transgender </w:t>
      </w:r>
      <w:r w:rsidR="00FD666C" w:rsidRPr="00801740">
        <w:rPr>
          <w:rFonts w:ascii="Verdana" w:hAnsi="Verdana"/>
          <w:bCs/>
          <w:iCs/>
          <w:sz w:val="22"/>
        </w:rPr>
        <w:t>people’s inclusion and rights</w:t>
      </w:r>
      <w:r w:rsidR="003C6D3A" w:rsidRPr="00801740">
        <w:rPr>
          <w:rFonts w:ascii="Verdana" w:hAnsi="Verdana"/>
          <w:bCs/>
          <w:iCs/>
          <w:sz w:val="22"/>
        </w:rPr>
        <w:t>.</w:t>
      </w:r>
    </w:p>
    <w:p w14:paraId="3A59A61D" w14:textId="77777777" w:rsidR="00573990" w:rsidRPr="00801740" w:rsidRDefault="00573990" w:rsidP="00D759C2">
      <w:pPr>
        <w:ind w:left="426"/>
        <w:rPr>
          <w:rFonts w:ascii="Verdana" w:hAnsi="Verdana"/>
          <w:bCs/>
          <w:iCs/>
          <w:sz w:val="22"/>
        </w:rPr>
      </w:pPr>
    </w:p>
    <w:p w14:paraId="53E66084" w14:textId="4607108A" w:rsidR="00573990" w:rsidRPr="00801740" w:rsidRDefault="003C6D3A" w:rsidP="00D759C2">
      <w:pPr>
        <w:ind w:left="426"/>
        <w:rPr>
          <w:rFonts w:ascii="Verdana" w:hAnsi="Verdana"/>
          <w:bCs/>
          <w:iCs/>
          <w:sz w:val="22"/>
        </w:rPr>
      </w:pPr>
      <w:r w:rsidRPr="00801740">
        <w:rPr>
          <w:rFonts w:ascii="Verdana" w:hAnsi="Verdana"/>
          <w:bCs/>
          <w:iCs/>
          <w:sz w:val="22"/>
        </w:rPr>
        <w:t>E</w:t>
      </w:r>
      <w:r w:rsidR="00FD666C" w:rsidRPr="00801740">
        <w:rPr>
          <w:rFonts w:ascii="Verdana" w:hAnsi="Verdana"/>
          <w:bCs/>
          <w:iCs/>
          <w:sz w:val="22"/>
        </w:rPr>
        <w:t xml:space="preserve">ducate people </w:t>
      </w:r>
      <w:r w:rsidR="00573990" w:rsidRPr="00801740">
        <w:rPr>
          <w:rFonts w:ascii="Verdana" w:hAnsi="Verdana"/>
          <w:bCs/>
          <w:iCs/>
          <w:sz w:val="22"/>
        </w:rPr>
        <w:t xml:space="preserve">using information such as can be found in this booklet, </w:t>
      </w:r>
      <w:r w:rsidR="00FD666C" w:rsidRPr="00801740">
        <w:rPr>
          <w:rFonts w:ascii="Verdana" w:hAnsi="Verdana"/>
          <w:bCs/>
          <w:iCs/>
          <w:sz w:val="22"/>
        </w:rPr>
        <w:t>so they know what’s appropriate behaviour and why</w:t>
      </w:r>
      <w:r w:rsidR="00573990" w:rsidRPr="00801740">
        <w:rPr>
          <w:rFonts w:ascii="Verdana" w:hAnsi="Verdana"/>
          <w:bCs/>
          <w:iCs/>
          <w:sz w:val="22"/>
        </w:rPr>
        <w:t xml:space="preserve"> it’s required</w:t>
      </w:r>
      <w:r w:rsidRPr="00801740">
        <w:rPr>
          <w:rFonts w:ascii="Verdana" w:hAnsi="Verdana"/>
          <w:bCs/>
          <w:iCs/>
          <w:sz w:val="22"/>
        </w:rPr>
        <w:t xml:space="preserve">.  Ensure people </w:t>
      </w:r>
      <w:proofErr w:type="gramStart"/>
      <w:r w:rsidRPr="00801740">
        <w:rPr>
          <w:rFonts w:ascii="Verdana" w:hAnsi="Verdana"/>
          <w:bCs/>
          <w:iCs/>
          <w:sz w:val="22"/>
        </w:rPr>
        <w:t>have the opportunity to</w:t>
      </w:r>
      <w:proofErr w:type="gramEnd"/>
      <w:r w:rsidRPr="00801740">
        <w:rPr>
          <w:rFonts w:ascii="Verdana" w:hAnsi="Verdana"/>
          <w:bCs/>
          <w:iCs/>
          <w:sz w:val="22"/>
        </w:rPr>
        <w:t xml:space="preserve"> ask their genuine questions.  </w:t>
      </w:r>
      <w:r w:rsidR="00573990" w:rsidRPr="00801740">
        <w:rPr>
          <w:rFonts w:ascii="Verdana" w:hAnsi="Verdana"/>
          <w:bCs/>
          <w:iCs/>
          <w:sz w:val="22"/>
        </w:rPr>
        <w:t>We can’t hold people to inclusive standards of behaviour if we haven’t educated first.</w:t>
      </w:r>
    </w:p>
    <w:p w14:paraId="659E3888" w14:textId="77777777" w:rsidR="00573990" w:rsidRPr="00801740" w:rsidRDefault="00573990" w:rsidP="00D759C2">
      <w:pPr>
        <w:ind w:left="426"/>
        <w:rPr>
          <w:rFonts w:ascii="Verdana" w:hAnsi="Verdana"/>
          <w:bCs/>
          <w:iCs/>
          <w:sz w:val="22"/>
        </w:rPr>
      </w:pPr>
    </w:p>
    <w:p w14:paraId="602C9914" w14:textId="04956237" w:rsidR="00FD666C" w:rsidRPr="00801740" w:rsidRDefault="003C6D3A" w:rsidP="00D759C2">
      <w:pPr>
        <w:ind w:left="426"/>
        <w:rPr>
          <w:rFonts w:ascii="Verdana" w:hAnsi="Verdana"/>
          <w:bCs/>
          <w:iCs/>
          <w:sz w:val="22"/>
        </w:rPr>
      </w:pPr>
      <w:r w:rsidRPr="00801740">
        <w:rPr>
          <w:rFonts w:ascii="Verdana" w:hAnsi="Verdana"/>
          <w:bCs/>
          <w:iCs/>
          <w:sz w:val="22"/>
        </w:rPr>
        <w:t xml:space="preserve">Challenge poor behaviour if it arises, just as you </w:t>
      </w:r>
      <w:r w:rsidR="00573990" w:rsidRPr="00801740">
        <w:rPr>
          <w:rFonts w:ascii="Verdana" w:hAnsi="Verdana"/>
          <w:bCs/>
          <w:iCs/>
          <w:sz w:val="22"/>
        </w:rPr>
        <w:t>would</w:t>
      </w:r>
      <w:r w:rsidRPr="00801740">
        <w:rPr>
          <w:rFonts w:ascii="Verdana" w:hAnsi="Verdana"/>
          <w:bCs/>
          <w:iCs/>
          <w:sz w:val="22"/>
        </w:rPr>
        <w:t xml:space="preserve"> other behaviour</w:t>
      </w:r>
      <w:r w:rsidR="00573990" w:rsidRPr="00801740">
        <w:rPr>
          <w:rFonts w:ascii="Verdana" w:hAnsi="Verdana"/>
          <w:bCs/>
          <w:iCs/>
          <w:sz w:val="22"/>
        </w:rPr>
        <w:t>s</w:t>
      </w:r>
      <w:r w:rsidRPr="00801740">
        <w:rPr>
          <w:rFonts w:ascii="Verdana" w:hAnsi="Verdana"/>
          <w:bCs/>
          <w:iCs/>
          <w:sz w:val="22"/>
        </w:rPr>
        <w:t xml:space="preserve"> such as racism, sexism</w:t>
      </w:r>
      <w:r w:rsidR="00573990" w:rsidRPr="00801740">
        <w:rPr>
          <w:rFonts w:ascii="Verdana" w:hAnsi="Verdana"/>
          <w:bCs/>
          <w:iCs/>
          <w:sz w:val="22"/>
        </w:rPr>
        <w:t>, homophobia, Islamophobia etc</w:t>
      </w:r>
      <w:r w:rsidRPr="00801740">
        <w:rPr>
          <w:rFonts w:ascii="Verdana" w:hAnsi="Verdana"/>
          <w:bCs/>
          <w:iCs/>
          <w:sz w:val="22"/>
        </w:rPr>
        <w:t>.</w:t>
      </w:r>
    </w:p>
    <w:p w14:paraId="5CC62E51" w14:textId="39EBB2AB" w:rsidR="003C6D3A" w:rsidRPr="00801740" w:rsidRDefault="003C6D3A" w:rsidP="00D759C2">
      <w:pPr>
        <w:ind w:left="426"/>
        <w:rPr>
          <w:rFonts w:ascii="Verdana" w:hAnsi="Verdana"/>
          <w:bCs/>
          <w:iCs/>
          <w:sz w:val="22"/>
        </w:rPr>
      </w:pPr>
    </w:p>
    <w:p w14:paraId="719BFC7A" w14:textId="77777777" w:rsidR="00D759C2" w:rsidRPr="00D759C2" w:rsidRDefault="00FD666C" w:rsidP="00D759C2">
      <w:pPr>
        <w:pStyle w:val="ListParagraph"/>
        <w:numPr>
          <w:ilvl w:val="0"/>
          <w:numId w:val="31"/>
        </w:numPr>
        <w:ind w:left="426" w:hanging="426"/>
        <w:rPr>
          <w:rFonts w:ascii="Verdana" w:hAnsi="Verdana"/>
          <w:b/>
          <w:iCs/>
          <w:sz w:val="22"/>
        </w:rPr>
      </w:pPr>
      <w:r w:rsidRPr="00D759C2">
        <w:rPr>
          <w:rFonts w:ascii="Verdana" w:hAnsi="Verdana"/>
          <w:b/>
          <w:iCs/>
          <w:sz w:val="22"/>
        </w:rPr>
        <w:t>Publicise your inclusive practices</w:t>
      </w:r>
      <w:r w:rsidR="00573990" w:rsidRPr="00D759C2">
        <w:rPr>
          <w:rFonts w:ascii="Verdana" w:hAnsi="Verdana"/>
          <w:b/>
          <w:iCs/>
          <w:sz w:val="22"/>
        </w:rPr>
        <w:t xml:space="preserve"> and </w:t>
      </w:r>
      <w:r w:rsidR="00FA0C46" w:rsidRPr="00D759C2">
        <w:rPr>
          <w:rFonts w:ascii="Verdana" w:hAnsi="Verdana"/>
          <w:b/>
          <w:iCs/>
          <w:sz w:val="22"/>
        </w:rPr>
        <w:t>be visible in your allyship</w:t>
      </w:r>
      <w:r w:rsidR="00D759C2" w:rsidRPr="00D759C2">
        <w:rPr>
          <w:rFonts w:ascii="Verdana" w:hAnsi="Verdana"/>
          <w:b/>
          <w:iCs/>
          <w:sz w:val="22"/>
        </w:rPr>
        <w:t>.</w:t>
      </w:r>
    </w:p>
    <w:p w14:paraId="5F671160" w14:textId="6A1E3644" w:rsidR="00EF0040" w:rsidRDefault="00D759C2" w:rsidP="00D759C2">
      <w:pPr>
        <w:ind w:left="426"/>
        <w:rPr>
          <w:rFonts w:ascii="Verdana" w:hAnsi="Verdana"/>
          <w:sz w:val="22"/>
        </w:rPr>
      </w:pPr>
      <w:r w:rsidRPr="00D759C2">
        <w:rPr>
          <w:rFonts w:ascii="Verdana" w:hAnsi="Verdana"/>
          <w:sz w:val="22"/>
        </w:rPr>
        <w:t>I</w:t>
      </w:r>
      <w:r w:rsidR="00C122BC" w:rsidRPr="00D759C2">
        <w:rPr>
          <w:rFonts w:ascii="Verdana" w:hAnsi="Verdana"/>
          <w:sz w:val="22"/>
        </w:rPr>
        <w:t>f</w:t>
      </w:r>
      <w:r w:rsidR="00C122BC" w:rsidRPr="00801740">
        <w:rPr>
          <w:rFonts w:ascii="Verdana" w:hAnsi="Verdana"/>
          <w:sz w:val="22"/>
        </w:rPr>
        <w:t xml:space="preserve"> people can’t see your inclusivity</w:t>
      </w:r>
      <w:r w:rsidR="00283144" w:rsidRPr="00801740">
        <w:rPr>
          <w:rFonts w:ascii="Verdana" w:hAnsi="Verdana"/>
          <w:sz w:val="22"/>
        </w:rPr>
        <w:t xml:space="preserve"> from the outside</w:t>
      </w:r>
      <w:r w:rsidR="00C122BC" w:rsidRPr="00801740">
        <w:rPr>
          <w:rFonts w:ascii="Verdana" w:hAnsi="Verdana"/>
          <w:sz w:val="22"/>
        </w:rPr>
        <w:t xml:space="preserve">, they </w:t>
      </w:r>
      <w:r w:rsidR="00283144" w:rsidRPr="00801740">
        <w:rPr>
          <w:rFonts w:ascii="Verdana" w:hAnsi="Verdana"/>
          <w:sz w:val="22"/>
        </w:rPr>
        <w:t xml:space="preserve">may still be anxious about approaching your club or team and </w:t>
      </w:r>
      <w:r w:rsidR="00C122BC" w:rsidRPr="00801740">
        <w:rPr>
          <w:rFonts w:ascii="Verdana" w:hAnsi="Verdana"/>
          <w:sz w:val="22"/>
        </w:rPr>
        <w:t>may not even</w:t>
      </w:r>
      <w:r w:rsidR="00DF0EBD" w:rsidRPr="00801740">
        <w:rPr>
          <w:rFonts w:ascii="Verdana" w:hAnsi="Verdana"/>
          <w:sz w:val="22"/>
        </w:rPr>
        <w:t xml:space="preserve"> try to engag</w:t>
      </w:r>
      <w:r w:rsidR="00F00FAC" w:rsidRPr="00801740">
        <w:rPr>
          <w:rFonts w:ascii="Verdana" w:hAnsi="Verdana"/>
          <w:sz w:val="22"/>
        </w:rPr>
        <w:t>e.</w:t>
      </w:r>
      <w:r w:rsidR="00675685" w:rsidRPr="00801740">
        <w:rPr>
          <w:rFonts w:ascii="Verdana" w:hAnsi="Verdana"/>
          <w:sz w:val="22"/>
        </w:rPr>
        <w:t xml:space="preserve">  </w:t>
      </w:r>
      <w:r>
        <w:rPr>
          <w:rFonts w:ascii="Verdana" w:hAnsi="Verdana"/>
          <w:sz w:val="22"/>
        </w:rPr>
        <w:br/>
      </w:r>
      <w:r w:rsidR="00675685" w:rsidRPr="00801740">
        <w:rPr>
          <w:rFonts w:ascii="Verdana" w:hAnsi="Verdana"/>
          <w:sz w:val="22"/>
        </w:rPr>
        <w:t>Visibility is key.</w:t>
      </w:r>
    </w:p>
    <w:p w14:paraId="314E1689" w14:textId="3564A59D" w:rsidR="00EF0040" w:rsidRDefault="00306EB9" w:rsidP="00306EB9">
      <w:pPr>
        <w:jc w:val="center"/>
        <w:rPr>
          <w:rFonts w:ascii="Verdana" w:hAnsi="Verdana"/>
          <w:sz w:val="22"/>
        </w:rPr>
      </w:pPr>
      <w:r>
        <w:rPr>
          <w:noProof/>
        </w:rPr>
        <w:drawing>
          <wp:inline distT="0" distB="0" distL="0" distR="0" wp14:anchorId="7132485B" wp14:editId="449EC326">
            <wp:extent cx="1850716" cy="1183611"/>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88293" cy="1207643"/>
                    </a:xfrm>
                    <a:prstGeom prst="rect">
                      <a:avLst/>
                    </a:prstGeom>
                  </pic:spPr>
                </pic:pic>
              </a:graphicData>
            </a:graphic>
          </wp:inline>
        </w:drawing>
      </w:r>
    </w:p>
    <w:p w14:paraId="742B8C1E" w14:textId="644B4AA8" w:rsidR="002455E6" w:rsidRPr="00801740" w:rsidRDefault="00306EB9" w:rsidP="004B214A">
      <w:pPr>
        <w:pStyle w:val="Quote"/>
        <w:pBdr>
          <w:top w:val="single" w:sz="12" w:space="4" w:color="93247B"/>
          <w:bottom w:val="single" w:sz="12" w:space="4" w:color="93247B"/>
        </w:pBdr>
      </w:pPr>
      <w:r w:rsidRPr="00801740">
        <w:t xml:space="preserve"> </w:t>
      </w:r>
      <w:r w:rsidR="002455E6" w:rsidRPr="00801740">
        <w:t xml:space="preserve">“I think the biggest thing is to be visibly supportive. I have no idea if anything happened, whether staff… have any awareness or would be understanding, stand up for me and support me. … </w:t>
      </w:r>
    </w:p>
    <w:p w14:paraId="45AB570E" w14:textId="77777777" w:rsidR="002455E6" w:rsidRPr="00801740" w:rsidRDefault="002455E6" w:rsidP="004B214A">
      <w:pPr>
        <w:pStyle w:val="Quote"/>
        <w:pBdr>
          <w:top w:val="single" w:sz="12" w:space="4" w:color="93247B"/>
          <w:bottom w:val="single" w:sz="12" w:space="4" w:color="93247B"/>
        </w:pBdr>
      </w:pPr>
      <w:r w:rsidRPr="00801740">
        <w:t>Recognise that this is something that can be a barrier to trans people accessing sports and the levels of stress, anxiety etc it can cause.”</w:t>
      </w:r>
    </w:p>
    <w:p w14:paraId="39D2269E" w14:textId="77777777" w:rsidR="005760B6" w:rsidRPr="004B214A" w:rsidRDefault="005760B6" w:rsidP="004B214A">
      <w:pPr>
        <w:pStyle w:val="Quote"/>
        <w:pBdr>
          <w:top w:val="single" w:sz="12" w:space="4" w:color="93247B"/>
          <w:bottom w:val="single" w:sz="12" w:space="4" w:color="93247B"/>
        </w:pBdr>
        <w:rPr>
          <w:b/>
          <w:bCs/>
          <w:color w:val="93247B"/>
        </w:rPr>
      </w:pPr>
      <w:r w:rsidRPr="004B214A">
        <w:rPr>
          <w:b/>
          <w:bCs/>
          <w:color w:val="93247B"/>
        </w:rPr>
        <w:t>Participant in a Gendered Intelligence survey, 2019</w:t>
      </w:r>
    </w:p>
    <w:p w14:paraId="59378D2D" w14:textId="77777777" w:rsidR="002455E6" w:rsidRPr="00F34D4D" w:rsidRDefault="002455E6" w:rsidP="00FD666C">
      <w:pPr>
        <w:rPr>
          <w:rFonts w:ascii="Verdana" w:hAnsi="Verdana"/>
          <w:sz w:val="12"/>
          <w:szCs w:val="12"/>
        </w:rPr>
      </w:pPr>
    </w:p>
    <w:p w14:paraId="432FD010" w14:textId="678C075D" w:rsidR="002455E6" w:rsidRPr="00801740" w:rsidRDefault="002455E6" w:rsidP="004B214A">
      <w:pPr>
        <w:pStyle w:val="Quote"/>
        <w:pBdr>
          <w:top w:val="single" w:sz="12" w:space="4" w:color="93247B"/>
          <w:bottom w:val="single" w:sz="12" w:space="4" w:color="93247B"/>
        </w:pBdr>
      </w:pPr>
      <w:r w:rsidRPr="00801740">
        <w:lastRenderedPageBreak/>
        <w:t>“I'</w:t>
      </w:r>
      <w:r w:rsidR="005760B6" w:rsidRPr="00801740">
        <w:t>ve</w:t>
      </w:r>
      <w:r w:rsidRPr="00801740">
        <w:t xml:space="preserve"> been too scared to participate in sports with teams which were not explicitly trans inclusive.”</w:t>
      </w:r>
    </w:p>
    <w:p w14:paraId="4E204713" w14:textId="77777777" w:rsidR="005760B6" w:rsidRPr="004B214A" w:rsidRDefault="005760B6" w:rsidP="004B214A">
      <w:pPr>
        <w:pStyle w:val="Quote"/>
        <w:pBdr>
          <w:top w:val="single" w:sz="12" w:space="4" w:color="93247B"/>
          <w:bottom w:val="single" w:sz="12" w:space="4" w:color="93247B"/>
        </w:pBdr>
        <w:rPr>
          <w:b/>
          <w:bCs/>
          <w:color w:val="93247B"/>
        </w:rPr>
      </w:pPr>
      <w:r w:rsidRPr="004B214A">
        <w:rPr>
          <w:b/>
          <w:bCs/>
          <w:color w:val="93247B"/>
        </w:rPr>
        <w:t>Participant in a Gendered Intelligence survey, 2019</w:t>
      </w:r>
    </w:p>
    <w:p w14:paraId="743965E0" w14:textId="77777777" w:rsidR="00FD666C" w:rsidRPr="00801740" w:rsidRDefault="00FD666C" w:rsidP="00FD666C">
      <w:pPr>
        <w:rPr>
          <w:rFonts w:ascii="Verdana" w:hAnsi="Verdana"/>
          <w:bCs/>
          <w:iCs/>
          <w:sz w:val="22"/>
        </w:rPr>
      </w:pPr>
    </w:p>
    <w:p w14:paraId="072C5865" w14:textId="77777777" w:rsidR="006722ED" w:rsidRDefault="00612A84" w:rsidP="00612A84">
      <w:pPr>
        <w:rPr>
          <w:rFonts w:ascii="Verdana" w:hAnsi="Verdana"/>
          <w:bCs/>
          <w:iCs/>
          <w:sz w:val="22"/>
        </w:rPr>
      </w:pPr>
      <w:r w:rsidRPr="00801740">
        <w:rPr>
          <w:rFonts w:ascii="Verdana" w:hAnsi="Verdana"/>
          <w:bCs/>
          <w:iCs/>
          <w:sz w:val="22"/>
        </w:rPr>
        <w:t>Think about what is on your website</w:t>
      </w:r>
      <w:r w:rsidR="006722ED" w:rsidRPr="00801740">
        <w:rPr>
          <w:rFonts w:ascii="Verdana" w:hAnsi="Verdana"/>
          <w:bCs/>
          <w:iCs/>
          <w:sz w:val="22"/>
        </w:rPr>
        <w:t>:</w:t>
      </w:r>
    </w:p>
    <w:p w14:paraId="2EB07A51" w14:textId="77777777" w:rsidR="004B214A" w:rsidRPr="00801740" w:rsidRDefault="004B214A" w:rsidP="00612A84">
      <w:pPr>
        <w:rPr>
          <w:rFonts w:ascii="Verdana" w:hAnsi="Verdana"/>
          <w:bCs/>
          <w:iCs/>
          <w:sz w:val="22"/>
        </w:rPr>
      </w:pPr>
    </w:p>
    <w:p w14:paraId="5BF435C7" w14:textId="63CE503B" w:rsidR="006722ED" w:rsidRPr="00801740" w:rsidRDefault="006722ED" w:rsidP="006722ED">
      <w:pPr>
        <w:pStyle w:val="ListParagraph"/>
        <w:numPr>
          <w:ilvl w:val="0"/>
          <w:numId w:val="13"/>
        </w:numPr>
        <w:rPr>
          <w:rFonts w:ascii="Verdana" w:hAnsi="Verdana"/>
          <w:bCs/>
          <w:iCs/>
          <w:sz w:val="22"/>
        </w:rPr>
      </w:pPr>
      <w:r w:rsidRPr="00801740">
        <w:rPr>
          <w:rFonts w:ascii="Verdana" w:hAnsi="Verdana"/>
          <w:bCs/>
          <w:iCs/>
          <w:sz w:val="22"/>
        </w:rPr>
        <w:t>I</w:t>
      </w:r>
      <w:r w:rsidR="00612A84" w:rsidRPr="00801740">
        <w:rPr>
          <w:rFonts w:ascii="Verdana" w:hAnsi="Verdana"/>
          <w:bCs/>
          <w:iCs/>
          <w:sz w:val="22"/>
        </w:rPr>
        <w:t xml:space="preserve">s there an explicit statement welcoming </w:t>
      </w:r>
      <w:r w:rsidR="00AE7565">
        <w:rPr>
          <w:rFonts w:ascii="Verdana" w:hAnsi="Verdana"/>
          <w:bCs/>
          <w:iCs/>
          <w:sz w:val="22"/>
        </w:rPr>
        <w:t xml:space="preserve">transgender </w:t>
      </w:r>
      <w:r w:rsidR="00612A84" w:rsidRPr="00801740">
        <w:rPr>
          <w:rFonts w:ascii="Verdana" w:hAnsi="Verdana"/>
          <w:bCs/>
          <w:iCs/>
          <w:sz w:val="22"/>
        </w:rPr>
        <w:t>people</w:t>
      </w:r>
      <w:r w:rsidR="00C84140">
        <w:rPr>
          <w:rFonts w:ascii="Verdana" w:hAnsi="Verdana"/>
          <w:bCs/>
          <w:iCs/>
          <w:sz w:val="22"/>
        </w:rPr>
        <w:t>, perhaps as part of a broader statement of welcome</w:t>
      </w:r>
      <w:r w:rsidR="00612A84" w:rsidRPr="00801740">
        <w:rPr>
          <w:rFonts w:ascii="Verdana" w:hAnsi="Verdana"/>
          <w:bCs/>
          <w:iCs/>
          <w:sz w:val="22"/>
        </w:rPr>
        <w:t>?</w:t>
      </w:r>
    </w:p>
    <w:p w14:paraId="5A8585AA" w14:textId="21E2AF6E" w:rsidR="006722ED" w:rsidRPr="00801740" w:rsidRDefault="00612A84" w:rsidP="006722ED">
      <w:pPr>
        <w:pStyle w:val="ListParagraph"/>
        <w:numPr>
          <w:ilvl w:val="0"/>
          <w:numId w:val="13"/>
        </w:numPr>
        <w:rPr>
          <w:rFonts w:ascii="Verdana" w:hAnsi="Verdana"/>
          <w:bCs/>
          <w:iCs/>
          <w:sz w:val="22"/>
        </w:rPr>
      </w:pPr>
      <w:r w:rsidRPr="00801740">
        <w:rPr>
          <w:rFonts w:ascii="Verdana" w:hAnsi="Verdana"/>
          <w:bCs/>
          <w:iCs/>
          <w:sz w:val="22"/>
        </w:rPr>
        <w:t>Have you described your facilities and what’s on offer?</w:t>
      </w:r>
    </w:p>
    <w:p w14:paraId="0CE08B4C" w14:textId="542D2E56" w:rsidR="006722ED" w:rsidRPr="00801740" w:rsidRDefault="006722ED" w:rsidP="006722ED">
      <w:pPr>
        <w:pStyle w:val="ListParagraph"/>
        <w:numPr>
          <w:ilvl w:val="0"/>
          <w:numId w:val="13"/>
        </w:numPr>
        <w:rPr>
          <w:rFonts w:ascii="Verdana" w:hAnsi="Verdana"/>
          <w:bCs/>
          <w:iCs/>
          <w:sz w:val="22"/>
        </w:rPr>
      </w:pPr>
      <w:r w:rsidRPr="00801740">
        <w:rPr>
          <w:rFonts w:ascii="Verdana" w:hAnsi="Verdana"/>
          <w:bCs/>
          <w:iCs/>
          <w:sz w:val="22"/>
        </w:rPr>
        <w:t>Do</w:t>
      </w:r>
      <w:r w:rsidR="00612A84" w:rsidRPr="00801740">
        <w:rPr>
          <w:rFonts w:ascii="Verdana" w:hAnsi="Verdana"/>
          <w:bCs/>
          <w:iCs/>
          <w:sz w:val="22"/>
        </w:rPr>
        <w:t xml:space="preserve"> you </w:t>
      </w:r>
      <w:r w:rsidR="00675685" w:rsidRPr="00801740">
        <w:rPr>
          <w:rFonts w:ascii="Verdana" w:hAnsi="Verdana"/>
          <w:bCs/>
          <w:iCs/>
          <w:sz w:val="22"/>
        </w:rPr>
        <w:t>provide</w:t>
      </w:r>
      <w:r w:rsidR="00612A84" w:rsidRPr="00801740">
        <w:rPr>
          <w:rFonts w:ascii="Verdana" w:hAnsi="Verdana"/>
          <w:bCs/>
          <w:iCs/>
          <w:sz w:val="22"/>
        </w:rPr>
        <w:t xml:space="preserve"> contact details of a named person to talk to?</w:t>
      </w:r>
    </w:p>
    <w:p w14:paraId="1CF8C93F" w14:textId="0C05C12B" w:rsidR="006722ED" w:rsidRPr="00801740" w:rsidRDefault="00612A84" w:rsidP="006722ED">
      <w:pPr>
        <w:pStyle w:val="ListParagraph"/>
        <w:numPr>
          <w:ilvl w:val="0"/>
          <w:numId w:val="13"/>
        </w:numPr>
        <w:rPr>
          <w:rFonts w:ascii="Verdana" w:hAnsi="Verdana"/>
          <w:bCs/>
          <w:iCs/>
          <w:sz w:val="22"/>
        </w:rPr>
      </w:pPr>
      <w:r w:rsidRPr="00801740">
        <w:rPr>
          <w:rFonts w:ascii="Verdana" w:hAnsi="Verdana"/>
          <w:bCs/>
          <w:iCs/>
          <w:sz w:val="22"/>
        </w:rPr>
        <w:t xml:space="preserve">Have you got a visible code of conduct that sets out standards of behaviour that are </w:t>
      </w:r>
      <w:r w:rsidR="00AE7565">
        <w:rPr>
          <w:rFonts w:ascii="Verdana" w:hAnsi="Verdana"/>
          <w:bCs/>
          <w:iCs/>
          <w:sz w:val="22"/>
        </w:rPr>
        <w:t xml:space="preserve">transgender </w:t>
      </w:r>
      <w:r w:rsidRPr="00801740">
        <w:rPr>
          <w:rFonts w:ascii="Verdana" w:hAnsi="Verdana"/>
          <w:bCs/>
          <w:iCs/>
          <w:sz w:val="22"/>
        </w:rPr>
        <w:t>inclusive?</w:t>
      </w:r>
    </w:p>
    <w:p w14:paraId="02055AEB" w14:textId="127121DD" w:rsidR="006722ED" w:rsidRPr="00801740" w:rsidRDefault="006722ED" w:rsidP="006722ED">
      <w:pPr>
        <w:pStyle w:val="ListParagraph"/>
        <w:numPr>
          <w:ilvl w:val="0"/>
          <w:numId w:val="13"/>
        </w:numPr>
        <w:rPr>
          <w:rFonts w:ascii="Verdana" w:hAnsi="Verdana"/>
          <w:bCs/>
          <w:iCs/>
          <w:sz w:val="22"/>
        </w:rPr>
      </w:pPr>
      <w:r w:rsidRPr="00801740">
        <w:rPr>
          <w:rFonts w:ascii="Verdana" w:hAnsi="Verdana"/>
          <w:bCs/>
          <w:iCs/>
          <w:sz w:val="22"/>
        </w:rPr>
        <w:t>Doe</w:t>
      </w:r>
      <w:r w:rsidR="00612A84" w:rsidRPr="00801740">
        <w:rPr>
          <w:rFonts w:ascii="Verdana" w:hAnsi="Verdana"/>
          <w:bCs/>
          <w:iCs/>
          <w:sz w:val="22"/>
        </w:rPr>
        <w:t xml:space="preserve">s the way you </w:t>
      </w:r>
      <w:r w:rsidR="00CC343A" w:rsidRPr="00801740">
        <w:rPr>
          <w:rFonts w:ascii="Verdana" w:hAnsi="Verdana"/>
          <w:bCs/>
          <w:iCs/>
          <w:sz w:val="22"/>
        </w:rPr>
        <w:t>write</w:t>
      </w:r>
      <w:r w:rsidR="00612A84" w:rsidRPr="00801740">
        <w:rPr>
          <w:rFonts w:ascii="Verdana" w:hAnsi="Verdana"/>
          <w:bCs/>
          <w:iCs/>
          <w:sz w:val="22"/>
        </w:rPr>
        <w:t xml:space="preserve"> about your teams</w:t>
      </w:r>
      <w:r w:rsidR="00CC343A" w:rsidRPr="00801740">
        <w:rPr>
          <w:rFonts w:ascii="Verdana" w:hAnsi="Verdana"/>
          <w:bCs/>
          <w:iCs/>
          <w:sz w:val="22"/>
        </w:rPr>
        <w:t xml:space="preserve"> / club</w:t>
      </w:r>
      <w:r w:rsidR="00612A84" w:rsidRPr="00801740">
        <w:rPr>
          <w:rFonts w:ascii="Verdana" w:hAnsi="Verdana"/>
          <w:bCs/>
          <w:iCs/>
          <w:sz w:val="22"/>
        </w:rPr>
        <w:t xml:space="preserve"> us</w:t>
      </w:r>
      <w:r w:rsidRPr="00801740">
        <w:rPr>
          <w:rFonts w:ascii="Verdana" w:hAnsi="Verdana"/>
          <w:bCs/>
          <w:iCs/>
          <w:sz w:val="22"/>
        </w:rPr>
        <w:t>e</w:t>
      </w:r>
      <w:r w:rsidR="00612A84" w:rsidRPr="00801740">
        <w:rPr>
          <w:rFonts w:ascii="Verdana" w:hAnsi="Verdana"/>
          <w:bCs/>
          <w:iCs/>
          <w:sz w:val="22"/>
        </w:rPr>
        <w:t xml:space="preserve"> language thoughtful</w:t>
      </w:r>
      <w:r w:rsidRPr="00801740">
        <w:rPr>
          <w:rFonts w:ascii="Verdana" w:hAnsi="Verdana"/>
          <w:bCs/>
          <w:iCs/>
          <w:sz w:val="22"/>
        </w:rPr>
        <w:t>ly</w:t>
      </w:r>
      <w:r w:rsidR="00612A84" w:rsidRPr="00801740">
        <w:rPr>
          <w:rFonts w:ascii="Verdana" w:hAnsi="Verdana"/>
          <w:bCs/>
          <w:iCs/>
          <w:sz w:val="22"/>
        </w:rPr>
        <w:t>?</w:t>
      </w:r>
    </w:p>
    <w:p w14:paraId="72084AAE" w14:textId="77777777" w:rsidR="00675685" w:rsidRPr="00801740" w:rsidRDefault="00675685" w:rsidP="00612A84">
      <w:pPr>
        <w:rPr>
          <w:rFonts w:ascii="Verdana" w:hAnsi="Verdana"/>
          <w:bCs/>
          <w:iCs/>
          <w:sz w:val="22"/>
        </w:rPr>
      </w:pPr>
    </w:p>
    <w:p w14:paraId="0719F260" w14:textId="50D9CDE9" w:rsidR="00DF0EBD" w:rsidRPr="00801740" w:rsidRDefault="00612A84" w:rsidP="00612A84">
      <w:pPr>
        <w:rPr>
          <w:rFonts w:ascii="Verdana" w:hAnsi="Verdana"/>
          <w:bCs/>
          <w:iCs/>
          <w:sz w:val="22"/>
        </w:rPr>
      </w:pPr>
      <w:r w:rsidRPr="00801740">
        <w:rPr>
          <w:rFonts w:ascii="Verdana" w:hAnsi="Verdana"/>
          <w:bCs/>
          <w:iCs/>
          <w:sz w:val="22"/>
        </w:rPr>
        <w:t>Showcase what you can do, and if you have limitations, be honest about them.</w:t>
      </w:r>
    </w:p>
    <w:p w14:paraId="4EBD55D6" w14:textId="5092C5B0" w:rsidR="00FA0C46" w:rsidRPr="00801740" w:rsidRDefault="00FA0C46" w:rsidP="00612A84">
      <w:pPr>
        <w:rPr>
          <w:rFonts w:ascii="Verdana" w:hAnsi="Verdana"/>
          <w:bCs/>
          <w:iCs/>
          <w:sz w:val="22"/>
        </w:rPr>
      </w:pPr>
    </w:p>
    <w:p w14:paraId="0E73D9F5" w14:textId="6D908F97" w:rsidR="00FA0C46" w:rsidRDefault="00CC343A" w:rsidP="00FA0C46">
      <w:pPr>
        <w:rPr>
          <w:rFonts w:ascii="Verdana" w:hAnsi="Verdana"/>
          <w:bCs/>
          <w:iCs/>
          <w:sz w:val="22"/>
        </w:rPr>
      </w:pPr>
      <w:r w:rsidRPr="00801740">
        <w:rPr>
          <w:rFonts w:ascii="Verdana" w:hAnsi="Verdana"/>
          <w:bCs/>
          <w:iCs/>
          <w:sz w:val="22"/>
        </w:rPr>
        <w:t>T</w:t>
      </w:r>
      <w:r w:rsidR="00FA0C46" w:rsidRPr="00801740">
        <w:rPr>
          <w:rFonts w:ascii="Verdana" w:hAnsi="Verdana"/>
          <w:bCs/>
          <w:iCs/>
          <w:sz w:val="22"/>
        </w:rPr>
        <w:t xml:space="preserve">eams and individuals can </w:t>
      </w:r>
      <w:r w:rsidRPr="00801740">
        <w:rPr>
          <w:rFonts w:ascii="Verdana" w:hAnsi="Verdana"/>
          <w:bCs/>
          <w:iCs/>
          <w:sz w:val="22"/>
        </w:rPr>
        <w:t xml:space="preserve">also </w:t>
      </w:r>
      <w:r w:rsidR="00FA0C46" w:rsidRPr="00801740">
        <w:rPr>
          <w:rFonts w:ascii="Verdana" w:hAnsi="Verdana"/>
          <w:bCs/>
          <w:iCs/>
          <w:sz w:val="22"/>
        </w:rPr>
        <w:t>make their inclusion and allyship visible:</w:t>
      </w:r>
    </w:p>
    <w:p w14:paraId="211B7839" w14:textId="77777777" w:rsidR="004B214A" w:rsidRPr="00801740" w:rsidRDefault="004B214A" w:rsidP="00FA0C46">
      <w:pPr>
        <w:rPr>
          <w:rFonts w:ascii="Verdana" w:hAnsi="Verdana"/>
          <w:bCs/>
          <w:iCs/>
          <w:sz w:val="22"/>
        </w:rPr>
      </w:pPr>
    </w:p>
    <w:p w14:paraId="3DDCC8B7" w14:textId="7E0D4AAB" w:rsidR="00FA0C46" w:rsidRPr="00801740" w:rsidRDefault="00FA0C46" w:rsidP="00CC343A">
      <w:pPr>
        <w:pStyle w:val="ListParagraph"/>
        <w:numPr>
          <w:ilvl w:val="0"/>
          <w:numId w:val="13"/>
        </w:numPr>
        <w:rPr>
          <w:rFonts w:ascii="Verdana" w:hAnsi="Verdana"/>
          <w:bCs/>
          <w:iCs/>
          <w:sz w:val="22"/>
        </w:rPr>
      </w:pPr>
      <w:r w:rsidRPr="00801740">
        <w:rPr>
          <w:rFonts w:ascii="Verdana" w:hAnsi="Verdana"/>
          <w:bCs/>
          <w:iCs/>
          <w:sz w:val="22"/>
        </w:rPr>
        <w:t xml:space="preserve">When introducing new people to your club or team, </w:t>
      </w:r>
      <w:r w:rsidR="00CC343A" w:rsidRPr="00801740">
        <w:rPr>
          <w:rFonts w:ascii="Verdana" w:hAnsi="Verdana"/>
          <w:bCs/>
          <w:iCs/>
          <w:sz w:val="22"/>
        </w:rPr>
        <w:t>us</w:t>
      </w:r>
      <w:r w:rsidRPr="00801740">
        <w:rPr>
          <w:rFonts w:ascii="Verdana" w:hAnsi="Verdana"/>
          <w:bCs/>
          <w:iCs/>
          <w:sz w:val="22"/>
        </w:rPr>
        <w:t xml:space="preserve">e people’s pronouns e.g. "This is Jo, our club secretary, she uses she/her </w:t>
      </w:r>
      <w:proofErr w:type="gramStart"/>
      <w:r w:rsidRPr="00801740">
        <w:rPr>
          <w:rFonts w:ascii="Verdana" w:hAnsi="Verdana"/>
          <w:bCs/>
          <w:iCs/>
          <w:sz w:val="22"/>
        </w:rPr>
        <w:t>pronouns</w:t>
      </w:r>
      <w:proofErr w:type="gramEnd"/>
      <w:r w:rsidRPr="00801740">
        <w:rPr>
          <w:rFonts w:ascii="Verdana" w:hAnsi="Verdana"/>
          <w:bCs/>
          <w:iCs/>
          <w:sz w:val="22"/>
        </w:rPr>
        <w:t>”</w:t>
      </w:r>
    </w:p>
    <w:p w14:paraId="5A751C23" w14:textId="381DBA0F" w:rsidR="00FA0C46" w:rsidRPr="00801740" w:rsidRDefault="00FA0C46" w:rsidP="00CC343A">
      <w:pPr>
        <w:pStyle w:val="ListParagraph"/>
        <w:numPr>
          <w:ilvl w:val="0"/>
          <w:numId w:val="13"/>
        </w:numPr>
        <w:rPr>
          <w:rFonts w:ascii="Verdana" w:hAnsi="Verdana"/>
          <w:bCs/>
          <w:iCs/>
          <w:sz w:val="22"/>
        </w:rPr>
      </w:pPr>
      <w:r w:rsidRPr="00801740">
        <w:rPr>
          <w:rFonts w:ascii="Verdana" w:hAnsi="Verdana"/>
          <w:bCs/>
          <w:iCs/>
          <w:sz w:val="22"/>
        </w:rPr>
        <w:t xml:space="preserve">Ask </w:t>
      </w:r>
      <w:r w:rsidR="00CC343A" w:rsidRPr="00801740">
        <w:rPr>
          <w:rFonts w:ascii="Verdana" w:hAnsi="Verdana"/>
          <w:bCs/>
          <w:iCs/>
          <w:sz w:val="22"/>
        </w:rPr>
        <w:t xml:space="preserve">club / </w:t>
      </w:r>
      <w:r w:rsidRPr="00801740">
        <w:rPr>
          <w:rFonts w:ascii="Verdana" w:hAnsi="Verdana"/>
          <w:bCs/>
          <w:iCs/>
          <w:sz w:val="22"/>
        </w:rPr>
        <w:t xml:space="preserve">team members to share their pronouns </w:t>
      </w:r>
      <w:r w:rsidR="00CC343A" w:rsidRPr="00801740">
        <w:rPr>
          <w:rFonts w:ascii="Verdana" w:hAnsi="Verdana"/>
          <w:bCs/>
          <w:iCs/>
          <w:sz w:val="22"/>
        </w:rPr>
        <w:t xml:space="preserve">along with their </w:t>
      </w:r>
      <w:r w:rsidRPr="00801740">
        <w:rPr>
          <w:rFonts w:ascii="Verdana" w:hAnsi="Verdana"/>
          <w:bCs/>
          <w:iCs/>
          <w:sz w:val="22"/>
        </w:rPr>
        <w:t>names e.g. “</w:t>
      </w:r>
      <w:r w:rsidR="00CC343A" w:rsidRPr="00801740">
        <w:rPr>
          <w:rFonts w:ascii="Verdana" w:hAnsi="Verdana"/>
          <w:bCs/>
          <w:iCs/>
          <w:sz w:val="22"/>
        </w:rPr>
        <w:t>Let’s all</w:t>
      </w:r>
      <w:r w:rsidRPr="00801740">
        <w:rPr>
          <w:rFonts w:ascii="Verdana" w:hAnsi="Verdana"/>
          <w:bCs/>
          <w:iCs/>
          <w:sz w:val="22"/>
        </w:rPr>
        <w:t xml:space="preserve"> introduce </w:t>
      </w:r>
      <w:r w:rsidR="00CC343A" w:rsidRPr="00801740">
        <w:rPr>
          <w:rFonts w:ascii="Verdana" w:hAnsi="Verdana"/>
          <w:bCs/>
          <w:iCs/>
          <w:sz w:val="22"/>
        </w:rPr>
        <w:t>ourselves</w:t>
      </w:r>
      <w:r w:rsidRPr="00801740">
        <w:rPr>
          <w:rFonts w:ascii="Verdana" w:hAnsi="Verdana"/>
          <w:bCs/>
          <w:iCs/>
          <w:sz w:val="22"/>
        </w:rPr>
        <w:t xml:space="preserve"> and share our </w:t>
      </w:r>
      <w:proofErr w:type="gramStart"/>
      <w:r w:rsidRPr="00801740">
        <w:rPr>
          <w:rFonts w:ascii="Verdana" w:hAnsi="Verdana"/>
          <w:bCs/>
          <w:iCs/>
          <w:sz w:val="22"/>
        </w:rPr>
        <w:t>pronouns”</w:t>
      </w:r>
      <w:proofErr w:type="gramEnd"/>
    </w:p>
    <w:p w14:paraId="6F956EC7" w14:textId="6876132E" w:rsidR="00FA0C46" w:rsidRPr="00801740" w:rsidRDefault="00FA0C46" w:rsidP="00CC343A">
      <w:pPr>
        <w:pStyle w:val="ListParagraph"/>
        <w:numPr>
          <w:ilvl w:val="0"/>
          <w:numId w:val="13"/>
        </w:numPr>
        <w:rPr>
          <w:rFonts w:ascii="Verdana" w:hAnsi="Verdana"/>
          <w:bCs/>
          <w:iCs/>
          <w:sz w:val="22"/>
        </w:rPr>
      </w:pPr>
      <w:r w:rsidRPr="00801740">
        <w:rPr>
          <w:rFonts w:ascii="Verdana" w:hAnsi="Verdana"/>
          <w:bCs/>
          <w:iCs/>
          <w:sz w:val="22"/>
        </w:rPr>
        <w:t xml:space="preserve">Add pronouns to email signatures / website profiles </w:t>
      </w:r>
      <w:proofErr w:type="gramStart"/>
      <w:r w:rsidRPr="00801740">
        <w:rPr>
          <w:rFonts w:ascii="Verdana" w:hAnsi="Verdana"/>
          <w:bCs/>
          <w:iCs/>
          <w:sz w:val="22"/>
        </w:rPr>
        <w:t>etc</w:t>
      </w:r>
      <w:proofErr w:type="gramEnd"/>
    </w:p>
    <w:p w14:paraId="36C93D09" w14:textId="4325D9EA" w:rsidR="006F3D95" w:rsidRPr="00801740" w:rsidRDefault="006F3D95" w:rsidP="00FD666C">
      <w:pPr>
        <w:rPr>
          <w:rFonts w:ascii="Verdana" w:hAnsi="Verdana"/>
          <w:bCs/>
          <w:iCs/>
          <w:sz w:val="22"/>
        </w:rPr>
      </w:pPr>
    </w:p>
    <w:p w14:paraId="47FF7422" w14:textId="11016523" w:rsidR="00D759C2" w:rsidRDefault="00675685" w:rsidP="00D759C2">
      <w:pPr>
        <w:pStyle w:val="ListParagraph"/>
        <w:numPr>
          <w:ilvl w:val="0"/>
          <w:numId w:val="31"/>
        </w:numPr>
        <w:ind w:left="426" w:hanging="426"/>
        <w:rPr>
          <w:rFonts w:ascii="Verdana" w:hAnsi="Verdana"/>
          <w:b/>
          <w:iCs/>
          <w:sz w:val="22"/>
        </w:rPr>
      </w:pPr>
      <w:r w:rsidRPr="00801740">
        <w:rPr>
          <w:rFonts w:ascii="Verdana" w:hAnsi="Verdana"/>
          <w:b/>
          <w:iCs/>
          <w:sz w:val="22"/>
        </w:rPr>
        <w:t xml:space="preserve">Celebrate and value </w:t>
      </w:r>
      <w:r w:rsidR="00AE7565">
        <w:rPr>
          <w:rFonts w:ascii="Verdana" w:hAnsi="Verdana"/>
          <w:b/>
          <w:iCs/>
          <w:sz w:val="22"/>
        </w:rPr>
        <w:t xml:space="preserve">transgender </w:t>
      </w:r>
      <w:r w:rsidRPr="00801740">
        <w:rPr>
          <w:rFonts w:ascii="Verdana" w:hAnsi="Verdana"/>
          <w:b/>
          <w:iCs/>
          <w:sz w:val="22"/>
        </w:rPr>
        <w:t>identities</w:t>
      </w:r>
      <w:r w:rsidR="00AE7565">
        <w:rPr>
          <w:rFonts w:ascii="Verdana" w:hAnsi="Verdana"/>
          <w:b/>
          <w:iCs/>
          <w:sz w:val="22"/>
        </w:rPr>
        <w:t>.</w:t>
      </w:r>
    </w:p>
    <w:p w14:paraId="1E25C4A5" w14:textId="1CC536D7" w:rsidR="00675685" w:rsidRDefault="00D759C2" w:rsidP="00D759C2">
      <w:pPr>
        <w:ind w:left="426"/>
        <w:rPr>
          <w:rFonts w:ascii="Verdana" w:hAnsi="Verdana"/>
          <w:bCs/>
          <w:iCs/>
          <w:sz w:val="22"/>
        </w:rPr>
      </w:pPr>
      <w:r>
        <w:rPr>
          <w:rFonts w:ascii="Verdana" w:hAnsi="Verdana"/>
          <w:bCs/>
          <w:iCs/>
          <w:sz w:val="22"/>
        </w:rPr>
        <w:t>I</w:t>
      </w:r>
      <w:r w:rsidR="00675685" w:rsidRPr="00801740">
        <w:rPr>
          <w:rFonts w:ascii="Verdana" w:hAnsi="Verdana"/>
          <w:bCs/>
          <w:iCs/>
          <w:sz w:val="22"/>
        </w:rPr>
        <w:t xml:space="preserve">t’s important not to see </w:t>
      </w:r>
      <w:r w:rsidR="00AE7565">
        <w:rPr>
          <w:rFonts w:ascii="Verdana" w:hAnsi="Verdana"/>
          <w:bCs/>
          <w:iCs/>
          <w:sz w:val="22"/>
        </w:rPr>
        <w:t xml:space="preserve">transgender </w:t>
      </w:r>
      <w:r w:rsidR="00675685" w:rsidRPr="00801740">
        <w:rPr>
          <w:rFonts w:ascii="Verdana" w:hAnsi="Verdana"/>
          <w:bCs/>
          <w:iCs/>
          <w:sz w:val="22"/>
        </w:rPr>
        <w:t xml:space="preserve">people as victims, but to celebrate and value them.  When you’re ready, move beyond the basics of access and participation, and actively celebrate all the different forms of diversity in your club or teams, including </w:t>
      </w:r>
      <w:r w:rsidR="00AE7565">
        <w:rPr>
          <w:rFonts w:ascii="Verdana" w:hAnsi="Verdana"/>
          <w:bCs/>
          <w:iCs/>
          <w:sz w:val="22"/>
        </w:rPr>
        <w:t xml:space="preserve">transgender </w:t>
      </w:r>
      <w:r w:rsidR="00675685" w:rsidRPr="00801740">
        <w:rPr>
          <w:rFonts w:ascii="Verdana" w:hAnsi="Verdana"/>
          <w:bCs/>
          <w:iCs/>
          <w:sz w:val="22"/>
        </w:rPr>
        <w:t>identities.</w:t>
      </w:r>
      <w:r w:rsidR="00675685" w:rsidRPr="00801740">
        <w:rPr>
          <w:sz w:val="22"/>
        </w:rPr>
        <w:t xml:space="preserve"> </w:t>
      </w:r>
      <w:r w:rsidR="003C6D3A" w:rsidRPr="00801740">
        <w:rPr>
          <w:sz w:val="22"/>
        </w:rPr>
        <w:t xml:space="preserve"> </w:t>
      </w:r>
      <w:r w:rsidR="003C6D3A" w:rsidRPr="00801740">
        <w:rPr>
          <w:rFonts w:ascii="Verdana" w:hAnsi="Verdana"/>
          <w:bCs/>
          <w:iCs/>
          <w:sz w:val="22"/>
        </w:rPr>
        <w:t>Champion a culture of inclusivity for all.</w:t>
      </w:r>
    </w:p>
    <w:p w14:paraId="6A63E36C" w14:textId="6743714E" w:rsidR="00953EB1" w:rsidRDefault="00953EB1" w:rsidP="00FD666C">
      <w:pPr>
        <w:rPr>
          <w:rFonts w:ascii="Verdana" w:hAnsi="Verdana"/>
          <w:bCs/>
          <w:iCs/>
          <w:sz w:val="22"/>
        </w:rPr>
      </w:pPr>
    </w:p>
    <w:p w14:paraId="215EAD5B" w14:textId="77777777" w:rsidR="0079704F" w:rsidRDefault="0079704F" w:rsidP="00FD666C">
      <w:pPr>
        <w:rPr>
          <w:rFonts w:ascii="Verdana" w:hAnsi="Verdana"/>
          <w:bCs/>
          <w:iCs/>
          <w:sz w:val="22"/>
        </w:rPr>
      </w:pPr>
    </w:p>
    <w:p w14:paraId="69E3D4CD" w14:textId="5F917741" w:rsidR="0079704F" w:rsidRDefault="0079704F" w:rsidP="0079704F">
      <w:pPr>
        <w:jc w:val="center"/>
        <w:rPr>
          <w:rFonts w:ascii="Verdana" w:hAnsi="Verdana"/>
          <w:bCs/>
          <w:iCs/>
          <w:sz w:val="22"/>
        </w:rPr>
      </w:pPr>
      <w:r>
        <w:rPr>
          <w:rFonts w:ascii="Verdana" w:hAnsi="Verdana"/>
          <w:bCs/>
          <w:iCs/>
          <w:noProof/>
          <w:sz w:val="22"/>
        </w:rPr>
        <w:drawing>
          <wp:inline distT="0" distB="0" distL="0" distR="0" wp14:anchorId="6A98F358" wp14:editId="13B443E9">
            <wp:extent cx="2726621" cy="2113103"/>
            <wp:effectExtent l="0" t="0" r="0" b="1905"/>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1002" cy="2124248"/>
                    </a:xfrm>
                    <a:prstGeom prst="rect">
                      <a:avLst/>
                    </a:prstGeom>
                  </pic:spPr>
                </pic:pic>
              </a:graphicData>
            </a:graphic>
          </wp:inline>
        </w:drawing>
      </w:r>
    </w:p>
    <w:p w14:paraId="7934AD47" w14:textId="4ED0C45C" w:rsidR="0095346B" w:rsidRPr="0095346B" w:rsidRDefault="0095346B" w:rsidP="0095346B">
      <w:pPr>
        <w:jc w:val="center"/>
        <w:rPr>
          <w:rFonts w:ascii="Verdana" w:hAnsi="Verdana"/>
          <w:bCs/>
          <w:iCs/>
          <w:sz w:val="22"/>
        </w:rPr>
      </w:pPr>
      <w:r>
        <w:rPr>
          <w:sz w:val="22"/>
        </w:rPr>
        <w:br w:type="page"/>
      </w:r>
    </w:p>
    <w:p w14:paraId="2AB179D3" w14:textId="14576E71" w:rsidR="00094FA0" w:rsidRDefault="00094FA0" w:rsidP="00104847">
      <w:pPr>
        <w:pStyle w:val="NIHRCH1"/>
        <w:rPr>
          <w:sz w:val="22"/>
        </w:rPr>
      </w:pPr>
      <w:bookmarkStart w:id="13" w:name="_Toc127175459"/>
      <w:r w:rsidRPr="00801740">
        <w:rPr>
          <w:sz w:val="22"/>
        </w:rPr>
        <w:lastRenderedPageBreak/>
        <w:t>Inclusive Sport Examples</w:t>
      </w:r>
      <w:bookmarkEnd w:id="13"/>
    </w:p>
    <w:p w14:paraId="09B8CDAE" w14:textId="77777777" w:rsidR="00475145" w:rsidRPr="00801740" w:rsidRDefault="00475145" w:rsidP="00475145"/>
    <w:p w14:paraId="1091B782" w14:textId="0CEA8747" w:rsidR="005760B6" w:rsidRPr="00801740" w:rsidRDefault="004D645E" w:rsidP="00FD666C">
      <w:pPr>
        <w:rPr>
          <w:rFonts w:ascii="Verdana" w:hAnsi="Verdana"/>
          <w:bCs/>
          <w:color w:val="000000" w:themeColor="text1"/>
          <w:sz w:val="22"/>
        </w:rPr>
      </w:pPr>
      <w:r w:rsidRPr="00801740">
        <w:rPr>
          <w:rFonts w:ascii="Verdana" w:hAnsi="Verdana"/>
          <w:color w:val="000000" w:themeColor="text1"/>
          <w:sz w:val="22"/>
        </w:rPr>
        <w:t xml:space="preserve">Whilst sports with </w:t>
      </w:r>
      <w:r w:rsidR="00612A84" w:rsidRPr="00801740">
        <w:rPr>
          <w:rFonts w:ascii="Verdana" w:hAnsi="Verdana"/>
          <w:color w:val="000000" w:themeColor="text1"/>
          <w:sz w:val="22"/>
        </w:rPr>
        <w:t xml:space="preserve">long-term </w:t>
      </w:r>
      <w:r w:rsidRPr="00801740">
        <w:rPr>
          <w:rFonts w:ascii="Verdana" w:hAnsi="Verdana"/>
          <w:color w:val="000000" w:themeColor="text1"/>
          <w:sz w:val="22"/>
        </w:rPr>
        <w:t>embedded gender divides won’t change overnight, s</w:t>
      </w:r>
      <w:r w:rsidR="006F3D95" w:rsidRPr="00801740">
        <w:rPr>
          <w:rFonts w:ascii="Verdana" w:hAnsi="Verdana"/>
          <w:color w:val="000000" w:themeColor="text1"/>
          <w:sz w:val="22"/>
        </w:rPr>
        <w:t xml:space="preserve">ports that have started in </w:t>
      </w:r>
      <w:r w:rsidR="00612A84" w:rsidRPr="00801740">
        <w:rPr>
          <w:rFonts w:ascii="Verdana" w:hAnsi="Verdana"/>
          <w:color w:val="000000" w:themeColor="text1"/>
          <w:sz w:val="22"/>
        </w:rPr>
        <w:t xml:space="preserve">more </w:t>
      </w:r>
      <w:r w:rsidR="006F3D95" w:rsidRPr="00801740">
        <w:rPr>
          <w:rFonts w:ascii="Verdana" w:hAnsi="Verdana"/>
          <w:color w:val="000000" w:themeColor="text1"/>
          <w:sz w:val="22"/>
        </w:rPr>
        <w:t>recent times have been able to embed wider inclusion from the start.</w:t>
      </w:r>
    </w:p>
    <w:p w14:paraId="5D8360CD" w14:textId="77777777" w:rsidR="005760B6" w:rsidRPr="00801740" w:rsidRDefault="005760B6" w:rsidP="00FD666C">
      <w:pPr>
        <w:rPr>
          <w:rFonts w:ascii="Verdana" w:hAnsi="Verdana"/>
          <w:bCs/>
          <w:color w:val="000000" w:themeColor="text1"/>
          <w:sz w:val="22"/>
        </w:rPr>
      </w:pPr>
    </w:p>
    <w:p w14:paraId="63426025" w14:textId="165F8ACE" w:rsidR="006F3D95" w:rsidRDefault="006F3D95" w:rsidP="00FD666C">
      <w:pPr>
        <w:rPr>
          <w:rFonts w:ascii="Verdana" w:hAnsi="Verdana"/>
          <w:bCs/>
          <w:color w:val="000000" w:themeColor="text1"/>
          <w:sz w:val="22"/>
        </w:rPr>
      </w:pPr>
      <w:r w:rsidRPr="00801740">
        <w:rPr>
          <w:rFonts w:ascii="Verdana" w:hAnsi="Verdana"/>
          <w:bCs/>
          <w:color w:val="000000" w:themeColor="text1"/>
          <w:sz w:val="22"/>
        </w:rPr>
        <w:t>Roller Derby</w:t>
      </w:r>
      <w:r w:rsidR="00584D7A" w:rsidRPr="00801740">
        <w:rPr>
          <w:rFonts w:ascii="Verdana" w:hAnsi="Verdana"/>
          <w:bCs/>
          <w:color w:val="000000" w:themeColor="text1"/>
          <w:sz w:val="22"/>
        </w:rPr>
        <w:t>,</w:t>
      </w:r>
      <w:r w:rsidRPr="00801740">
        <w:rPr>
          <w:rFonts w:ascii="Verdana" w:hAnsi="Verdana"/>
          <w:bCs/>
          <w:color w:val="000000" w:themeColor="text1"/>
          <w:sz w:val="22"/>
        </w:rPr>
        <w:t xml:space="preserve"> </w:t>
      </w:r>
      <w:r w:rsidR="00573101" w:rsidRPr="00801740">
        <w:rPr>
          <w:rFonts w:ascii="Verdana" w:hAnsi="Verdana"/>
          <w:bCs/>
          <w:color w:val="000000" w:themeColor="text1"/>
          <w:sz w:val="22"/>
        </w:rPr>
        <w:t xml:space="preserve">a fast, collision sport, </w:t>
      </w:r>
      <w:r w:rsidRPr="00801740">
        <w:rPr>
          <w:rFonts w:ascii="Verdana" w:hAnsi="Verdana"/>
          <w:bCs/>
          <w:color w:val="000000" w:themeColor="text1"/>
          <w:sz w:val="22"/>
        </w:rPr>
        <w:t xml:space="preserve">is one such example.  Regarding inclusion in the women’s </w:t>
      </w:r>
      <w:proofErr w:type="gramStart"/>
      <w:r w:rsidRPr="00801740">
        <w:rPr>
          <w:rFonts w:ascii="Verdana" w:hAnsi="Verdana"/>
          <w:bCs/>
          <w:color w:val="000000" w:themeColor="text1"/>
          <w:sz w:val="22"/>
        </w:rPr>
        <w:t>team</w:t>
      </w:r>
      <w:proofErr w:type="gramEnd"/>
      <w:r w:rsidRPr="00801740">
        <w:rPr>
          <w:rFonts w:ascii="Verdana" w:hAnsi="Verdana"/>
          <w:bCs/>
          <w:color w:val="000000" w:themeColor="text1"/>
          <w:sz w:val="22"/>
        </w:rPr>
        <w:t xml:space="preserve"> it simply says:</w:t>
      </w:r>
    </w:p>
    <w:p w14:paraId="6D428E31" w14:textId="77777777" w:rsidR="00475145" w:rsidRPr="00801740" w:rsidRDefault="00475145" w:rsidP="00FD666C">
      <w:pPr>
        <w:rPr>
          <w:rFonts w:ascii="Verdana" w:hAnsi="Verdana"/>
          <w:bCs/>
          <w:color w:val="000000" w:themeColor="text1"/>
          <w:sz w:val="22"/>
        </w:rPr>
      </w:pPr>
    </w:p>
    <w:p w14:paraId="046F5518" w14:textId="42DFE13A" w:rsidR="006F3D95" w:rsidRPr="00801740" w:rsidRDefault="006F3D95" w:rsidP="00475145">
      <w:pPr>
        <w:pStyle w:val="Quote"/>
      </w:pPr>
      <w:r w:rsidRPr="00801740">
        <w:t xml:space="preserve">“An individual who identifies as a trans woman, intersex woman, and/or gender expansive may skate with a WFTDA (Women’s Flat Track Derby Association) charter team if </w:t>
      </w:r>
      <w:bookmarkStart w:id="14" w:name="_Hlk96708932"/>
      <w:r w:rsidRPr="00801740">
        <w:t>women’s flat track roller derby is the version and composition of roller derby with which they most closely identify</w:t>
      </w:r>
      <w:bookmarkEnd w:id="14"/>
      <w:r w:rsidRPr="00801740">
        <w:t>.”</w:t>
      </w:r>
      <w:r w:rsidR="005760B6" w:rsidRPr="00801740">
        <w:rPr>
          <w:rStyle w:val="FootnoteReference"/>
          <w:rFonts w:ascii="Verdana" w:hAnsi="Verdana"/>
          <w:bCs/>
          <w:sz w:val="22"/>
        </w:rPr>
        <w:footnoteReference w:id="19"/>
      </w:r>
    </w:p>
    <w:p w14:paraId="2AD36206" w14:textId="14F7D5A2" w:rsidR="007718BB" w:rsidRPr="00801740" w:rsidRDefault="007718BB" w:rsidP="007718BB">
      <w:pPr>
        <w:rPr>
          <w:rFonts w:ascii="Verdana" w:hAnsi="Verdana"/>
          <w:bCs/>
          <w:color w:val="000000" w:themeColor="text1"/>
          <w:sz w:val="22"/>
        </w:rPr>
      </w:pPr>
    </w:p>
    <w:p w14:paraId="4199C85B" w14:textId="73318725" w:rsidR="00247D46" w:rsidRPr="00801740" w:rsidRDefault="00A62434" w:rsidP="00247D46">
      <w:pPr>
        <w:rPr>
          <w:rFonts w:ascii="Verdana" w:hAnsi="Verdana"/>
          <w:bCs/>
          <w:color w:val="000000" w:themeColor="text1"/>
          <w:sz w:val="22"/>
        </w:rPr>
      </w:pPr>
      <w:r>
        <w:rPr>
          <w:rFonts w:ascii="Verdana" w:hAnsi="Verdana"/>
          <w:bCs/>
          <w:sz w:val="22"/>
        </w:rPr>
        <w:t xml:space="preserve">As mentioned in an earlier section, </w:t>
      </w:r>
      <w:r w:rsidR="00247D46" w:rsidRPr="00A62434">
        <w:rPr>
          <w:rFonts w:ascii="Verdana" w:hAnsi="Verdana"/>
          <w:bCs/>
          <w:sz w:val="22"/>
        </w:rPr>
        <w:t xml:space="preserve">Touch Rugby is inclusive </w:t>
      </w:r>
      <w:proofErr w:type="gramStart"/>
      <w:r w:rsidR="00247D46" w:rsidRPr="00A62434">
        <w:rPr>
          <w:rFonts w:ascii="Verdana" w:hAnsi="Verdana"/>
          <w:bCs/>
          <w:sz w:val="22"/>
        </w:rPr>
        <w:t>on the basis of</w:t>
      </w:r>
      <w:proofErr w:type="gramEnd"/>
      <w:r w:rsidR="00247D46" w:rsidRPr="00A62434">
        <w:rPr>
          <w:rFonts w:ascii="Verdana" w:hAnsi="Verdana"/>
          <w:bCs/>
          <w:sz w:val="22"/>
        </w:rPr>
        <w:t xml:space="preserve"> gender identity</w:t>
      </w:r>
      <w:r>
        <w:rPr>
          <w:rFonts w:ascii="Verdana" w:hAnsi="Verdana"/>
          <w:bCs/>
          <w:sz w:val="22"/>
        </w:rPr>
        <w:t>, and s</w:t>
      </w:r>
      <w:r w:rsidR="00247D46" w:rsidRPr="00801740">
        <w:rPr>
          <w:rFonts w:ascii="Verdana" w:hAnsi="Verdana"/>
          <w:bCs/>
          <w:color w:val="000000" w:themeColor="text1"/>
          <w:sz w:val="22"/>
        </w:rPr>
        <w:t xml:space="preserve">oftball is a good example of mixed teams being </w:t>
      </w:r>
      <w:r w:rsidR="008C1C54">
        <w:rPr>
          <w:rFonts w:ascii="Verdana" w:hAnsi="Verdana"/>
          <w:bCs/>
          <w:color w:val="000000" w:themeColor="text1"/>
          <w:sz w:val="22"/>
        </w:rPr>
        <w:t xml:space="preserve">thoughtful about </w:t>
      </w:r>
      <w:r w:rsidR="00247D46" w:rsidRPr="00801740">
        <w:rPr>
          <w:rFonts w:ascii="Verdana" w:hAnsi="Verdana"/>
          <w:bCs/>
          <w:color w:val="000000" w:themeColor="text1"/>
          <w:sz w:val="22"/>
        </w:rPr>
        <w:t>non-binary inclusi</w:t>
      </w:r>
      <w:r w:rsidR="008C1C54">
        <w:rPr>
          <w:rFonts w:ascii="Verdana" w:hAnsi="Verdana"/>
          <w:bCs/>
          <w:color w:val="000000" w:themeColor="text1"/>
          <w:sz w:val="22"/>
        </w:rPr>
        <w:t>on</w:t>
      </w:r>
      <w:r w:rsidR="00032160" w:rsidRPr="00801740">
        <w:rPr>
          <w:rFonts w:ascii="Verdana" w:hAnsi="Verdana"/>
          <w:bCs/>
          <w:color w:val="000000" w:themeColor="text1"/>
          <w:sz w:val="22"/>
        </w:rPr>
        <w:t>.</w:t>
      </w:r>
    </w:p>
    <w:p w14:paraId="7E9F78B9" w14:textId="77777777" w:rsidR="00C74644" w:rsidRPr="00801740" w:rsidRDefault="00C74644" w:rsidP="007718BB">
      <w:pPr>
        <w:rPr>
          <w:rFonts w:ascii="Verdana" w:hAnsi="Verdana"/>
          <w:bCs/>
          <w:color w:val="000000" w:themeColor="text1"/>
          <w:sz w:val="22"/>
        </w:rPr>
      </w:pPr>
    </w:p>
    <w:p w14:paraId="3A7BFDCB" w14:textId="22D77F17" w:rsidR="006F3D95" w:rsidRPr="00801740" w:rsidRDefault="00AE7565" w:rsidP="00FD666C">
      <w:pPr>
        <w:rPr>
          <w:rFonts w:ascii="Verdana" w:hAnsi="Verdana"/>
          <w:bCs/>
          <w:color w:val="000000" w:themeColor="text1"/>
          <w:sz w:val="22"/>
        </w:rPr>
      </w:pPr>
      <w:r>
        <w:rPr>
          <w:rFonts w:ascii="Verdana" w:hAnsi="Verdana"/>
          <w:bCs/>
          <w:color w:val="000000" w:themeColor="text1"/>
          <w:sz w:val="22"/>
        </w:rPr>
        <w:t xml:space="preserve">Transgender </w:t>
      </w:r>
      <w:r w:rsidR="00032160" w:rsidRPr="00801740">
        <w:rPr>
          <w:rFonts w:ascii="Verdana" w:hAnsi="Verdana"/>
          <w:bCs/>
          <w:color w:val="000000" w:themeColor="text1"/>
          <w:sz w:val="22"/>
        </w:rPr>
        <w:t>p</w:t>
      </w:r>
      <w:r w:rsidR="00247D46" w:rsidRPr="00801740">
        <w:rPr>
          <w:rFonts w:ascii="Verdana" w:hAnsi="Verdana"/>
          <w:bCs/>
          <w:color w:val="000000" w:themeColor="text1"/>
          <w:sz w:val="22"/>
        </w:rPr>
        <w:t>eople can have great experiences when peers, coaches and instructors are kind, thoughtful and inclusive</w:t>
      </w:r>
      <w:r w:rsidR="00612A84" w:rsidRPr="00801740">
        <w:rPr>
          <w:rFonts w:ascii="Verdana" w:hAnsi="Verdana"/>
          <w:bCs/>
          <w:color w:val="000000" w:themeColor="text1"/>
          <w:sz w:val="22"/>
        </w:rPr>
        <w:t xml:space="preserve"> and simply ask “What do you need?  How can we make this work?”</w:t>
      </w:r>
    </w:p>
    <w:p w14:paraId="77385970" w14:textId="77777777" w:rsidR="00584D7A" w:rsidRPr="00801740" w:rsidRDefault="00584D7A" w:rsidP="00FD666C">
      <w:pPr>
        <w:rPr>
          <w:rFonts w:ascii="Verdana" w:hAnsi="Verdana"/>
          <w:bCs/>
          <w:color w:val="000000" w:themeColor="text1"/>
          <w:sz w:val="22"/>
        </w:rPr>
      </w:pPr>
    </w:p>
    <w:p w14:paraId="653AE30F" w14:textId="7C5278B2" w:rsidR="007718BB" w:rsidRPr="00801740" w:rsidRDefault="007718BB" w:rsidP="007512A6">
      <w:pPr>
        <w:pStyle w:val="Quote"/>
        <w:pBdr>
          <w:top w:val="single" w:sz="12" w:space="4" w:color="93247B"/>
          <w:bottom w:val="single" w:sz="12" w:space="4" w:color="93247B"/>
        </w:pBdr>
        <w:rPr>
          <w:bCs/>
        </w:rPr>
      </w:pPr>
      <w:r w:rsidRPr="00801740">
        <w:t xml:space="preserve">“I was part of a wheelchair basketball team at </w:t>
      </w:r>
      <w:proofErr w:type="gramStart"/>
      <w:r w:rsidRPr="00801740">
        <w:t>University</w:t>
      </w:r>
      <w:proofErr w:type="gramEnd"/>
      <w:r w:rsidRPr="00801740">
        <w:t xml:space="preserve"> which was incredibly welcoming. The organisation running the league allowed for nonbinary genders when applying to play, and my whole team were </w:t>
      </w:r>
      <w:proofErr w:type="gramStart"/>
      <w:r w:rsidRPr="00801740">
        <w:t>really lovely</w:t>
      </w:r>
      <w:proofErr w:type="gramEnd"/>
      <w:r w:rsidRPr="00801740">
        <w:t>, making sure people from other teams didn't misgender me and using inclusive language.”</w:t>
      </w:r>
    </w:p>
    <w:p w14:paraId="47F8C768" w14:textId="28A4DF38" w:rsidR="001312A2" w:rsidRPr="00C828D9" w:rsidRDefault="007718BB" w:rsidP="00C828D9">
      <w:pPr>
        <w:pStyle w:val="Quote"/>
        <w:pBdr>
          <w:top w:val="single" w:sz="12" w:space="4" w:color="93247B"/>
          <w:bottom w:val="single" w:sz="12" w:space="4" w:color="93247B"/>
        </w:pBdr>
        <w:rPr>
          <w:b/>
          <w:bCs/>
          <w:color w:val="93247B"/>
        </w:rPr>
      </w:pPr>
      <w:r w:rsidRPr="007512A6">
        <w:rPr>
          <w:b/>
          <w:bCs/>
          <w:color w:val="93247B"/>
        </w:rPr>
        <w:t>Participant in a Gendered Intelligence survey, 2019</w:t>
      </w:r>
    </w:p>
    <w:p w14:paraId="69596CB1" w14:textId="77777777" w:rsidR="001B60BD" w:rsidRDefault="001B60BD" w:rsidP="00C81362">
      <w:pPr>
        <w:jc w:val="center"/>
        <w:rPr>
          <w:rFonts w:ascii="Verdana" w:hAnsi="Verdana" w:cs="Arial"/>
          <w:color w:val="222222"/>
          <w:sz w:val="22"/>
          <w:shd w:val="clear" w:color="auto" w:fill="FFFFFF"/>
        </w:rPr>
      </w:pPr>
    </w:p>
    <w:p w14:paraId="366BD724" w14:textId="670942ED" w:rsidR="001312A2" w:rsidRPr="00801740" w:rsidRDefault="00C81362" w:rsidP="00C81362">
      <w:pPr>
        <w:jc w:val="center"/>
        <w:rPr>
          <w:rFonts w:ascii="Verdana" w:hAnsi="Verdana" w:cs="Arial"/>
          <w:color w:val="222222"/>
          <w:sz w:val="22"/>
          <w:shd w:val="clear" w:color="auto" w:fill="FFFFFF"/>
        </w:rPr>
      </w:pPr>
      <w:r>
        <w:rPr>
          <w:rFonts w:ascii="Verdana" w:hAnsi="Verdana" w:cs="Arial"/>
          <w:noProof/>
          <w:color w:val="222222"/>
          <w:sz w:val="22"/>
          <w:shd w:val="clear" w:color="auto" w:fill="FFFFFF"/>
        </w:rPr>
        <w:drawing>
          <wp:inline distT="0" distB="0" distL="0" distR="0" wp14:anchorId="5AA855EB" wp14:editId="19B16292">
            <wp:extent cx="3237836" cy="2200940"/>
            <wp:effectExtent l="0" t="0" r="1270" b="889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44123" cy="2205214"/>
                    </a:xfrm>
                    <a:prstGeom prst="rect">
                      <a:avLst/>
                    </a:prstGeom>
                  </pic:spPr>
                </pic:pic>
              </a:graphicData>
            </a:graphic>
          </wp:inline>
        </w:drawing>
      </w:r>
    </w:p>
    <w:p w14:paraId="6D49D3F7" w14:textId="77777777" w:rsidR="00247D46" w:rsidRPr="00801740" w:rsidRDefault="00247D46" w:rsidP="007512A6">
      <w:pPr>
        <w:pStyle w:val="Quote"/>
        <w:pBdr>
          <w:top w:val="single" w:sz="12" w:space="4" w:color="93247B"/>
          <w:bottom w:val="single" w:sz="12" w:space="4" w:color="93247B"/>
        </w:pBdr>
      </w:pPr>
      <w:r w:rsidRPr="00801740">
        <w:lastRenderedPageBreak/>
        <w:t xml:space="preserve">“I started doing taekwondo early in transition and the instructor was </w:t>
      </w:r>
      <w:proofErr w:type="gramStart"/>
      <w:r w:rsidRPr="00801740">
        <w:t>really supportive</w:t>
      </w:r>
      <w:proofErr w:type="gramEnd"/>
      <w:r w:rsidRPr="00801740">
        <w:t xml:space="preserve">. He listened to concerns about binding when exercising and took that into account. </w:t>
      </w:r>
    </w:p>
    <w:p w14:paraId="44559128" w14:textId="77777777" w:rsidR="00247D46" w:rsidRPr="00801740" w:rsidRDefault="00247D46" w:rsidP="007512A6">
      <w:pPr>
        <w:pStyle w:val="Quote"/>
        <w:pBdr>
          <w:top w:val="single" w:sz="12" w:space="4" w:color="93247B"/>
          <w:bottom w:val="single" w:sz="12" w:space="4" w:color="93247B"/>
        </w:pBdr>
        <w:rPr>
          <w:rFonts w:cs="Arial"/>
          <w:color w:val="222222"/>
          <w:shd w:val="clear" w:color="auto" w:fill="FFFFFF"/>
        </w:rPr>
      </w:pPr>
      <w:r w:rsidRPr="00801740">
        <w:t>I was completely accepted as male in training and when being assessed.”</w:t>
      </w:r>
    </w:p>
    <w:p w14:paraId="299A3AA9" w14:textId="2B32790B" w:rsidR="00357666" w:rsidRPr="001F5F5C" w:rsidRDefault="00247D46" w:rsidP="001F5F5C">
      <w:pPr>
        <w:pStyle w:val="Quote"/>
        <w:pBdr>
          <w:top w:val="single" w:sz="12" w:space="4" w:color="93247B"/>
          <w:bottom w:val="single" w:sz="12" w:space="4" w:color="93247B"/>
        </w:pBdr>
        <w:rPr>
          <w:b/>
          <w:bCs/>
          <w:color w:val="93247B"/>
        </w:rPr>
      </w:pPr>
      <w:r w:rsidRPr="007512A6">
        <w:rPr>
          <w:b/>
          <w:bCs/>
          <w:color w:val="93247B"/>
        </w:rPr>
        <w:t>Participant in a Gendered Intelligence survey, 2019</w:t>
      </w:r>
    </w:p>
    <w:p w14:paraId="1A8C1CCC" w14:textId="13207528" w:rsidR="006B7C92" w:rsidRDefault="006B7C92" w:rsidP="006B7C92">
      <w:pPr>
        <w:jc w:val="center"/>
        <w:rPr>
          <w:rFonts w:ascii="Verdana" w:hAnsi="Verdana" w:cs="Arial"/>
          <w:color w:val="222222"/>
          <w:sz w:val="22"/>
          <w:shd w:val="clear" w:color="auto" w:fill="FFFFFF"/>
        </w:rPr>
      </w:pPr>
      <w:r>
        <w:rPr>
          <w:rFonts w:ascii="Verdana" w:hAnsi="Verdana" w:cs="Arial"/>
          <w:noProof/>
          <w:color w:val="222222"/>
          <w:sz w:val="22"/>
          <w:shd w:val="clear" w:color="auto" w:fill="FFFFFF"/>
        </w:rPr>
        <w:drawing>
          <wp:inline distT="0" distB="0" distL="0" distR="0" wp14:anchorId="5F3B4C42" wp14:editId="451F45BE">
            <wp:extent cx="2280780" cy="2339163"/>
            <wp:effectExtent l="0" t="0" r="5715" b="4445"/>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93874" cy="2352592"/>
                    </a:xfrm>
                    <a:prstGeom prst="rect">
                      <a:avLst/>
                    </a:prstGeom>
                  </pic:spPr>
                </pic:pic>
              </a:graphicData>
            </a:graphic>
          </wp:inline>
        </w:drawing>
      </w:r>
    </w:p>
    <w:p w14:paraId="704E901C" w14:textId="77777777" w:rsidR="006B7C92" w:rsidRPr="00801740" w:rsidRDefault="006B7C92" w:rsidP="00357666">
      <w:pPr>
        <w:rPr>
          <w:rFonts w:ascii="Verdana" w:hAnsi="Verdana" w:cs="Arial"/>
          <w:color w:val="222222"/>
          <w:sz w:val="22"/>
          <w:shd w:val="clear" w:color="auto" w:fill="FFFFFF"/>
        </w:rPr>
      </w:pPr>
    </w:p>
    <w:p w14:paraId="781C588D" w14:textId="469A1451" w:rsidR="007718BB" w:rsidRPr="007512A6" w:rsidRDefault="008C1C54" w:rsidP="00357666">
      <w:pPr>
        <w:rPr>
          <w:rFonts w:ascii="Verdana" w:hAnsi="Verdana" w:cs="Arial"/>
          <w:sz w:val="22"/>
          <w:shd w:val="clear" w:color="auto" w:fill="FFFFFF"/>
        </w:rPr>
      </w:pPr>
      <w:r w:rsidRPr="007512A6">
        <w:rPr>
          <w:rFonts w:ascii="Verdana" w:hAnsi="Verdana" w:cs="Arial"/>
          <w:sz w:val="22"/>
          <w:shd w:val="clear" w:color="auto" w:fill="FFFFFF"/>
        </w:rPr>
        <w:t>Everyone</w:t>
      </w:r>
      <w:r w:rsidR="007718BB" w:rsidRPr="007512A6">
        <w:rPr>
          <w:rFonts w:ascii="Verdana" w:hAnsi="Verdana" w:cs="Arial"/>
          <w:sz w:val="22"/>
          <w:shd w:val="clear" w:color="auto" w:fill="FFFFFF"/>
        </w:rPr>
        <w:t xml:space="preserve"> in sport can do so much to enable participation</w:t>
      </w:r>
      <w:r w:rsidR="00247D46" w:rsidRPr="007512A6">
        <w:rPr>
          <w:rFonts w:ascii="Verdana" w:hAnsi="Verdana" w:cs="Arial"/>
          <w:sz w:val="22"/>
          <w:shd w:val="clear" w:color="auto" w:fill="FFFFFF"/>
        </w:rPr>
        <w:t xml:space="preserve"> and remove barriers</w:t>
      </w:r>
      <w:r w:rsidR="002F4341">
        <w:rPr>
          <w:rFonts w:ascii="Verdana" w:hAnsi="Verdana" w:cs="Arial"/>
          <w:sz w:val="22"/>
          <w:shd w:val="clear" w:color="auto" w:fill="FFFFFF"/>
        </w:rPr>
        <w:t>.</w:t>
      </w:r>
    </w:p>
    <w:p w14:paraId="3BBB9609" w14:textId="77777777" w:rsidR="00F00FAC" w:rsidRPr="00801740" w:rsidRDefault="00F00FAC" w:rsidP="00357666">
      <w:pPr>
        <w:rPr>
          <w:rFonts w:ascii="Verdana" w:hAnsi="Verdana" w:cs="Arial"/>
          <w:color w:val="222222"/>
          <w:sz w:val="22"/>
          <w:shd w:val="clear" w:color="auto" w:fill="FFFFFF"/>
        </w:rPr>
      </w:pPr>
    </w:p>
    <w:p w14:paraId="1F541DB3" w14:textId="47138229" w:rsidR="00E61CFA" w:rsidRPr="00801740" w:rsidRDefault="009F5D11" w:rsidP="00647D0D">
      <w:pPr>
        <w:pStyle w:val="Quote"/>
        <w:pBdr>
          <w:top w:val="single" w:sz="12" w:space="4" w:color="93247B"/>
          <w:bottom w:val="single" w:sz="12" w:space="4" w:color="93247B"/>
        </w:pBdr>
      </w:pPr>
      <w:r w:rsidRPr="00801740">
        <w:t xml:space="preserve">“Trans people do face a huge number of issues in sport and in exercise and physical activity, especially in structured or group settings. </w:t>
      </w:r>
      <w:r w:rsidR="00247D46" w:rsidRPr="00801740">
        <w:t>…</w:t>
      </w:r>
      <w:r w:rsidRPr="00801740">
        <w:t xml:space="preserve"> I think everyone can do more to try to be inclusive of trans people and not just to be accepting but specifically to reach out and create a space that is </w:t>
      </w:r>
      <w:proofErr w:type="gramStart"/>
      <w:r w:rsidRPr="00801740">
        <w:t>welcoming”</w:t>
      </w:r>
      <w:proofErr w:type="gramEnd"/>
    </w:p>
    <w:p w14:paraId="39EDEEED" w14:textId="01D689A7" w:rsidR="00573101" w:rsidRPr="00647D0D" w:rsidRDefault="00F00FAC" w:rsidP="00647D0D">
      <w:pPr>
        <w:pStyle w:val="Quote"/>
        <w:pBdr>
          <w:top w:val="single" w:sz="12" w:space="4" w:color="93247B"/>
          <w:bottom w:val="single" w:sz="12" w:space="4" w:color="93247B"/>
        </w:pBdr>
        <w:rPr>
          <w:b/>
          <w:bCs/>
          <w:color w:val="93247B"/>
        </w:rPr>
      </w:pPr>
      <w:r w:rsidRPr="00647D0D">
        <w:rPr>
          <w:b/>
          <w:bCs/>
          <w:color w:val="93247B"/>
        </w:rPr>
        <w:t>P</w:t>
      </w:r>
      <w:r w:rsidR="00573101" w:rsidRPr="00647D0D">
        <w:rPr>
          <w:b/>
          <w:bCs/>
          <w:color w:val="93247B"/>
        </w:rPr>
        <w:t>articipant in a Gendered Intelligence interview, 2019</w:t>
      </w:r>
    </w:p>
    <w:p w14:paraId="60D27D59" w14:textId="63B40751" w:rsidR="00094FA0" w:rsidRPr="00801740" w:rsidRDefault="00094FA0" w:rsidP="001F5F5C">
      <w:pPr>
        <w:rPr>
          <w:rFonts w:ascii="Verdana" w:hAnsi="Verdana" w:cs="Arial"/>
          <w:color w:val="222222"/>
          <w:sz w:val="22"/>
          <w:shd w:val="clear" w:color="auto" w:fill="FFFFFF"/>
        </w:rPr>
      </w:pPr>
    </w:p>
    <w:p w14:paraId="5D43C25C" w14:textId="431A6231" w:rsidR="00685845" w:rsidRPr="00801740" w:rsidRDefault="00685845" w:rsidP="00647D0D">
      <w:pPr>
        <w:pStyle w:val="Quote"/>
        <w:pBdr>
          <w:top w:val="single" w:sz="12" w:space="4" w:color="93247B"/>
          <w:bottom w:val="single" w:sz="12" w:space="4" w:color="93247B"/>
        </w:pBdr>
        <w:rPr>
          <w:shd w:val="clear" w:color="auto" w:fill="FFFFFF"/>
        </w:rPr>
      </w:pPr>
      <w:r w:rsidRPr="00801740">
        <w:rPr>
          <w:shd w:val="clear" w:color="auto" w:fill="FFFFFF"/>
        </w:rPr>
        <w:t>“Inclusion is not bringing people into what already exists; it is making a new space, a better space for everyone.”</w:t>
      </w:r>
    </w:p>
    <w:p w14:paraId="65F9369F" w14:textId="3B1719E5" w:rsidR="00C74644" w:rsidRPr="001F5F5C" w:rsidRDefault="00685845" w:rsidP="001F5F5C">
      <w:pPr>
        <w:pStyle w:val="Quote"/>
        <w:pBdr>
          <w:top w:val="single" w:sz="12" w:space="4" w:color="93247B"/>
          <w:bottom w:val="single" w:sz="12" w:space="4" w:color="93247B"/>
        </w:pBdr>
        <w:rPr>
          <w:b/>
          <w:bCs/>
          <w:color w:val="93247B"/>
          <w:shd w:val="clear" w:color="auto" w:fill="FFFFFF"/>
        </w:rPr>
      </w:pPr>
      <w:proofErr w:type="spellStart"/>
      <w:r w:rsidRPr="00647D0D">
        <w:rPr>
          <w:b/>
          <w:bCs/>
          <w:color w:val="93247B"/>
          <w:shd w:val="clear" w:color="auto" w:fill="FFFFFF"/>
        </w:rPr>
        <w:t>Dr.</w:t>
      </w:r>
      <w:proofErr w:type="spellEnd"/>
      <w:r w:rsidRPr="00647D0D">
        <w:rPr>
          <w:b/>
          <w:bCs/>
          <w:color w:val="93247B"/>
          <w:shd w:val="clear" w:color="auto" w:fill="FFFFFF"/>
        </w:rPr>
        <w:t xml:space="preserve"> George Dei, Canadian Centre for Ethics in Sport, </w:t>
      </w:r>
      <w:r w:rsidR="00E53957">
        <w:rPr>
          <w:b/>
          <w:bCs/>
          <w:color w:val="93247B"/>
          <w:shd w:val="clear" w:color="auto" w:fill="FFFFFF"/>
        </w:rPr>
        <w:br/>
      </w:r>
      <w:r w:rsidRPr="00647D0D">
        <w:rPr>
          <w:b/>
          <w:bCs/>
          <w:color w:val="93247B"/>
          <w:shd w:val="clear" w:color="auto" w:fill="FFFFFF"/>
        </w:rPr>
        <w:t>“Creating Inclusive Environments for Trans Participants in Canadian Sport: Guidance for Sport Organizations</w:t>
      </w:r>
      <w:r w:rsidR="00584D7A" w:rsidRPr="00647D0D">
        <w:rPr>
          <w:b/>
          <w:bCs/>
          <w:color w:val="93247B"/>
          <w:shd w:val="clear" w:color="auto" w:fill="FFFFFF"/>
        </w:rPr>
        <w:t>”</w:t>
      </w:r>
      <w:r w:rsidRPr="00647D0D">
        <w:rPr>
          <w:b/>
          <w:bCs/>
          <w:color w:val="93247B"/>
          <w:shd w:val="clear" w:color="auto" w:fill="FFFFFF"/>
        </w:rPr>
        <w:t>, 20</w:t>
      </w:r>
      <w:r w:rsidR="00584D7A" w:rsidRPr="00647D0D">
        <w:rPr>
          <w:b/>
          <w:bCs/>
          <w:color w:val="93247B"/>
          <w:shd w:val="clear" w:color="auto" w:fill="FFFFFF"/>
        </w:rPr>
        <w:t xml:space="preserve">16 </w:t>
      </w:r>
      <w:r w:rsidRPr="00647D0D">
        <w:rPr>
          <w:rStyle w:val="FootnoteReference"/>
          <w:rFonts w:ascii="Verdana" w:hAnsi="Verdana" w:cs="Arial"/>
          <w:b/>
          <w:bCs/>
          <w:color w:val="93247B"/>
          <w:sz w:val="22"/>
          <w:shd w:val="clear" w:color="auto" w:fill="FFFFFF"/>
        </w:rPr>
        <w:footnoteReference w:id="20"/>
      </w:r>
    </w:p>
    <w:p w14:paraId="3026A6DD" w14:textId="77777777" w:rsidR="001F5F5C" w:rsidRDefault="001F5F5C">
      <w:pPr>
        <w:spacing w:after="160" w:line="259" w:lineRule="auto"/>
        <w:rPr>
          <w:rFonts w:ascii="Verdana" w:hAnsi="Verdana" w:cs="Arial"/>
          <w:b/>
          <w:bCs/>
          <w:iCs/>
          <w:color w:val="93247B"/>
          <w:sz w:val="22"/>
          <w:shd w:val="clear" w:color="auto" w:fill="FFFFFF"/>
        </w:rPr>
      </w:pPr>
      <w:r>
        <w:rPr>
          <w:sz w:val="22"/>
        </w:rPr>
        <w:br w:type="page"/>
      </w:r>
    </w:p>
    <w:p w14:paraId="65817C08" w14:textId="56FC827C" w:rsidR="007709BB" w:rsidRPr="00801740" w:rsidRDefault="007709BB" w:rsidP="00104847">
      <w:pPr>
        <w:pStyle w:val="NIHRCH1"/>
        <w:rPr>
          <w:sz w:val="22"/>
        </w:rPr>
      </w:pPr>
      <w:bookmarkStart w:id="15" w:name="_Toc127175460"/>
      <w:r w:rsidRPr="00801740">
        <w:rPr>
          <w:sz w:val="22"/>
        </w:rPr>
        <w:lastRenderedPageBreak/>
        <w:t>Glossary</w:t>
      </w:r>
      <w:bookmarkEnd w:id="15"/>
    </w:p>
    <w:p w14:paraId="677831E3" w14:textId="77777777" w:rsidR="00584D7A" w:rsidRPr="00801740" w:rsidRDefault="00584D7A" w:rsidP="007709BB">
      <w:pPr>
        <w:rPr>
          <w:rFonts w:ascii="Verdana" w:hAnsi="Verdana" w:cs="Arial"/>
          <w:sz w:val="22"/>
        </w:rPr>
      </w:pPr>
    </w:p>
    <w:p w14:paraId="60CAD3A8" w14:textId="785DCF65" w:rsidR="003F7B54" w:rsidRPr="00801740" w:rsidRDefault="00AE7565" w:rsidP="007709BB">
      <w:pPr>
        <w:rPr>
          <w:rFonts w:ascii="Verdana" w:hAnsi="Verdana" w:cs="Arial"/>
          <w:sz w:val="22"/>
        </w:rPr>
      </w:pPr>
      <w:r>
        <w:rPr>
          <w:rFonts w:ascii="Verdana" w:hAnsi="Verdana" w:cs="Arial"/>
          <w:b/>
          <w:bCs/>
          <w:sz w:val="22"/>
        </w:rPr>
        <w:t xml:space="preserve">Transgender </w:t>
      </w:r>
      <w:r w:rsidR="002F6404" w:rsidRPr="00801740">
        <w:rPr>
          <w:rFonts w:ascii="Verdana" w:hAnsi="Verdana" w:cs="Arial"/>
          <w:sz w:val="22"/>
        </w:rPr>
        <w:t xml:space="preserve">- </w:t>
      </w:r>
      <w:r w:rsidR="00104847" w:rsidRPr="00801740">
        <w:rPr>
          <w:rFonts w:ascii="Verdana" w:hAnsi="Verdana" w:cs="Arial"/>
          <w:sz w:val="22"/>
        </w:rPr>
        <w:t xml:space="preserve">People who feel that the sex they were assigned at birth does not match or sit easily with their sense of self (their </w:t>
      </w:r>
      <w:r w:rsidR="00104847" w:rsidRPr="00801740">
        <w:rPr>
          <w:rFonts w:ascii="Verdana" w:hAnsi="Verdana" w:cs="Arial"/>
          <w:i/>
          <w:iCs/>
          <w:sz w:val="22"/>
        </w:rPr>
        <w:t>gender identity</w:t>
      </w:r>
      <w:r w:rsidR="00104847" w:rsidRPr="00801740">
        <w:rPr>
          <w:rFonts w:ascii="Verdana" w:hAnsi="Verdana" w:cs="Arial"/>
          <w:sz w:val="22"/>
        </w:rPr>
        <w:t>) may use the term ‘trans</w:t>
      </w:r>
      <w:r>
        <w:rPr>
          <w:rFonts w:ascii="Verdana" w:hAnsi="Verdana" w:cs="Arial"/>
          <w:sz w:val="22"/>
        </w:rPr>
        <w:t>gender</w:t>
      </w:r>
      <w:r w:rsidR="00104847" w:rsidRPr="00801740">
        <w:rPr>
          <w:rFonts w:ascii="Verdana" w:hAnsi="Verdana" w:cs="Arial"/>
          <w:sz w:val="22"/>
        </w:rPr>
        <w:t>’ to describe themselves</w:t>
      </w:r>
      <w:r w:rsidR="003F7B54" w:rsidRPr="00801740">
        <w:rPr>
          <w:rFonts w:ascii="Verdana" w:hAnsi="Verdana" w:cs="Arial"/>
          <w:sz w:val="22"/>
        </w:rPr>
        <w:t>.</w:t>
      </w:r>
    </w:p>
    <w:p w14:paraId="1BAE9352" w14:textId="77777777" w:rsidR="002F6404" w:rsidRPr="00801740" w:rsidRDefault="002F6404" w:rsidP="007709BB">
      <w:pPr>
        <w:rPr>
          <w:rFonts w:ascii="Verdana" w:hAnsi="Verdana" w:cs="Arial"/>
          <w:sz w:val="22"/>
        </w:rPr>
      </w:pPr>
    </w:p>
    <w:p w14:paraId="25D477E8" w14:textId="41EA4928" w:rsidR="007709BB" w:rsidRPr="00801740" w:rsidRDefault="00323D48" w:rsidP="007709BB">
      <w:pPr>
        <w:rPr>
          <w:rFonts w:ascii="Verdana" w:hAnsi="Verdana" w:cs="Arial"/>
          <w:sz w:val="22"/>
        </w:rPr>
      </w:pPr>
      <w:r>
        <w:rPr>
          <w:rFonts w:ascii="Verdana" w:hAnsi="Verdana" w:cs="Arial"/>
          <w:b/>
          <w:bCs/>
          <w:sz w:val="22"/>
        </w:rPr>
        <w:t>Non-binary</w:t>
      </w:r>
      <w:r w:rsidR="002F6404" w:rsidRPr="00801740">
        <w:rPr>
          <w:rFonts w:ascii="Verdana" w:hAnsi="Verdana" w:cs="Arial"/>
          <w:sz w:val="22"/>
        </w:rPr>
        <w:t xml:space="preserve"> - one of </w:t>
      </w:r>
      <w:proofErr w:type="gramStart"/>
      <w:r w:rsidR="002F6404" w:rsidRPr="00801740">
        <w:rPr>
          <w:rFonts w:ascii="Verdana" w:hAnsi="Verdana" w:cs="Arial"/>
          <w:sz w:val="22"/>
        </w:rPr>
        <w:t>a number of</w:t>
      </w:r>
      <w:proofErr w:type="gramEnd"/>
      <w:r w:rsidR="002F6404" w:rsidRPr="00801740">
        <w:rPr>
          <w:rFonts w:ascii="Verdana" w:hAnsi="Verdana" w:cs="Arial"/>
          <w:sz w:val="22"/>
        </w:rPr>
        <w:t xml:space="preserve"> terms people might use to describe the experience of having a gender that is neither male nor female, both male and female and/or between or beyond the binary categories of man and woman.</w:t>
      </w:r>
    </w:p>
    <w:p w14:paraId="77033755" w14:textId="7A78CA4E" w:rsidR="002F6404" w:rsidRPr="00801740" w:rsidRDefault="002F6404" w:rsidP="007709BB">
      <w:pPr>
        <w:rPr>
          <w:rFonts w:ascii="Verdana" w:hAnsi="Verdana" w:cs="Arial"/>
          <w:sz w:val="22"/>
        </w:rPr>
      </w:pPr>
    </w:p>
    <w:p w14:paraId="6308BFA5" w14:textId="3F122BAF" w:rsidR="007709BB" w:rsidRPr="00801740" w:rsidRDefault="007709BB" w:rsidP="007709BB">
      <w:pPr>
        <w:rPr>
          <w:rFonts w:ascii="Verdana" w:hAnsi="Verdana" w:cs="Arial"/>
          <w:sz w:val="22"/>
        </w:rPr>
      </w:pPr>
      <w:r w:rsidRPr="00801740">
        <w:rPr>
          <w:rFonts w:ascii="Verdana" w:hAnsi="Verdana" w:cs="Arial"/>
          <w:b/>
          <w:bCs/>
          <w:sz w:val="22"/>
        </w:rPr>
        <w:t>Gender fluid</w:t>
      </w:r>
      <w:r w:rsidR="00FF2F08" w:rsidRPr="00801740">
        <w:rPr>
          <w:rFonts w:ascii="Verdana" w:hAnsi="Verdana" w:cs="Arial"/>
          <w:sz w:val="22"/>
        </w:rPr>
        <w:t xml:space="preserve"> - one of </w:t>
      </w:r>
      <w:proofErr w:type="gramStart"/>
      <w:r w:rsidR="00FF2F08" w:rsidRPr="00801740">
        <w:rPr>
          <w:rFonts w:ascii="Verdana" w:hAnsi="Verdana" w:cs="Arial"/>
          <w:sz w:val="22"/>
        </w:rPr>
        <w:t>a number of</w:t>
      </w:r>
      <w:proofErr w:type="gramEnd"/>
      <w:r w:rsidR="00FF2F08" w:rsidRPr="00801740">
        <w:rPr>
          <w:rFonts w:ascii="Verdana" w:hAnsi="Verdana" w:cs="Arial"/>
          <w:sz w:val="22"/>
        </w:rPr>
        <w:t xml:space="preserve"> terms people might use to describe the experience of having a gender that varies.  This may be variation over time, or in another way, for example </w:t>
      </w:r>
      <w:r w:rsidR="002F6404" w:rsidRPr="00801740">
        <w:rPr>
          <w:rFonts w:ascii="Verdana" w:hAnsi="Verdana" w:cs="Arial"/>
          <w:sz w:val="22"/>
        </w:rPr>
        <w:t>according</w:t>
      </w:r>
      <w:r w:rsidR="00FF2F08" w:rsidRPr="00801740">
        <w:rPr>
          <w:rFonts w:ascii="Verdana" w:hAnsi="Verdana" w:cs="Arial"/>
          <w:sz w:val="22"/>
        </w:rPr>
        <w:t xml:space="preserve"> to </w:t>
      </w:r>
      <w:r w:rsidR="002F6404" w:rsidRPr="00801740">
        <w:rPr>
          <w:rFonts w:ascii="Verdana" w:hAnsi="Verdana" w:cs="Arial"/>
          <w:sz w:val="22"/>
        </w:rPr>
        <w:t xml:space="preserve">different </w:t>
      </w:r>
      <w:r w:rsidR="00FF2F08" w:rsidRPr="00801740">
        <w:rPr>
          <w:rFonts w:ascii="Verdana" w:hAnsi="Verdana" w:cs="Arial"/>
          <w:sz w:val="22"/>
        </w:rPr>
        <w:t>environment</w:t>
      </w:r>
      <w:r w:rsidR="002F6404" w:rsidRPr="00801740">
        <w:rPr>
          <w:rFonts w:ascii="Verdana" w:hAnsi="Verdana" w:cs="Arial"/>
          <w:sz w:val="22"/>
        </w:rPr>
        <w:t>s / settings.</w:t>
      </w:r>
    </w:p>
    <w:p w14:paraId="20C981AB" w14:textId="77777777" w:rsidR="002F6404" w:rsidRPr="00801740" w:rsidRDefault="002F6404" w:rsidP="007709BB">
      <w:pPr>
        <w:rPr>
          <w:rFonts w:ascii="Verdana" w:hAnsi="Verdana" w:cs="Arial"/>
          <w:sz w:val="22"/>
        </w:rPr>
      </w:pPr>
    </w:p>
    <w:p w14:paraId="61ACF7E7" w14:textId="0B1821B9" w:rsidR="007709BB" w:rsidRPr="00801740" w:rsidRDefault="007709BB" w:rsidP="007709BB">
      <w:pPr>
        <w:rPr>
          <w:rFonts w:ascii="Verdana" w:hAnsi="Verdana" w:cs="Arial"/>
          <w:sz w:val="22"/>
        </w:rPr>
      </w:pPr>
      <w:r w:rsidRPr="00801740">
        <w:rPr>
          <w:rFonts w:ascii="Verdana" w:hAnsi="Verdana" w:cs="Arial"/>
          <w:b/>
          <w:bCs/>
          <w:sz w:val="22"/>
        </w:rPr>
        <w:t>Agender</w:t>
      </w:r>
      <w:r w:rsidR="00FF2F08" w:rsidRPr="00801740">
        <w:rPr>
          <w:rFonts w:ascii="Verdana" w:hAnsi="Verdana" w:cs="Arial"/>
          <w:sz w:val="22"/>
        </w:rPr>
        <w:t xml:space="preserve"> – one of </w:t>
      </w:r>
      <w:proofErr w:type="gramStart"/>
      <w:r w:rsidR="00FF2F08" w:rsidRPr="00801740">
        <w:rPr>
          <w:rFonts w:ascii="Verdana" w:hAnsi="Verdana" w:cs="Arial"/>
          <w:sz w:val="22"/>
        </w:rPr>
        <w:t>a number of</w:t>
      </w:r>
      <w:proofErr w:type="gramEnd"/>
      <w:r w:rsidR="00FF2F08" w:rsidRPr="00801740">
        <w:rPr>
          <w:rFonts w:ascii="Verdana" w:hAnsi="Verdana" w:cs="Arial"/>
          <w:sz w:val="22"/>
        </w:rPr>
        <w:t xml:space="preserve"> terms people might use to describe the experience of having no gender or very little gender</w:t>
      </w:r>
      <w:r w:rsidR="004F4C61">
        <w:rPr>
          <w:rFonts w:ascii="Verdana" w:hAnsi="Verdana" w:cs="Arial"/>
          <w:sz w:val="22"/>
        </w:rPr>
        <w:t>.</w:t>
      </w:r>
    </w:p>
    <w:p w14:paraId="43AF4663" w14:textId="6C218721" w:rsidR="007709BB" w:rsidRPr="00801740" w:rsidRDefault="007709BB" w:rsidP="007709BB">
      <w:pPr>
        <w:rPr>
          <w:rFonts w:ascii="Verdana" w:hAnsi="Verdana" w:cs="Arial"/>
          <w:sz w:val="22"/>
        </w:rPr>
      </w:pPr>
    </w:p>
    <w:p w14:paraId="1D83CE61" w14:textId="6E124937" w:rsidR="000A5A19" w:rsidRDefault="007709BB" w:rsidP="007709BB">
      <w:pPr>
        <w:rPr>
          <w:rFonts w:ascii="Verdana" w:hAnsi="Verdana" w:cs="Arial"/>
          <w:sz w:val="22"/>
        </w:rPr>
      </w:pPr>
      <w:r w:rsidRPr="007B5660">
        <w:rPr>
          <w:rFonts w:ascii="Verdana" w:hAnsi="Verdana" w:cs="Arial"/>
          <w:b/>
          <w:bCs/>
          <w:sz w:val="22"/>
        </w:rPr>
        <w:t>Sex</w:t>
      </w:r>
      <w:r w:rsidR="002F6404" w:rsidRPr="007B5660">
        <w:rPr>
          <w:rFonts w:ascii="Verdana" w:hAnsi="Verdana" w:cs="Arial"/>
          <w:sz w:val="22"/>
        </w:rPr>
        <w:t xml:space="preserve"> </w:t>
      </w:r>
      <w:r w:rsidR="007B5660">
        <w:rPr>
          <w:rFonts w:ascii="Verdana" w:hAnsi="Verdana" w:cs="Arial"/>
          <w:sz w:val="22"/>
        </w:rPr>
        <w:t>–</w:t>
      </w:r>
      <w:r w:rsidR="00D125AC">
        <w:rPr>
          <w:rFonts w:ascii="Verdana" w:hAnsi="Verdana" w:cs="Arial"/>
          <w:sz w:val="22"/>
        </w:rPr>
        <w:t xml:space="preserve"> </w:t>
      </w:r>
      <w:r w:rsidR="004F4C61">
        <w:rPr>
          <w:rFonts w:ascii="Verdana" w:hAnsi="Verdana" w:cs="Arial"/>
          <w:sz w:val="22"/>
        </w:rPr>
        <w:t>the term usually used to refer</w:t>
      </w:r>
      <w:r w:rsidR="00D125AC">
        <w:rPr>
          <w:rFonts w:ascii="Verdana" w:hAnsi="Verdana" w:cs="Arial"/>
          <w:sz w:val="22"/>
        </w:rPr>
        <w:t xml:space="preserve"> to </w:t>
      </w:r>
      <w:r w:rsidR="007B5660" w:rsidRPr="007B5660">
        <w:rPr>
          <w:rFonts w:ascii="Verdana" w:hAnsi="Verdana" w:cs="Arial"/>
          <w:sz w:val="22"/>
        </w:rPr>
        <w:t xml:space="preserve">a person’s biological and physical characteristics, associated with the categories of male and female, based on, but not restricted to, reproductive function.  It includes </w:t>
      </w:r>
      <w:r w:rsidR="00D125AC">
        <w:rPr>
          <w:rFonts w:ascii="Verdana" w:hAnsi="Verdana" w:cs="Arial"/>
          <w:sz w:val="22"/>
        </w:rPr>
        <w:t>external genitalia, internal reproductive organs</w:t>
      </w:r>
      <w:r w:rsidR="007B5660" w:rsidRPr="007B5660">
        <w:rPr>
          <w:rFonts w:ascii="Verdana" w:hAnsi="Verdana" w:cs="Arial"/>
          <w:sz w:val="22"/>
        </w:rPr>
        <w:t>, chromosomes</w:t>
      </w:r>
      <w:r w:rsidR="00D125AC">
        <w:rPr>
          <w:rFonts w:ascii="Verdana" w:hAnsi="Verdana" w:cs="Arial"/>
          <w:sz w:val="22"/>
        </w:rPr>
        <w:t>,</w:t>
      </w:r>
      <w:r w:rsidR="007B5660" w:rsidRPr="007B5660">
        <w:rPr>
          <w:rFonts w:ascii="Verdana" w:hAnsi="Verdana" w:cs="Arial"/>
          <w:sz w:val="22"/>
        </w:rPr>
        <w:t xml:space="preserve"> </w:t>
      </w:r>
      <w:proofErr w:type="gramStart"/>
      <w:r w:rsidR="007B5660" w:rsidRPr="007B5660">
        <w:rPr>
          <w:rFonts w:ascii="Verdana" w:hAnsi="Verdana" w:cs="Arial"/>
          <w:sz w:val="22"/>
        </w:rPr>
        <w:t>hormon</w:t>
      </w:r>
      <w:r w:rsidR="00D125AC">
        <w:rPr>
          <w:rFonts w:ascii="Verdana" w:hAnsi="Verdana" w:cs="Arial"/>
          <w:sz w:val="22"/>
        </w:rPr>
        <w:t>es</w:t>
      </w:r>
      <w:proofErr w:type="gramEnd"/>
      <w:r w:rsidR="00D125AC">
        <w:rPr>
          <w:rFonts w:ascii="Verdana" w:hAnsi="Verdana" w:cs="Arial"/>
          <w:sz w:val="22"/>
        </w:rPr>
        <w:t xml:space="preserve"> a</w:t>
      </w:r>
      <w:r w:rsidR="00D125AC" w:rsidRPr="007B5660">
        <w:rPr>
          <w:rFonts w:ascii="Verdana" w:hAnsi="Verdana" w:cs="Arial"/>
          <w:sz w:val="22"/>
        </w:rPr>
        <w:t xml:space="preserve">nd </w:t>
      </w:r>
      <w:r w:rsidR="00D125AC">
        <w:rPr>
          <w:rFonts w:ascii="Verdana" w:hAnsi="Verdana" w:cs="Arial"/>
          <w:sz w:val="22"/>
        </w:rPr>
        <w:t>secondary sex characteristics such as facial hair that typically develop around puberty</w:t>
      </w:r>
      <w:r w:rsidR="007B5660" w:rsidRPr="007B5660">
        <w:rPr>
          <w:rFonts w:ascii="Verdana" w:hAnsi="Verdana" w:cs="Arial"/>
          <w:sz w:val="22"/>
        </w:rPr>
        <w:t>.</w:t>
      </w:r>
    </w:p>
    <w:p w14:paraId="362C2C44" w14:textId="4DF545D9" w:rsidR="007709BB" w:rsidRPr="007B5660" w:rsidRDefault="004F4C61" w:rsidP="007709BB">
      <w:pPr>
        <w:rPr>
          <w:rFonts w:ascii="Verdana" w:hAnsi="Verdana" w:cs="Arial"/>
          <w:sz w:val="22"/>
        </w:rPr>
      </w:pPr>
      <w:r>
        <w:rPr>
          <w:rFonts w:ascii="Verdana" w:hAnsi="Verdana" w:cs="Arial"/>
          <w:sz w:val="22"/>
        </w:rPr>
        <w:br/>
        <w:t>In many circumstances</w:t>
      </w:r>
      <w:r w:rsidR="00E41BD7">
        <w:rPr>
          <w:rFonts w:ascii="Verdana" w:hAnsi="Verdana" w:cs="Arial"/>
          <w:sz w:val="22"/>
        </w:rPr>
        <w:t>,</w:t>
      </w:r>
      <w:r>
        <w:rPr>
          <w:rFonts w:ascii="Verdana" w:hAnsi="Verdana" w:cs="Arial"/>
          <w:sz w:val="22"/>
        </w:rPr>
        <w:t xml:space="preserve"> such as on registration forms and in relation to single sex spaces, it is often in practice used interchangeably with gender.</w:t>
      </w:r>
    </w:p>
    <w:p w14:paraId="1104D101" w14:textId="77777777" w:rsidR="002F6404" w:rsidRPr="00801740" w:rsidRDefault="002F6404" w:rsidP="007709BB">
      <w:pPr>
        <w:rPr>
          <w:rFonts w:ascii="Verdana" w:hAnsi="Verdana" w:cs="Arial"/>
          <w:sz w:val="22"/>
        </w:rPr>
      </w:pPr>
    </w:p>
    <w:p w14:paraId="5C675E91" w14:textId="77777777" w:rsidR="005E2616" w:rsidRDefault="005E2616" w:rsidP="005E2616">
      <w:pPr>
        <w:rPr>
          <w:rFonts w:ascii="Verdana" w:hAnsi="Verdana" w:cs="Arial"/>
          <w:sz w:val="22"/>
        </w:rPr>
      </w:pPr>
      <w:bookmarkStart w:id="16" w:name="_Hlk102918478"/>
      <w:r w:rsidRPr="004F4C61">
        <w:rPr>
          <w:rFonts w:ascii="Verdana" w:hAnsi="Verdana" w:cs="Arial"/>
          <w:b/>
          <w:bCs/>
          <w:sz w:val="22"/>
        </w:rPr>
        <w:t>Gender</w:t>
      </w:r>
      <w:r w:rsidRPr="004F4C61">
        <w:rPr>
          <w:rFonts w:ascii="Verdana" w:hAnsi="Verdana" w:cs="Arial"/>
          <w:sz w:val="22"/>
        </w:rPr>
        <w:t xml:space="preserve"> </w:t>
      </w:r>
      <w:r>
        <w:rPr>
          <w:rFonts w:ascii="Verdana" w:hAnsi="Verdana" w:cs="Arial"/>
          <w:sz w:val="22"/>
        </w:rPr>
        <w:t>–</w:t>
      </w:r>
      <w:r w:rsidRPr="004F4C61">
        <w:rPr>
          <w:rFonts w:ascii="Verdana" w:hAnsi="Verdana" w:cs="Arial"/>
          <w:sz w:val="22"/>
        </w:rPr>
        <w:t xml:space="preserve"> </w:t>
      </w:r>
      <w:r>
        <w:rPr>
          <w:rFonts w:ascii="Verdana" w:hAnsi="Verdana" w:cs="Arial"/>
          <w:sz w:val="22"/>
        </w:rPr>
        <w:t xml:space="preserve">a wide-ranging term used to describe several different but intersecting aspects that are mainly social, </w:t>
      </w:r>
      <w:proofErr w:type="gramStart"/>
      <w:r>
        <w:rPr>
          <w:rFonts w:ascii="Verdana" w:hAnsi="Verdana" w:cs="Arial"/>
          <w:sz w:val="22"/>
        </w:rPr>
        <w:t>cultural</w:t>
      </w:r>
      <w:proofErr w:type="gramEnd"/>
      <w:r>
        <w:rPr>
          <w:rFonts w:ascii="Verdana" w:hAnsi="Verdana" w:cs="Arial"/>
          <w:sz w:val="22"/>
        </w:rPr>
        <w:t xml:space="preserve"> and behavioural:</w:t>
      </w:r>
    </w:p>
    <w:p w14:paraId="04A3D3C5" w14:textId="78DBC7B5" w:rsidR="005E2616" w:rsidRDefault="005E2616" w:rsidP="006D41AE">
      <w:pPr>
        <w:spacing w:before="120"/>
        <w:ind w:left="567"/>
        <w:rPr>
          <w:rFonts w:ascii="Verdana" w:hAnsi="Verdana" w:cs="Arial"/>
          <w:sz w:val="22"/>
        </w:rPr>
      </w:pPr>
      <w:r w:rsidRPr="00E22326">
        <w:rPr>
          <w:rFonts w:ascii="Verdana" w:hAnsi="Verdana" w:cs="Arial"/>
          <w:b/>
          <w:bCs/>
          <w:sz w:val="22"/>
        </w:rPr>
        <w:t>Gender as a concept</w:t>
      </w:r>
      <w:r>
        <w:rPr>
          <w:rFonts w:ascii="Verdana" w:hAnsi="Verdana" w:cs="Arial"/>
          <w:sz w:val="22"/>
        </w:rPr>
        <w:t xml:space="preserve"> refers to</w:t>
      </w:r>
      <w:r w:rsidRPr="004F4C61">
        <w:rPr>
          <w:rFonts w:ascii="Verdana" w:hAnsi="Verdana" w:cs="Arial"/>
          <w:sz w:val="22"/>
        </w:rPr>
        <w:t xml:space="preserve"> the social </w:t>
      </w:r>
      <w:r>
        <w:rPr>
          <w:rFonts w:ascii="Verdana" w:hAnsi="Verdana" w:cs="Arial"/>
          <w:sz w:val="22"/>
        </w:rPr>
        <w:t xml:space="preserve">and </w:t>
      </w:r>
      <w:r w:rsidRPr="004F4C61">
        <w:rPr>
          <w:rFonts w:ascii="Verdana" w:hAnsi="Verdana" w:cs="Arial"/>
          <w:sz w:val="22"/>
        </w:rPr>
        <w:t xml:space="preserve">cultural </w:t>
      </w:r>
      <w:r>
        <w:rPr>
          <w:rFonts w:ascii="Verdana" w:hAnsi="Verdana" w:cs="Arial"/>
          <w:sz w:val="22"/>
        </w:rPr>
        <w:t xml:space="preserve">ideas we hold about </w:t>
      </w:r>
      <w:r w:rsidRPr="004F4C61">
        <w:rPr>
          <w:rFonts w:ascii="Verdana" w:hAnsi="Verdana" w:cs="Arial"/>
          <w:sz w:val="22"/>
        </w:rPr>
        <w:t>masculinity and femininity</w:t>
      </w:r>
      <w:r>
        <w:rPr>
          <w:rFonts w:ascii="Verdana" w:hAnsi="Verdana" w:cs="Arial"/>
          <w:sz w:val="22"/>
        </w:rPr>
        <w:t>, and what it means to ‘</w:t>
      </w:r>
      <w:r w:rsidR="00DF4942">
        <w:rPr>
          <w:rFonts w:ascii="Verdana" w:hAnsi="Verdana" w:cs="Arial"/>
          <w:sz w:val="22"/>
        </w:rPr>
        <w:t xml:space="preserve">be </w:t>
      </w:r>
      <w:r>
        <w:rPr>
          <w:rFonts w:ascii="Verdana" w:hAnsi="Verdana" w:cs="Arial"/>
          <w:sz w:val="22"/>
        </w:rPr>
        <w:t>a man’ or ‘</w:t>
      </w:r>
      <w:r w:rsidR="00DF4942">
        <w:rPr>
          <w:rFonts w:ascii="Verdana" w:hAnsi="Verdana" w:cs="Arial"/>
          <w:sz w:val="22"/>
        </w:rPr>
        <w:t xml:space="preserve">be </w:t>
      </w:r>
      <w:r>
        <w:rPr>
          <w:rFonts w:ascii="Verdana" w:hAnsi="Verdana" w:cs="Arial"/>
          <w:sz w:val="22"/>
        </w:rPr>
        <w:t>a woman’.</w:t>
      </w:r>
      <w:r w:rsidR="0028336E">
        <w:rPr>
          <w:rFonts w:ascii="Verdana" w:hAnsi="Verdana" w:cs="Arial"/>
          <w:sz w:val="22"/>
        </w:rPr>
        <w:t xml:space="preserve">  </w:t>
      </w:r>
      <w:r>
        <w:rPr>
          <w:rFonts w:ascii="Verdana" w:hAnsi="Verdana" w:cs="Arial"/>
          <w:sz w:val="22"/>
        </w:rPr>
        <w:t xml:space="preserve">These ideas vary across time, across location and across cultures and are therefore often described as ‘culturally constructed’.  Although it may be constructed, gender is both powerful and real.  Gender affects almost every aspect of the world we live in, including goods, services, spaces, practices, </w:t>
      </w:r>
      <w:proofErr w:type="gramStart"/>
      <w:r>
        <w:rPr>
          <w:rFonts w:ascii="Verdana" w:hAnsi="Verdana" w:cs="Arial"/>
          <w:sz w:val="22"/>
        </w:rPr>
        <w:t>laws</w:t>
      </w:r>
      <w:proofErr w:type="gramEnd"/>
      <w:r>
        <w:rPr>
          <w:rFonts w:ascii="Verdana" w:hAnsi="Verdana" w:cs="Arial"/>
          <w:sz w:val="22"/>
        </w:rPr>
        <w:t xml:space="preserve"> and language.</w:t>
      </w:r>
      <w:r w:rsidR="006D41AE">
        <w:rPr>
          <w:rFonts w:ascii="Verdana" w:hAnsi="Verdana" w:cs="Arial"/>
          <w:sz w:val="22"/>
        </w:rPr>
        <w:br/>
      </w:r>
      <w:r>
        <w:rPr>
          <w:rFonts w:ascii="Verdana" w:hAnsi="Verdana" w:cs="Arial"/>
          <w:sz w:val="22"/>
        </w:rPr>
        <w:br/>
        <w:t xml:space="preserve">When these ideas about gender become rigid and inflexible, they are often called gender stereotypes.  These are the roles, interests, </w:t>
      </w:r>
      <w:proofErr w:type="gramStart"/>
      <w:r>
        <w:rPr>
          <w:rFonts w:ascii="Verdana" w:hAnsi="Verdana" w:cs="Arial"/>
          <w:sz w:val="22"/>
        </w:rPr>
        <w:t>attributes</w:t>
      </w:r>
      <w:proofErr w:type="gramEnd"/>
      <w:r>
        <w:rPr>
          <w:rFonts w:ascii="Verdana" w:hAnsi="Verdana" w:cs="Arial"/>
          <w:sz w:val="22"/>
        </w:rPr>
        <w:t xml:space="preserve"> and behaviours typically expected of a person based on other people’s perception of that person’s sex and/or gender.  Stereotypes often limit or constrain a person’s life, </w:t>
      </w:r>
      <w:proofErr w:type="gramStart"/>
      <w:r>
        <w:rPr>
          <w:rFonts w:ascii="Verdana" w:hAnsi="Verdana" w:cs="Arial"/>
          <w:sz w:val="22"/>
        </w:rPr>
        <w:t>closing down</w:t>
      </w:r>
      <w:proofErr w:type="gramEnd"/>
      <w:r w:rsidRPr="00E41BD7">
        <w:rPr>
          <w:rFonts w:ascii="Verdana" w:hAnsi="Verdana" w:cs="Arial"/>
          <w:sz w:val="22"/>
        </w:rPr>
        <w:t xml:space="preserve"> opportunities and self-expression</w:t>
      </w:r>
      <w:r>
        <w:rPr>
          <w:rFonts w:ascii="Verdana" w:hAnsi="Verdana" w:cs="Arial"/>
          <w:sz w:val="22"/>
        </w:rPr>
        <w:t xml:space="preserve"> and causing harm.</w:t>
      </w:r>
    </w:p>
    <w:p w14:paraId="1BFFE00B" w14:textId="77777777" w:rsidR="005E2616" w:rsidRPr="00801740" w:rsidRDefault="005E2616" w:rsidP="005E2616">
      <w:pPr>
        <w:ind w:left="567"/>
        <w:rPr>
          <w:rFonts w:ascii="Verdana" w:hAnsi="Verdana" w:cs="Arial"/>
          <w:sz w:val="22"/>
        </w:rPr>
      </w:pPr>
    </w:p>
    <w:p w14:paraId="4242D7AB" w14:textId="0E671EAB" w:rsidR="005E2616" w:rsidRPr="00D125AC" w:rsidRDefault="005E2616" w:rsidP="005E2616">
      <w:pPr>
        <w:ind w:left="567"/>
        <w:rPr>
          <w:rFonts w:ascii="Verdana" w:hAnsi="Verdana" w:cs="Arial"/>
          <w:sz w:val="22"/>
        </w:rPr>
      </w:pPr>
      <w:r w:rsidRPr="00D125AC">
        <w:rPr>
          <w:rFonts w:ascii="Verdana" w:hAnsi="Verdana" w:cs="Arial"/>
          <w:b/>
          <w:bCs/>
          <w:sz w:val="22"/>
        </w:rPr>
        <w:t xml:space="preserve">Gender </w:t>
      </w:r>
      <w:r>
        <w:rPr>
          <w:rFonts w:ascii="Verdana" w:hAnsi="Verdana" w:cs="Arial"/>
          <w:b/>
          <w:bCs/>
          <w:sz w:val="22"/>
        </w:rPr>
        <w:t>as a sense of self</w:t>
      </w:r>
      <w:r w:rsidRPr="00D125AC">
        <w:rPr>
          <w:rFonts w:ascii="Verdana" w:hAnsi="Verdana" w:cs="Arial"/>
          <w:sz w:val="22"/>
        </w:rPr>
        <w:t xml:space="preserve"> </w:t>
      </w:r>
      <w:r>
        <w:rPr>
          <w:rFonts w:ascii="Verdana" w:hAnsi="Verdana" w:cs="Arial"/>
          <w:sz w:val="22"/>
        </w:rPr>
        <w:t>(‘</w:t>
      </w:r>
      <w:r w:rsidRPr="007062E1">
        <w:rPr>
          <w:rFonts w:ascii="Verdana" w:hAnsi="Verdana" w:cs="Arial"/>
          <w:b/>
          <w:bCs/>
          <w:sz w:val="22"/>
        </w:rPr>
        <w:t>gender identity</w:t>
      </w:r>
      <w:r>
        <w:rPr>
          <w:rFonts w:ascii="Verdana" w:hAnsi="Verdana" w:cs="Arial"/>
          <w:sz w:val="22"/>
        </w:rPr>
        <w:t>’) refers to</w:t>
      </w:r>
      <w:r w:rsidRPr="00D125AC">
        <w:rPr>
          <w:rFonts w:ascii="Verdana" w:hAnsi="Verdana" w:cs="Arial"/>
          <w:sz w:val="22"/>
        </w:rPr>
        <w:t xml:space="preserve"> a person’s</w:t>
      </w:r>
      <w:r w:rsidRPr="00D125AC">
        <w:t xml:space="preserve"> </w:t>
      </w:r>
      <w:r w:rsidRPr="00D125AC">
        <w:rPr>
          <w:rFonts w:ascii="Verdana" w:hAnsi="Verdana" w:cs="Arial"/>
          <w:sz w:val="22"/>
        </w:rPr>
        <w:t xml:space="preserve">inner </w:t>
      </w:r>
      <w:r>
        <w:rPr>
          <w:rFonts w:ascii="Verdana" w:hAnsi="Verdana" w:cs="Arial"/>
          <w:sz w:val="22"/>
        </w:rPr>
        <w:t xml:space="preserve">and </w:t>
      </w:r>
      <w:r w:rsidRPr="00D125AC">
        <w:rPr>
          <w:rFonts w:ascii="Verdana" w:hAnsi="Verdana" w:cs="Arial"/>
          <w:sz w:val="22"/>
        </w:rPr>
        <w:t xml:space="preserve">deeply held sense of </w:t>
      </w:r>
      <w:r>
        <w:rPr>
          <w:rFonts w:ascii="Verdana" w:hAnsi="Verdana" w:cs="Arial"/>
          <w:sz w:val="22"/>
        </w:rPr>
        <w:t>themselves as</w:t>
      </w:r>
      <w:r w:rsidRPr="00D125AC">
        <w:rPr>
          <w:rFonts w:ascii="Verdana" w:hAnsi="Verdana" w:cs="Arial"/>
          <w:sz w:val="22"/>
        </w:rPr>
        <w:t xml:space="preserve">, for example, a man or woman or </w:t>
      </w:r>
      <w:r w:rsidR="005851F6">
        <w:rPr>
          <w:rFonts w:ascii="Verdana" w:hAnsi="Verdana" w:cs="Arial"/>
          <w:sz w:val="22"/>
        </w:rPr>
        <w:t>non-binary</w:t>
      </w:r>
      <w:r w:rsidRPr="00D125AC">
        <w:rPr>
          <w:rFonts w:ascii="Verdana" w:hAnsi="Verdana" w:cs="Arial"/>
          <w:sz w:val="22"/>
        </w:rPr>
        <w:t xml:space="preserve"> person</w:t>
      </w:r>
      <w:r>
        <w:rPr>
          <w:rFonts w:ascii="Verdana" w:hAnsi="Verdana" w:cs="Arial"/>
          <w:sz w:val="22"/>
        </w:rPr>
        <w:t>.</w:t>
      </w:r>
    </w:p>
    <w:p w14:paraId="19589483" w14:textId="77777777" w:rsidR="005E2616" w:rsidRPr="00801740" w:rsidRDefault="005E2616" w:rsidP="005E2616">
      <w:pPr>
        <w:ind w:left="567"/>
        <w:rPr>
          <w:rFonts w:ascii="Verdana" w:hAnsi="Verdana" w:cs="Arial"/>
          <w:sz w:val="22"/>
        </w:rPr>
      </w:pPr>
    </w:p>
    <w:p w14:paraId="764633D0" w14:textId="77777777" w:rsidR="005E2616" w:rsidRPr="00D125AC" w:rsidRDefault="005E2616" w:rsidP="005E2616">
      <w:pPr>
        <w:ind w:left="567"/>
        <w:rPr>
          <w:rFonts w:ascii="Verdana" w:hAnsi="Verdana" w:cs="Arial"/>
          <w:sz w:val="22"/>
        </w:rPr>
      </w:pPr>
      <w:r w:rsidRPr="00D125AC">
        <w:rPr>
          <w:rFonts w:ascii="Verdana" w:hAnsi="Verdana" w:cs="Arial"/>
          <w:b/>
          <w:bCs/>
          <w:sz w:val="22"/>
        </w:rPr>
        <w:t xml:space="preserve">Gender </w:t>
      </w:r>
      <w:r>
        <w:rPr>
          <w:rFonts w:ascii="Verdana" w:hAnsi="Verdana" w:cs="Arial"/>
          <w:b/>
          <w:bCs/>
          <w:sz w:val="22"/>
        </w:rPr>
        <w:t>as behaviours</w:t>
      </w:r>
      <w:r w:rsidRPr="00D125AC">
        <w:rPr>
          <w:rFonts w:ascii="Verdana" w:hAnsi="Verdana" w:cs="Arial"/>
          <w:sz w:val="22"/>
        </w:rPr>
        <w:t xml:space="preserve"> </w:t>
      </w:r>
      <w:r>
        <w:rPr>
          <w:rFonts w:ascii="Verdana" w:hAnsi="Verdana" w:cs="Arial"/>
          <w:sz w:val="22"/>
        </w:rPr>
        <w:t>(‘</w:t>
      </w:r>
      <w:r w:rsidRPr="007062E1">
        <w:rPr>
          <w:rFonts w:ascii="Verdana" w:hAnsi="Verdana" w:cs="Arial"/>
          <w:b/>
          <w:bCs/>
          <w:sz w:val="22"/>
        </w:rPr>
        <w:t>gender expression</w:t>
      </w:r>
      <w:r>
        <w:rPr>
          <w:rFonts w:ascii="Verdana" w:hAnsi="Verdana" w:cs="Arial"/>
          <w:sz w:val="22"/>
        </w:rPr>
        <w:t>’) refers to</w:t>
      </w:r>
      <w:r w:rsidRPr="00D125AC">
        <w:rPr>
          <w:rFonts w:ascii="Verdana" w:hAnsi="Verdana" w:cs="Arial"/>
          <w:sz w:val="22"/>
        </w:rPr>
        <w:t xml:space="preserve"> the cultural gender-related cues and behaviours a person uses, traditionally associated with masculinity and femininity, such as name, pronoun, title, clothing, hair, walk, </w:t>
      </w:r>
      <w:r w:rsidRPr="00D125AC">
        <w:rPr>
          <w:rFonts w:ascii="Verdana" w:hAnsi="Verdana" w:cs="Arial"/>
          <w:sz w:val="22"/>
        </w:rPr>
        <w:lastRenderedPageBreak/>
        <w:t xml:space="preserve">speech, </w:t>
      </w:r>
      <w:proofErr w:type="gramStart"/>
      <w:r w:rsidRPr="00D125AC">
        <w:rPr>
          <w:rFonts w:ascii="Verdana" w:hAnsi="Verdana" w:cs="Arial"/>
          <w:sz w:val="22"/>
        </w:rPr>
        <w:t>mannerisms</w:t>
      </w:r>
      <w:proofErr w:type="gramEnd"/>
      <w:r w:rsidRPr="00D125AC">
        <w:rPr>
          <w:rFonts w:ascii="Verdana" w:hAnsi="Verdana" w:cs="Arial"/>
          <w:sz w:val="22"/>
        </w:rPr>
        <w:t xml:space="preserve"> and any other gendered aspects of presentation.</w:t>
      </w:r>
      <w:r>
        <w:rPr>
          <w:rFonts w:ascii="Verdana" w:hAnsi="Verdana" w:cs="Arial"/>
          <w:sz w:val="22"/>
        </w:rPr>
        <w:t xml:space="preserve">  It can also extend to which gendered spaces a person uses (such as toilets) and the gender they have on documentation (such as their passport and driving licence)</w:t>
      </w:r>
    </w:p>
    <w:p w14:paraId="7E3EA4AD" w14:textId="77777777" w:rsidR="005E2616" w:rsidRPr="004F4C61" w:rsidRDefault="005E2616" w:rsidP="005E2616">
      <w:pPr>
        <w:spacing w:before="120"/>
        <w:rPr>
          <w:rFonts w:ascii="Verdana" w:hAnsi="Verdana" w:cs="Arial"/>
          <w:sz w:val="22"/>
        </w:rPr>
      </w:pPr>
      <w:r>
        <w:rPr>
          <w:rFonts w:ascii="Verdana" w:hAnsi="Verdana" w:cs="Arial"/>
          <w:sz w:val="22"/>
        </w:rPr>
        <w:t>All these things intersect and are not experienced independently of each other.</w:t>
      </w:r>
    </w:p>
    <w:bookmarkEnd w:id="16"/>
    <w:p w14:paraId="68C1585A" w14:textId="77777777" w:rsidR="005E2616" w:rsidRPr="00801740" w:rsidRDefault="005E2616" w:rsidP="007709BB">
      <w:pPr>
        <w:rPr>
          <w:rFonts w:ascii="Verdana" w:hAnsi="Verdana" w:cs="Arial"/>
          <w:sz w:val="22"/>
        </w:rPr>
      </w:pPr>
    </w:p>
    <w:p w14:paraId="0A58FD22" w14:textId="41174422" w:rsidR="00370942" w:rsidRDefault="00370942" w:rsidP="00370942">
      <w:pPr>
        <w:rPr>
          <w:rFonts w:ascii="Verdana" w:hAnsi="Verdana" w:cs="Arial"/>
          <w:kern w:val="24"/>
          <w:sz w:val="22"/>
        </w:rPr>
      </w:pPr>
      <w:r w:rsidRPr="00801740">
        <w:rPr>
          <w:rFonts w:ascii="Verdana" w:hAnsi="Verdana" w:cs="Arial"/>
          <w:b/>
          <w:bCs/>
          <w:sz w:val="22"/>
        </w:rPr>
        <w:t>Transition</w:t>
      </w:r>
      <w:r w:rsidRPr="00801740">
        <w:rPr>
          <w:rFonts w:ascii="Verdana" w:hAnsi="Verdana" w:cs="Arial"/>
          <w:sz w:val="22"/>
        </w:rPr>
        <w:t xml:space="preserve"> - Making changes to live your life in a way that better align</w:t>
      </w:r>
      <w:r>
        <w:rPr>
          <w:rFonts w:ascii="Verdana" w:hAnsi="Verdana" w:cs="Arial"/>
          <w:sz w:val="22"/>
        </w:rPr>
        <w:t>s</w:t>
      </w:r>
      <w:r w:rsidRPr="00801740">
        <w:rPr>
          <w:rFonts w:ascii="Verdana" w:hAnsi="Verdana" w:cs="Arial"/>
          <w:sz w:val="22"/>
        </w:rPr>
        <w:t xml:space="preserve"> with your gender identity.  </w:t>
      </w:r>
      <w:r w:rsidRPr="00801740">
        <w:rPr>
          <w:rFonts w:ascii="Verdana" w:hAnsi="Verdana" w:cs="Arial"/>
          <w:kern w:val="24"/>
          <w:sz w:val="22"/>
        </w:rPr>
        <w:t>These changes can be:</w:t>
      </w:r>
    </w:p>
    <w:p w14:paraId="04FE8633" w14:textId="77777777" w:rsidR="00EA2101" w:rsidRPr="00801740" w:rsidRDefault="00EA2101" w:rsidP="00370942">
      <w:pPr>
        <w:rPr>
          <w:rFonts w:ascii="Verdana" w:hAnsi="Verdana" w:cs="Arial"/>
          <w:kern w:val="24"/>
          <w:sz w:val="22"/>
        </w:rPr>
      </w:pPr>
    </w:p>
    <w:p w14:paraId="12F3BBA6" w14:textId="77777777" w:rsidR="00370942" w:rsidRPr="00801740" w:rsidRDefault="00370942" w:rsidP="00370942">
      <w:pPr>
        <w:pStyle w:val="ListParagraph"/>
        <w:numPr>
          <w:ilvl w:val="0"/>
          <w:numId w:val="10"/>
        </w:numPr>
        <w:autoSpaceDE w:val="0"/>
        <w:autoSpaceDN w:val="0"/>
        <w:adjustRightInd w:val="0"/>
        <w:rPr>
          <w:rFonts w:ascii="Verdana" w:hAnsi="Verdana" w:cs="Arial"/>
          <w:kern w:val="24"/>
          <w:sz w:val="22"/>
        </w:rPr>
      </w:pPr>
      <w:r w:rsidRPr="00801740">
        <w:rPr>
          <w:rFonts w:ascii="Verdana" w:hAnsi="Verdana" w:cs="Arial"/>
          <w:b/>
          <w:bCs/>
          <w:kern w:val="24"/>
          <w:sz w:val="22"/>
        </w:rPr>
        <w:t>Social</w:t>
      </w:r>
      <w:r w:rsidRPr="00801740">
        <w:rPr>
          <w:rFonts w:ascii="Verdana" w:hAnsi="Verdana" w:cs="Arial"/>
          <w:kern w:val="24"/>
          <w:sz w:val="22"/>
        </w:rPr>
        <w:t xml:space="preserve"> (</w:t>
      </w:r>
      <w:proofErr w:type="gramStart"/>
      <w:r w:rsidRPr="00801740">
        <w:rPr>
          <w:rFonts w:ascii="Verdana" w:hAnsi="Verdana" w:cs="Arial"/>
          <w:kern w:val="24"/>
          <w:sz w:val="22"/>
        </w:rPr>
        <w:t>e.g.</w:t>
      </w:r>
      <w:proofErr w:type="gramEnd"/>
      <w:r w:rsidRPr="00801740">
        <w:rPr>
          <w:rFonts w:ascii="Verdana" w:hAnsi="Verdana" w:cs="Arial"/>
          <w:kern w:val="24"/>
          <w:sz w:val="22"/>
        </w:rPr>
        <w:t xml:space="preserve"> changing your name and/or pronoun; how you dress / present yourself; the gender on documents like your passport; which toilets you use)</w:t>
      </w:r>
    </w:p>
    <w:p w14:paraId="2B728EEC" w14:textId="77777777" w:rsidR="00370942" w:rsidRPr="00801740" w:rsidRDefault="00370942" w:rsidP="00370942">
      <w:pPr>
        <w:pStyle w:val="ListParagraph"/>
        <w:numPr>
          <w:ilvl w:val="0"/>
          <w:numId w:val="10"/>
        </w:numPr>
        <w:autoSpaceDE w:val="0"/>
        <w:autoSpaceDN w:val="0"/>
        <w:adjustRightInd w:val="0"/>
        <w:rPr>
          <w:rFonts w:ascii="Verdana" w:hAnsi="Verdana" w:cs="Arial"/>
          <w:kern w:val="24"/>
          <w:sz w:val="22"/>
        </w:rPr>
      </w:pPr>
      <w:r w:rsidRPr="00801740">
        <w:rPr>
          <w:rFonts w:ascii="Verdana" w:hAnsi="Verdana" w:cs="Arial"/>
          <w:b/>
          <w:bCs/>
          <w:kern w:val="24"/>
          <w:sz w:val="22"/>
        </w:rPr>
        <w:t>Medical</w:t>
      </w:r>
      <w:r w:rsidRPr="00801740">
        <w:rPr>
          <w:rFonts w:ascii="Verdana" w:hAnsi="Verdana" w:cs="Arial"/>
          <w:kern w:val="24"/>
          <w:sz w:val="22"/>
        </w:rPr>
        <w:t xml:space="preserve"> (</w:t>
      </w:r>
      <w:proofErr w:type="gramStart"/>
      <w:r w:rsidRPr="00801740">
        <w:rPr>
          <w:rFonts w:ascii="Verdana" w:hAnsi="Verdana" w:cs="Arial"/>
          <w:kern w:val="24"/>
          <w:sz w:val="22"/>
        </w:rPr>
        <w:t>e.g.</w:t>
      </w:r>
      <w:proofErr w:type="gramEnd"/>
      <w:r w:rsidRPr="00801740">
        <w:rPr>
          <w:rFonts w:ascii="Verdana" w:hAnsi="Verdana" w:cs="Arial"/>
          <w:kern w:val="24"/>
          <w:sz w:val="22"/>
        </w:rPr>
        <w:t xml:space="preserve"> using hormones and/or surgery)</w:t>
      </w:r>
    </w:p>
    <w:p w14:paraId="5095D8C1" w14:textId="5E06CF50" w:rsidR="002F6404" w:rsidRPr="00370942" w:rsidRDefault="00370942" w:rsidP="00370942">
      <w:pPr>
        <w:pStyle w:val="ListParagraph"/>
        <w:numPr>
          <w:ilvl w:val="0"/>
          <w:numId w:val="10"/>
        </w:numPr>
        <w:rPr>
          <w:rFonts w:ascii="Verdana" w:hAnsi="Verdana" w:cs="Arial"/>
          <w:kern w:val="24"/>
          <w:sz w:val="22"/>
        </w:rPr>
      </w:pPr>
      <w:r w:rsidRPr="00370942">
        <w:rPr>
          <w:rFonts w:ascii="Verdana" w:hAnsi="Verdana" w:cs="Arial"/>
          <w:b/>
          <w:bCs/>
          <w:kern w:val="24"/>
          <w:sz w:val="22"/>
        </w:rPr>
        <w:t>Legal</w:t>
      </w:r>
      <w:r w:rsidRPr="00370942">
        <w:rPr>
          <w:rFonts w:ascii="Verdana" w:hAnsi="Verdana" w:cs="Arial"/>
          <w:kern w:val="24"/>
          <w:sz w:val="22"/>
        </w:rPr>
        <w:t xml:space="preserve"> (</w:t>
      </w:r>
      <w:proofErr w:type="gramStart"/>
      <w:r w:rsidRPr="00370942">
        <w:rPr>
          <w:rFonts w:ascii="Verdana" w:hAnsi="Verdana" w:cs="Arial"/>
          <w:kern w:val="24"/>
          <w:sz w:val="22"/>
        </w:rPr>
        <w:t>e.g.</w:t>
      </w:r>
      <w:proofErr w:type="gramEnd"/>
      <w:r w:rsidRPr="00370942">
        <w:rPr>
          <w:rFonts w:ascii="Verdana" w:hAnsi="Verdana" w:cs="Arial"/>
          <w:kern w:val="24"/>
          <w:sz w:val="22"/>
        </w:rPr>
        <w:t xml:space="preserve"> changing your legal sex)</w:t>
      </w:r>
    </w:p>
    <w:p w14:paraId="464C20AE" w14:textId="77777777" w:rsidR="00370942" w:rsidRPr="00801740" w:rsidRDefault="00370942" w:rsidP="00370942">
      <w:pPr>
        <w:rPr>
          <w:rFonts w:ascii="Verdana" w:hAnsi="Verdana" w:cs="Arial"/>
          <w:sz w:val="22"/>
        </w:rPr>
      </w:pPr>
    </w:p>
    <w:p w14:paraId="38C23FC1" w14:textId="2C0F4D51" w:rsidR="00370942" w:rsidRDefault="007709BB" w:rsidP="007709BB">
      <w:pPr>
        <w:rPr>
          <w:rFonts w:ascii="Verdana" w:hAnsi="Verdana" w:cs="Arial"/>
          <w:sz w:val="22"/>
        </w:rPr>
      </w:pPr>
      <w:r w:rsidRPr="00801740">
        <w:rPr>
          <w:rFonts w:ascii="Verdana" w:hAnsi="Verdana" w:cs="Arial"/>
          <w:b/>
          <w:bCs/>
          <w:sz w:val="22"/>
        </w:rPr>
        <w:t>Cisgender</w:t>
      </w:r>
      <w:r w:rsidR="00E53957">
        <w:rPr>
          <w:rFonts w:ascii="Verdana" w:hAnsi="Verdana" w:cs="Arial"/>
          <w:b/>
          <w:bCs/>
          <w:sz w:val="22"/>
        </w:rPr>
        <w:t xml:space="preserve"> / Cis</w:t>
      </w:r>
      <w:r w:rsidR="002F6404" w:rsidRPr="00801740">
        <w:rPr>
          <w:rFonts w:ascii="Verdana" w:hAnsi="Verdana" w:cs="Arial"/>
          <w:sz w:val="22"/>
        </w:rPr>
        <w:t xml:space="preserve"> - </w:t>
      </w:r>
      <w:r w:rsidR="001660CD" w:rsidRPr="00801740">
        <w:rPr>
          <w:rFonts w:ascii="Verdana" w:hAnsi="Verdana" w:cs="Arial"/>
          <w:sz w:val="22"/>
        </w:rPr>
        <w:t xml:space="preserve">one of </w:t>
      </w:r>
      <w:proofErr w:type="gramStart"/>
      <w:r w:rsidR="001660CD" w:rsidRPr="00801740">
        <w:rPr>
          <w:rFonts w:ascii="Verdana" w:hAnsi="Verdana" w:cs="Arial"/>
          <w:sz w:val="22"/>
        </w:rPr>
        <w:t>a number of</w:t>
      </w:r>
      <w:proofErr w:type="gramEnd"/>
      <w:r w:rsidR="001660CD" w:rsidRPr="00801740">
        <w:rPr>
          <w:rFonts w:ascii="Verdana" w:hAnsi="Verdana" w:cs="Arial"/>
          <w:sz w:val="22"/>
        </w:rPr>
        <w:t xml:space="preserve"> terms people might use to describe the experience of having a gender that matches their sex assigned at birth in the </w:t>
      </w:r>
      <w:r w:rsidR="004438DC" w:rsidRPr="00801740">
        <w:rPr>
          <w:rFonts w:ascii="Verdana" w:hAnsi="Verdana" w:cs="Arial"/>
          <w:sz w:val="22"/>
        </w:rPr>
        <w:t>typical</w:t>
      </w:r>
      <w:r w:rsidR="001660CD" w:rsidRPr="00801740">
        <w:rPr>
          <w:rFonts w:ascii="Verdana" w:hAnsi="Verdana" w:cs="Arial"/>
          <w:sz w:val="22"/>
        </w:rPr>
        <w:t>ly expected way</w:t>
      </w:r>
      <w:r w:rsidR="008F5E21" w:rsidRPr="00801740">
        <w:rPr>
          <w:rFonts w:ascii="Verdana" w:hAnsi="Verdana" w:cs="Arial"/>
          <w:sz w:val="22"/>
        </w:rPr>
        <w:t>.  In other words,</w:t>
      </w:r>
      <w:r w:rsidR="004438DC" w:rsidRPr="00801740">
        <w:rPr>
          <w:rFonts w:ascii="Verdana" w:hAnsi="Verdana" w:cs="Arial"/>
          <w:sz w:val="22"/>
        </w:rPr>
        <w:t xml:space="preserve"> a man assigned male at birth</w:t>
      </w:r>
      <w:r w:rsidR="004F4C61">
        <w:rPr>
          <w:rFonts w:ascii="Verdana" w:hAnsi="Verdana" w:cs="Arial"/>
          <w:sz w:val="22"/>
        </w:rPr>
        <w:t>,</w:t>
      </w:r>
      <w:r w:rsidR="004438DC" w:rsidRPr="00801740">
        <w:rPr>
          <w:rFonts w:ascii="Verdana" w:hAnsi="Verdana" w:cs="Arial"/>
          <w:sz w:val="22"/>
        </w:rPr>
        <w:t xml:space="preserve"> or a woman assigned female at birth</w:t>
      </w:r>
      <w:r w:rsidR="001660CD" w:rsidRPr="00801740">
        <w:rPr>
          <w:rFonts w:ascii="Verdana" w:hAnsi="Verdana" w:cs="Arial"/>
          <w:sz w:val="22"/>
        </w:rPr>
        <w:t xml:space="preserve">.  </w:t>
      </w:r>
    </w:p>
    <w:p w14:paraId="45F57E25" w14:textId="77777777" w:rsidR="00EA2101" w:rsidRDefault="00EA2101" w:rsidP="007709BB">
      <w:pPr>
        <w:rPr>
          <w:rFonts w:ascii="Verdana" w:hAnsi="Verdana" w:cs="Arial"/>
          <w:sz w:val="22"/>
        </w:rPr>
      </w:pPr>
    </w:p>
    <w:p w14:paraId="3D042F2C" w14:textId="2972A675" w:rsidR="007709BB" w:rsidRPr="00370942" w:rsidRDefault="00370942" w:rsidP="007709BB">
      <w:pPr>
        <w:rPr>
          <w:rFonts w:ascii="Verdana" w:hAnsi="Verdana" w:cs="Arial"/>
          <w:i/>
          <w:iCs/>
          <w:sz w:val="22"/>
        </w:rPr>
      </w:pPr>
      <w:r w:rsidRPr="00370942">
        <w:rPr>
          <w:rFonts w:ascii="Verdana" w:hAnsi="Verdana" w:cs="Arial"/>
          <w:i/>
          <w:iCs/>
          <w:sz w:val="22"/>
        </w:rPr>
        <w:t xml:space="preserve">NOTE: </w:t>
      </w:r>
      <w:r w:rsidR="001660CD" w:rsidRPr="00370942">
        <w:rPr>
          <w:rFonts w:ascii="Verdana" w:hAnsi="Verdana" w:cs="Arial"/>
          <w:i/>
          <w:iCs/>
          <w:sz w:val="22"/>
        </w:rPr>
        <w:t xml:space="preserve">It is important to have a term to describe this </w:t>
      </w:r>
      <w:r w:rsidR="004438DC" w:rsidRPr="00370942">
        <w:rPr>
          <w:rFonts w:ascii="Verdana" w:hAnsi="Verdana" w:cs="Arial"/>
          <w:i/>
          <w:iCs/>
          <w:sz w:val="22"/>
        </w:rPr>
        <w:t xml:space="preserve">life </w:t>
      </w:r>
      <w:r w:rsidR="001660CD" w:rsidRPr="00370942">
        <w:rPr>
          <w:rFonts w:ascii="Verdana" w:hAnsi="Verdana" w:cs="Arial"/>
          <w:i/>
          <w:iCs/>
          <w:sz w:val="22"/>
        </w:rPr>
        <w:t>experience</w:t>
      </w:r>
      <w:r w:rsidR="008F5E21" w:rsidRPr="00370942">
        <w:rPr>
          <w:rFonts w:ascii="Verdana" w:hAnsi="Verdana" w:cs="Arial"/>
          <w:i/>
          <w:iCs/>
          <w:sz w:val="22"/>
        </w:rPr>
        <w:t>,</w:t>
      </w:r>
      <w:r w:rsidR="001660CD" w:rsidRPr="00370942">
        <w:rPr>
          <w:rFonts w:ascii="Verdana" w:hAnsi="Verdana" w:cs="Arial"/>
          <w:i/>
          <w:iCs/>
          <w:sz w:val="22"/>
        </w:rPr>
        <w:t xml:space="preserve"> because </w:t>
      </w:r>
      <w:r w:rsidR="004438DC" w:rsidRPr="00370942">
        <w:rPr>
          <w:rFonts w:ascii="Verdana" w:hAnsi="Verdana" w:cs="Arial"/>
          <w:i/>
          <w:iCs/>
          <w:sz w:val="22"/>
        </w:rPr>
        <w:t xml:space="preserve">otherwise </w:t>
      </w:r>
      <w:r w:rsidR="001660CD" w:rsidRPr="00370942">
        <w:rPr>
          <w:rFonts w:ascii="Verdana" w:hAnsi="Verdana" w:cs="Arial"/>
          <w:i/>
          <w:iCs/>
          <w:sz w:val="22"/>
        </w:rPr>
        <w:t xml:space="preserve">the </w:t>
      </w:r>
      <w:r w:rsidR="008F5E21" w:rsidRPr="00370942">
        <w:rPr>
          <w:rFonts w:ascii="Verdana" w:hAnsi="Verdana" w:cs="Arial"/>
          <w:i/>
          <w:iCs/>
          <w:sz w:val="22"/>
        </w:rPr>
        <w:t xml:space="preserve">norms </w:t>
      </w:r>
      <w:r w:rsidR="004438DC" w:rsidRPr="00370942">
        <w:rPr>
          <w:rFonts w:ascii="Verdana" w:hAnsi="Verdana" w:cs="Arial"/>
          <w:i/>
          <w:iCs/>
          <w:sz w:val="22"/>
        </w:rPr>
        <w:t xml:space="preserve">associated </w:t>
      </w:r>
      <w:r w:rsidR="008F5E21" w:rsidRPr="00370942">
        <w:rPr>
          <w:rFonts w:ascii="Verdana" w:hAnsi="Verdana" w:cs="Arial"/>
          <w:i/>
          <w:iCs/>
          <w:sz w:val="22"/>
        </w:rPr>
        <w:t xml:space="preserve">with it </w:t>
      </w:r>
      <w:r w:rsidR="004438DC" w:rsidRPr="00370942">
        <w:rPr>
          <w:rFonts w:ascii="Verdana" w:hAnsi="Verdana" w:cs="Arial"/>
          <w:i/>
          <w:iCs/>
          <w:sz w:val="22"/>
        </w:rPr>
        <w:t>can be invisible</w:t>
      </w:r>
      <w:r w:rsidR="008F5E21" w:rsidRPr="00370942">
        <w:rPr>
          <w:rFonts w:ascii="Verdana" w:hAnsi="Verdana" w:cs="Arial"/>
          <w:i/>
          <w:iCs/>
          <w:sz w:val="22"/>
        </w:rPr>
        <w:t>,</w:t>
      </w:r>
      <w:r w:rsidR="004438DC" w:rsidRPr="00370942">
        <w:rPr>
          <w:rFonts w:ascii="Verdana" w:hAnsi="Verdana" w:cs="Arial"/>
          <w:i/>
          <w:iCs/>
          <w:sz w:val="22"/>
        </w:rPr>
        <w:t xml:space="preserve"> and the </w:t>
      </w:r>
      <w:r w:rsidR="001660CD" w:rsidRPr="00370942">
        <w:rPr>
          <w:rFonts w:ascii="Verdana" w:hAnsi="Verdana" w:cs="Arial"/>
          <w:i/>
          <w:iCs/>
          <w:sz w:val="22"/>
        </w:rPr>
        <w:t xml:space="preserve">privileges attached to it </w:t>
      </w:r>
      <w:r w:rsidR="004438DC" w:rsidRPr="00370942">
        <w:rPr>
          <w:rFonts w:ascii="Verdana" w:hAnsi="Verdana" w:cs="Arial"/>
          <w:i/>
          <w:iCs/>
          <w:sz w:val="22"/>
        </w:rPr>
        <w:t>can be</w:t>
      </w:r>
      <w:r w:rsidR="001660CD" w:rsidRPr="00370942">
        <w:rPr>
          <w:rFonts w:ascii="Verdana" w:hAnsi="Verdana" w:cs="Arial"/>
          <w:i/>
          <w:iCs/>
          <w:sz w:val="22"/>
        </w:rPr>
        <w:t xml:space="preserve"> taken for granted.</w:t>
      </w:r>
    </w:p>
    <w:p w14:paraId="662A04EA" w14:textId="77777777" w:rsidR="002F6404" w:rsidRPr="00801740" w:rsidRDefault="002F6404" w:rsidP="007709BB">
      <w:pPr>
        <w:rPr>
          <w:rFonts w:ascii="Verdana" w:hAnsi="Verdana" w:cs="Arial"/>
          <w:sz w:val="22"/>
        </w:rPr>
      </w:pPr>
    </w:p>
    <w:p w14:paraId="64928F76" w14:textId="5565EE44" w:rsidR="007709BB" w:rsidRPr="00801740" w:rsidRDefault="00370942" w:rsidP="007709BB">
      <w:pPr>
        <w:rPr>
          <w:rFonts w:ascii="Verdana" w:hAnsi="Verdana" w:cs="Arial"/>
          <w:sz w:val="22"/>
        </w:rPr>
      </w:pPr>
      <w:bookmarkStart w:id="17" w:name="_Hlk102921606"/>
      <w:r w:rsidRPr="000B41AA">
        <w:rPr>
          <w:rFonts w:ascii="Verdana" w:hAnsi="Verdana"/>
          <w:b/>
          <w:bCs/>
          <w:sz w:val="22"/>
        </w:rPr>
        <w:t>Intersex</w:t>
      </w:r>
      <w:r w:rsidRPr="000B41AA">
        <w:rPr>
          <w:rFonts w:ascii="Verdana" w:hAnsi="Verdana"/>
          <w:sz w:val="22"/>
        </w:rPr>
        <w:t xml:space="preserve"> – </w:t>
      </w:r>
      <w:r>
        <w:rPr>
          <w:rFonts w:ascii="Verdana" w:hAnsi="Verdana"/>
          <w:sz w:val="22"/>
        </w:rPr>
        <w:t xml:space="preserve">one of </w:t>
      </w:r>
      <w:proofErr w:type="gramStart"/>
      <w:r>
        <w:rPr>
          <w:rFonts w:ascii="Verdana" w:hAnsi="Verdana"/>
          <w:sz w:val="22"/>
        </w:rPr>
        <w:t>a number of</w:t>
      </w:r>
      <w:proofErr w:type="gramEnd"/>
      <w:r w:rsidRPr="000B41AA">
        <w:rPr>
          <w:rFonts w:ascii="Verdana" w:hAnsi="Verdana"/>
          <w:sz w:val="22"/>
        </w:rPr>
        <w:t xml:space="preserve"> term</w:t>
      </w:r>
      <w:r>
        <w:rPr>
          <w:rFonts w:ascii="Verdana" w:hAnsi="Verdana"/>
          <w:sz w:val="22"/>
        </w:rPr>
        <w:t>s</w:t>
      </w:r>
      <w:r w:rsidRPr="000B41AA">
        <w:rPr>
          <w:rFonts w:ascii="Verdana" w:hAnsi="Verdana"/>
          <w:sz w:val="22"/>
        </w:rPr>
        <w:t xml:space="preserve"> people </w:t>
      </w:r>
      <w:r>
        <w:rPr>
          <w:rFonts w:ascii="Verdana" w:hAnsi="Verdana"/>
          <w:sz w:val="22"/>
        </w:rPr>
        <w:t xml:space="preserve">might use to describe </w:t>
      </w:r>
      <w:r w:rsidRPr="00801740">
        <w:rPr>
          <w:rFonts w:ascii="Verdana" w:hAnsi="Verdana" w:cs="Arial"/>
          <w:sz w:val="22"/>
        </w:rPr>
        <w:t xml:space="preserve">the experience </w:t>
      </w:r>
      <w:r>
        <w:rPr>
          <w:rFonts w:ascii="Verdana" w:hAnsi="Verdana" w:cs="Arial"/>
          <w:sz w:val="22"/>
        </w:rPr>
        <w:t xml:space="preserve">of being </w:t>
      </w:r>
      <w:r w:rsidRPr="000B41AA">
        <w:rPr>
          <w:rFonts w:ascii="Verdana" w:hAnsi="Verdana"/>
          <w:sz w:val="22"/>
        </w:rPr>
        <w:t>born with sex characteristics (including genitals, reproductive organs and/or chromosome patterns) that vary from typical binary notions of male or female bodies.  It is a term that encompasses a wide range of natural bodily variations.</w:t>
      </w:r>
      <w:r w:rsidR="00BE6601">
        <w:rPr>
          <w:rFonts w:ascii="Verdana" w:hAnsi="Verdana"/>
          <w:sz w:val="22"/>
        </w:rPr>
        <w:t xml:space="preserve">  </w:t>
      </w:r>
      <w:bookmarkEnd w:id="17"/>
      <w:r w:rsidR="008F5E21" w:rsidRPr="00801740">
        <w:rPr>
          <w:rFonts w:ascii="Verdana" w:hAnsi="Verdana" w:cs="Arial"/>
          <w:sz w:val="22"/>
        </w:rPr>
        <w:t>Other terms include VSD (Variations of Sex Development) or DSD (Difference</w:t>
      </w:r>
      <w:r w:rsidR="003740A8" w:rsidRPr="00801740">
        <w:rPr>
          <w:rFonts w:ascii="Verdana" w:hAnsi="Verdana" w:cs="Arial"/>
          <w:sz w:val="22"/>
        </w:rPr>
        <w:t>s</w:t>
      </w:r>
      <w:r w:rsidR="008F5E21" w:rsidRPr="00801740">
        <w:rPr>
          <w:rFonts w:ascii="Verdana" w:hAnsi="Verdana" w:cs="Arial"/>
          <w:sz w:val="22"/>
        </w:rPr>
        <w:t xml:space="preserve"> of Sex Development</w:t>
      </w:r>
      <w:r w:rsidR="00A777E5">
        <w:rPr>
          <w:rFonts w:ascii="Verdana" w:hAnsi="Verdana" w:cs="Arial"/>
          <w:sz w:val="22"/>
        </w:rPr>
        <w:t>)</w:t>
      </w:r>
      <w:r>
        <w:rPr>
          <w:rFonts w:ascii="Verdana" w:hAnsi="Verdana" w:cs="Arial"/>
          <w:sz w:val="22"/>
        </w:rPr>
        <w:t xml:space="preserve">.  </w:t>
      </w:r>
      <w:r w:rsidR="00C6433D">
        <w:rPr>
          <w:rFonts w:ascii="Verdana" w:hAnsi="Verdana" w:cs="Arial"/>
          <w:sz w:val="22"/>
        </w:rPr>
        <w:t xml:space="preserve">Note that </w:t>
      </w:r>
      <w:r>
        <w:rPr>
          <w:rFonts w:ascii="Verdana" w:hAnsi="Verdana" w:cs="Arial"/>
          <w:sz w:val="22"/>
        </w:rPr>
        <w:t>DSD meaning</w:t>
      </w:r>
      <w:r w:rsidR="003740A8" w:rsidRPr="00801740">
        <w:rPr>
          <w:rFonts w:ascii="Verdana" w:hAnsi="Verdana" w:cs="Arial"/>
          <w:sz w:val="22"/>
        </w:rPr>
        <w:t xml:space="preserve"> ‘</w:t>
      </w:r>
      <w:r w:rsidR="003740A8" w:rsidRPr="00C6433D">
        <w:rPr>
          <w:rFonts w:ascii="Verdana" w:hAnsi="Verdana" w:cs="Arial"/>
          <w:i/>
          <w:iCs/>
          <w:sz w:val="22"/>
        </w:rPr>
        <w:t>Disorders</w:t>
      </w:r>
      <w:r w:rsidR="003740A8" w:rsidRPr="00801740">
        <w:rPr>
          <w:rFonts w:ascii="Verdana" w:hAnsi="Verdana" w:cs="Arial"/>
          <w:sz w:val="22"/>
        </w:rPr>
        <w:t>’ of Sex Development</w:t>
      </w:r>
      <w:r w:rsidR="00C6433D">
        <w:rPr>
          <w:rFonts w:ascii="Verdana" w:hAnsi="Verdana" w:cs="Arial"/>
          <w:sz w:val="22"/>
        </w:rPr>
        <w:t xml:space="preserve"> is generally to be avoided</w:t>
      </w:r>
      <w:r w:rsidR="00B066B8">
        <w:rPr>
          <w:rFonts w:ascii="Verdana" w:hAnsi="Verdana" w:cs="Arial"/>
          <w:sz w:val="22"/>
        </w:rPr>
        <w:t>.</w:t>
      </w:r>
    </w:p>
    <w:p w14:paraId="5C6A5A04" w14:textId="2C77224F" w:rsidR="007709BB" w:rsidRPr="00801740" w:rsidRDefault="007709BB" w:rsidP="007709BB">
      <w:pPr>
        <w:rPr>
          <w:rFonts w:ascii="Verdana" w:hAnsi="Verdana" w:cs="Arial"/>
          <w:sz w:val="22"/>
        </w:rPr>
      </w:pPr>
    </w:p>
    <w:p w14:paraId="03EF29C4" w14:textId="77777777" w:rsidR="006D41AE" w:rsidRPr="00801740" w:rsidRDefault="006D41AE" w:rsidP="007709BB">
      <w:pPr>
        <w:rPr>
          <w:rFonts w:ascii="Verdana" w:hAnsi="Verdana" w:cs="Arial"/>
          <w:sz w:val="22"/>
        </w:rPr>
      </w:pPr>
    </w:p>
    <w:p w14:paraId="287B1A5C" w14:textId="4F5E4D50" w:rsidR="007709BB" w:rsidRPr="00801740" w:rsidRDefault="005931BA" w:rsidP="007709BB">
      <w:pPr>
        <w:rPr>
          <w:rFonts w:ascii="Verdana" w:hAnsi="Verdana" w:cs="Arial"/>
          <w:b/>
          <w:bCs/>
          <w:sz w:val="22"/>
          <w:u w:val="single"/>
        </w:rPr>
      </w:pPr>
      <w:r w:rsidRPr="00801740">
        <w:rPr>
          <w:rFonts w:ascii="Verdana" w:hAnsi="Verdana" w:cs="Arial"/>
          <w:b/>
          <w:bCs/>
          <w:sz w:val="22"/>
          <w:u w:val="single"/>
        </w:rPr>
        <w:t>More extensive glossaries including descriptive terms:</w:t>
      </w:r>
    </w:p>
    <w:p w14:paraId="445A4F79" w14:textId="77777777" w:rsidR="00C6433D" w:rsidRDefault="00C6433D" w:rsidP="007709BB">
      <w:pPr>
        <w:rPr>
          <w:rFonts w:ascii="Verdana" w:hAnsi="Verdana" w:cs="Arial"/>
          <w:sz w:val="22"/>
        </w:rPr>
      </w:pPr>
    </w:p>
    <w:p w14:paraId="57A79FA9" w14:textId="77777777" w:rsidR="00C6433D" w:rsidRDefault="00C6433D" w:rsidP="00C6433D">
      <w:pPr>
        <w:rPr>
          <w:rFonts w:ascii="Verdana" w:hAnsi="Verdana" w:cs="Arial"/>
          <w:b/>
          <w:bCs/>
          <w:sz w:val="22"/>
        </w:rPr>
      </w:pPr>
      <w:r w:rsidRPr="00C6433D">
        <w:rPr>
          <w:rFonts w:ascii="Verdana" w:hAnsi="Verdana" w:cs="Arial"/>
          <w:b/>
          <w:bCs/>
          <w:sz w:val="22"/>
        </w:rPr>
        <w:t>Gender: A Few Definitions – Brook</w:t>
      </w:r>
    </w:p>
    <w:p w14:paraId="5612493D" w14:textId="77777777" w:rsidR="0055199B" w:rsidRPr="00C6433D" w:rsidRDefault="0055199B" w:rsidP="00C6433D">
      <w:pPr>
        <w:rPr>
          <w:rFonts w:ascii="Verdana" w:hAnsi="Verdana" w:cs="Arial"/>
          <w:b/>
          <w:bCs/>
          <w:sz w:val="22"/>
        </w:rPr>
      </w:pPr>
    </w:p>
    <w:p w14:paraId="57FEEE83" w14:textId="0B37B075" w:rsidR="00C6433D" w:rsidRDefault="00C6433D" w:rsidP="00C6433D">
      <w:pPr>
        <w:rPr>
          <w:rFonts w:ascii="Verdana" w:hAnsi="Verdana" w:cs="Arial"/>
          <w:sz w:val="22"/>
        </w:rPr>
      </w:pPr>
      <w:r w:rsidRPr="00C6433D">
        <w:rPr>
          <w:rFonts w:ascii="Verdana" w:hAnsi="Verdana" w:cs="Arial"/>
          <w:sz w:val="22"/>
        </w:rPr>
        <w:t xml:space="preserve">Brook is a charity </w:t>
      </w:r>
      <w:r>
        <w:rPr>
          <w:rFonts w:ascii="Verdana" w:hAnsi="Verdana" w:cs="Arial"/>
          <w:sz w:val="22"/>
        </w:rPr>
        <w:t>that works with and for</w:t>
      </w:r>
      <w:r w:rsidRPr="00C6433D">
        <w:rPr>
          <w:rFonts w:ascii="Verdana" w:hAnsi="Verdana" w:cs="Arial"/>
          <w:sz w:val="22"/>
        </w:rPr>
        <w:t xml:space="preserve"> young people</w:t>
      </w:r>
      <w:r w:rsidRPr="00091F64">
        <w:rPr>
          <w:rFonts w:ascii="Verdana" w:hAnsi="Verdana" w:cs="Arial"/>
          <w:sz w:val="22"/>
        </w:rPr>
        <w:t xml:space="preserve"> </w:t>
      </w:r>
      <w:r w:rsidR="00091F64" w:rsidRPr="00091F64">
        <w:rPr>
          <w:rFonts w:ascii="Verdana" w:hAnsi="Verdana" w:cs="Arial"/>
          <w:sz w:val="22"/>
        </w:rPr>
        <w:t xml:space="preserve">and has produced a very useable </w:t>
      </w:r>
      <w:proofErr w:type="gramStart"/>
      <w:r w:rsidR="00091F64" w:rsidRPr="00091F64">
        <w:rPr>
          <w:rFonts w:ascii="Verdana" w:hAnsi="Verdana" w:cs="Arial"/>
          <w:sz w:val="22"/>
        </w:rPr>
        <w:t>glossary</w:t>
      </w:r>
      <w:proofErr w:type="gramEnd"/>
    </w:p>
    <w:p w14:paraId="62D8A678" w14:textId="1731FC4E" w:rsidR="005931BA" w:rsidRPr="00A13637" w:rsidRDefault="00000000" w:rsidP="00A13637">
      <w:pPr>
        <w:shd w:val="clear" w:color="auto" w:fill="FFFFFF"/>
        <w:rPr>
          <w:rStyle w:val="Hyperlink"/>
          <w:color w:val="1155CC"/>
        </w:rPr>
      </w:pPr>
      <w:hyperlink r:id="rId37" w:history="1">
        <w:r w:rsidR="00C6433D" w:rsidRPr="00A13637">
          <w:rPr>
            <w:rStyle w:val="Hyperlink"/>
            <w:rFonts w:ascii="Verdana" w:hAnsi="Verdana" w:cs="Arial"/>
            <w:color w:val="1155CC"/>
            <w:sz w:val="22"/>
          </w:rPr>
          <w:t>https://www.brook.org.uk/your-life/gender-a-few-definitions/</w:t>
        </w:r>
      </w:hyperlink>
    </w:p>
    <w:p w14:paraId="63D989C7" w14:textId="69165DD2" w:rsidR="00C6433D" w:rsidRDefault="00C6433D" w:rsidP="007709BB">
      <w:pPr>
        <w:rPr>
          <w:rFonts w:ascii="Verdana" w:hAnsi="Verdana" w:cs="Arial"/>
          <w:sz w:val="22"/>
        </w:rPr>
      </w:pPr>
    </w:p>
    <w:p w14:paraId="6505600A" w14:textId="77777777" w:rsidR="00A27403" w:rsidRDefault="00A27403" w:rsidP="00A27403">
      <w:pPr>
        <w:rPr>
          <w:rFonts w:ascii="Verdana" w:hAnsi="Verdana" w:cs="Arial"/>
          <w:b/>
          <w:bCs/>
          <w:sz w:val="22"/>
        </w:rPr>
      </w:pPr>
      <w:r w:rsidRPr="00A27403">
        <w:rPr>
          <w:rFonts w:ascii="Verdana" w:hAnsi="Verdana" w:cs="Arial"/>
          <w:b/>
          <w:bCs/>
          <w:sz w:val="22"/>
        </w:rPr>
        <w:t>Transgender Language Primer</w:t>
      </w:r>
    </w:p>
    <w:p w14:paraId="192689CB" w14:textId="77777777" w:rsidR="0055199B" w:rsidRPr="00A27403" w:rsidRDefault="0055199B" w:rsidP="00A27403">
      <w:pPr>
        <w:rPr>
          <w:rFonts w:ascii="Verdana" w:hAnsi="Verdana" w:cs="Arial"/>
          <w:b/>
          <w:bCs/>
          <w:sz w:val="22"/>
        </w:rPr>
      </w:pPr>
    </w:p>
    <w:p w14:paraId="3546F294" w14:textId="16217EDB" w:rsidR="00091F64" w:rsidRDefault="00091F64" w:rsidP="00A27403">
      <w:pPr>
        <w:rPr>
          <w:rFonts w:ascii="Verdana" w:hAnsi="Verdana"/>
          <w:sz w:val="22"/>
          <w:szCs w:val="20"/>
        </w:rPr>
      </w:pPr>
      <w:r w:rsidRPr="0055199B">
        <w:rPr>
          <w:rFonts w:ascii="Verdana" w:hAnsi="Verdana"/>
          <w:sz w:val="22"/>
          <w:szCs w:val="20"/>
        </w:rPr>
        <w:t xml:space="preserve">The Transgender Language Primer is a very extensive glossary, designed to “document the movement to express and identify the complexity of gender while acknowledging its history and </w:t>
      </w:r>
      <w:proofErr w:type="gramStart"/>
      <w:r w:rsidRPr="0055199B">
        <w:rPr>
          <w:rFonts w:ascii="Verdana" w:hAnsi="Verdana"/>
          <w:sz w:val="22"/>
          <w:szCs w:val="20"/>
        </w:rPr>
        <w:t>intersections”</w:t>
      </w:r>
      <w:proofErr w:type="gramEnd"/>
    </w:p>
    <w:p w14:paraId="1A424158" w14:textId="3D5B14EE" w:rsidR="00A27403" w:rsidRPr="00A13637" w:rsidRDefault="00000000" w:rsidP="00A13637">
      <w:pPr>
        <w:shd w:val="clear" w:color="auto" w:fill="FFFFFF"/>
        <w:rPr>
          <w:rStyle w:val="Hyperlink"/>
          <w:rFonts w:ascii="Verdana" w:hAnsi="Verdana" w:cs="Arial"/>
          <w:color w:val="1155CC"/>
          <w:sz w:val="22"/>
        </w:rPr>
      </w:pPr>
      <w:hyperlink r:id="rId38" w:history="1">
        <w:r w:rsidR="00091F64" w:rsidRPr="00A13637">
          <w:rPr>
            <w:rStyle w:val="Hyperlink"/>
            <w:rFonts w:ascii="Verdana" w:hAnsi="Verdana" w:cs="Arial"/>
            <w:color w:val="1155CC"/>
            <w:sz w:val="22"/>
          </w:rPr>
          <w:t>https://translanguageprimer.com</w:t>
        </w:r>
      </w:hyperlink>
    </w:p>
    <w:p w14:paraId="3B31C1DC" w14:textId="77777777" w:rsidR="00D0603D" w:rsidRPr="00801740" w:rsidRDefault="00D0603D">
      <w:pPr>
        <w:spacing w:after="160" w:line="259" w:lineRule="auto"/>
        <w:rPr>
          <w:rFonts w:ascii="Verdana" w:hAnsi="Verdana" w:cs="Arial"/>
          <w:b/>
          <w:bCs/>
          <w:i/>
          <w:iCs/>
          <w:color w:val="222222"/>
          <w:sz w:val="22"/>
          <w:shd w:val="clear" w:color="auto" w:fill="FFFFFF"/>
        </w:rPr>
      </w:pPr>
      <w:r w:rsidRPr="00801740">
        <w:rPr>
          <w:rFonts w:ascii="Verdana" w:hAnsi="Verdana" w:cs="Arial"/>
          <w:b/>
          <w:bCs/>
          <w:i/>
          <w:iCs/>
          <w:color w:val="222222"/>
          <w:sz w:val="22"/>
          <w:shd w:val="clear" w:color="auto" w:fill="FFFFFF"/>
        </w:rPr>
        <w:br w:type="page"/>
      </w:r>
    </w:p>
    <w:p w14:paraId="2534224F" w14:textId="4CBAF40F" w:rsidR="009F5D11" w:rsidRPr="00801740" w:rsidRDefault="005760B6" w:rsidP="00104847">
      <w:pPr>
        <w:pStyle w:val="NIHRCH1"/>
        <w:rPr>
          <w:sz w:val="22"/>
        </w:rPr>
      </w:pPr>
      <w:bookmarkStart w:id="18" w:name="_Toc127175461"/>
      <w:r w:rsidRPr="00801740">
        <w:rPr>
          <w:sz w:val="22"/>
        </w:rPr>
        <w:lastRenderedPageBreak/>
        <w:t>Further</w:t>
      </w:r>
      <w:r w:rsidR="009F5D11" w:rsidRPr="00801740">
        <w:rPr>
          <w:sz w:val="22"/>
        </w:rPr>
        <w:t xml:space="preserve"> Resources</w:t>
      </w:r>
      <w:bookmarkEnd w:id="18"/>
    </w:p>
    <w:p w14:paraId="460D5416" w14:textId="77777777" w:rsidR="00FC1A88" w:rsidRDefault="00FC1A88" w:rsidP="00FC1A88">
      <w:pPr>
        <w:rPr>
          <w:rFonts w:ascii="Verdana" w:hAnsi="Verdana"/>
          <w:sz w:val="22"/>
        </w:rPr>
      </w:pPr>
    </w:p>
    <w:p w14:paraId="085F9B4D" w14:textId="34D0CBCC" w:rsidR="00FC1A88" w:rsidRDefault="00FC1A88" w:rsidP="00FC1A88">
      <w:pPr>
        <w:rPr>
          <w:rFonts w:ascii="Verdana" w:hAnsi="Verdana"/>
          <w:sz w:val="22"/>
        </w:rPr>
      </w:pPr>
      <w:r w:rsidRPr="009A6295">
        <w:rPr>
          <w:rFonts w:ascii="Verdana" w:hAnsi="Verdana"/>
          <w:b/>
          <w:bCs/>
          <w:sz w:val="22"/>
        </w:rPr>
        <w:t>Rainbow Project</w:t>
      </w:r>
      <w:r>
        <w:rPr>
          <w:rFonts w:ascii="Verdana" w:hAnsi="Verdana"/>
          <w:sz w:val="22"/>
        </w:rPr>
        <w:t xml:space="preserve"> –</w:t>
      </w:r>
      <w:r w:rsidRPr="009A6295">
        <w:rPr>
          <w:rFonts w:ascii="Verdana" w:hAnsi="Verdana"/>
          <w:sz w:val="22"/>
        </w:rPr>
        <w:t xml:space="preserve">works to improve the health and well-being of LGBTQIA+ people and their families in Northern </w:t>
      </w:r>
      <w:proofErr w:type="gramStart"/>
      <w:r w:rsidRPr="009A6295">
        <w:rPr>
          <w:rFonts w:ascii="Verdana" w:hAnsi="Verdana"/>
          <w:sz w:val="22"/>
        </w:rPr>
        <w:t>Ireland</w:t>
      </w:r>
      <w:r>
        <w:rPr>
          <w:rFonts w:ascii="Verdana" w:hAnsi="Verdana"/>
          <w:sz w:val="22"/>
        </w:rPr>
        <w:t>;</w:t>
      </w:r>
      <w:proofErr w:type="gramEnd"/>
      <w:r>
        <w:rPr>
          <w:rFonts w:ascii="Verdana" w:hAnsi="Verdana"/>
          <w:sz w:val="22"/>
        </w:rPr>
        <w:t xml:space="preserve"> excellent listing of transgender groups here:</w:t>
      </w:r>
    </w:p>
    <w:p w14:paraId="56D57B24" w14:textId="77777777" w:rsidR="00FC1A88" w:rsidRPr="009A6295" w:rsidRDefault="00000000" w:rsidP="00FC1A88">
      <w:pPr>
        <w:shd w:val="clear" w:color="auto" w:fill="FFFFFF"/>
        <w:rPr>
          <w:rStyle w:val="Hyperlink"/>
          <w:rFonts w:ascii="Verdana" w:hAnsi="Verdana" w:cs="Arial"/>
          <w:color w:val="1155CC"/>
          <w:sz w:val="22"/>
        </w:rPr>
      </w:pPr>
      <w:hyperlink r:id="rId39" w:history="1">
        <w:r w:rsidR="00FC1A88" w:rsidRPr="009A6295">
          <w:rPr>
            <w:rStyle w:val="Hyperlink"/>
            <w:rFonts w:ascii="Verdana" w:hAnsi="Verdana" w:cs="Arial"/>
            <w:color w:val="1155CC"/>
            <w:sz w:val="22"/>
          </w:rPr>
          <w:t>https://www.rainbow-project.org/trans-and-non-binary-support-organisations/</w:t>
        </w:r>
      </w:hyperlink>
    </w:p>
    <w:p w14:paraId="79160E56" w14:textId="6506F955" w:rsidR="009F5D11" w:rsidRPr="00801740" w:rsidRDefault="009F5D11" w:rsidP="009F5D11">
      <w:pPr>
        <w:rPr>
          <w:rFonts w:ascii="Verdana" w:hAnsi="Verdana"/>
          <w:sz w:val="22"/>
        </w:rPr>
      </w:pPr>
    </w:p>
    <w:p w14:paraId="401CBB1B" w14:textId="02A9D258" w:rsidR="00E11F16" w:rsidRDefault="00E11F16" w:rsidP="00E11F16">
      <w:pPr>
        <w:rPr>
          <w:rFonts w:ascii="Verdana" w:hAnsi="Verdana" w:cs="Arial"/>
          <w:sz w:val="22"/>
        </w:rPr>
      </w:pPr>
      <w:proofErr w:type="spellStart"/>
      <w:r w:rsidRPr="00801740">
        <w:rPr>
          <w:rFonts w:ascii="Verdana" w:hAnsi="Verdana" w:cs="Arial"/>
          <w:b/>
          <w:bCs/>
          <w:sz w:val="22"/>
        </w:rPr>
        <w:t>TransUnite</w:t>
      </w:r>
      <w:proofErr w:type="spellEnd"/>
      <w:r w:rsidRPr="00801740">
        <w:rPr>
          <w:rFonts w:ascii="Verdana" w:hAnsi="Verdana" w:cs="Arial"/>
          <w:sz w:val="22"/>
        </w:rPr>
        <w:t xml:space="preserve"> </w:t>
      </w:r>
      <w:r w:rsidR="00770863" w:rsidRPr="00801740">
        <w:rPr>
          <w:rFonts w:ascii="Verdana" w:hAnsi="Verdana" w:cs="Arial"/>
          <w:sz w:val="22"/>
        </w:rPr>
        <w:t>–</w:t>
      </w:r>
      <w:r w:rsidRPr="00801740">
        <w:rPr>
          <w:rFonts w:ascii="Verdana" w:hAnsi="Verdana" w:cs="Arial"/>
          <w:sz w:val="22"/>
        </w:rPr>
        <w:t xml:space="preserve"> </w:t>
      </w:r>
      <w:r w:rsidR="00770863" w:rsidRPr="00801740">
        <w:rPr>
          <w:rFonts w:ascii="Verdana" w:hAnsi="Verdana" w:cs="Arial"/>
          <w:sz w:val="22"/>
        </w:rPr>
        <w:t>UK wide, s</w:t>
      </w:r>
      <w:r w:rsidRPr="00801740">
        <w:rPr>
          <w:rFonts w:ascii="Verdana" w:hAnsi="Verdana" w:cs="Arial"/>
          <w:sz w:val="22"/>
        </w:rPr>
        <w:t xml:space="preserve">earchable listing of </w:t>
      </w:r>
      <w:r w:rsidR="00AE7565">
        <w:rPr>
          <w:rFonts w:ascii="Verdana" w:hAnsi="Verdana" w:cs="Arial"/>
          <w:sz w:val="22"/>
        </w:rPr>
        <w:t xml:space="preserve">transgender </w:t>
      </w:r>
      <w:r w:rsidRPr="00801740">
        <w:rPr>
          <w:rFonts w:ascii="Verdana" w:hAnsi="Verdana" w:cs="Arial"/>
          <w:sz w:val="22"/>
        </w:rPr>
        <w:t xml:space="preserve">support groups – a good gateway to find a range of </w:t>
      </w:r>
      <w:r w:rsidR="00770863" w:rsidRPr="00801740">
        <w:rPr>
          <w:rFonts w:ascii="Verdana" w:hAnsi="Verdana" w:cs="Arial"/>
          <w:sz w:val="22"/>
        </w:rPr>
        <w:t xml:space="preserve">local </w:t>
      </w:r>
      <w:r w:rsidRPr="00801740">
        <w:rPr>
          <w:rFonts w:ascii="Verdana" w:hAnsi="Verdana" w:cs="Arial"/>
          <w:sz w:val="22"/>
        </w:rPr>
        <w:t xml:space="preserve">help including youth </w:t>
      </w:r>
      <w:proofErr w:type="gramStart"/>
      <w:r w:rsidRPr="00801740">
        <w:rPr>
          <w:rFonts w:ascii="Verdana" w:hAnsi="Verdana" w:cs="Arial"/>
          <w:sz w:val="22"/>
        </w:rPr>
        <w:t>support</w:t>
      </w:r>
      <w:proofErr w:type="gramEnd"/>
    </w:p>
    <w:p w14:paraId="2942D16D" w14:textId="77777777" w:rsidR="00E11F16" w:rsidRPr="00801740" w:rsidRDefault="00000000" w:rsidP="00D0603D">
      <w:pPr>
        <w:shd w:val="clear" w:color="auto" w:fill="FFFFFF"/>
        <w:rPr>
          <w:rStyle w:val="Hyperlink"/>
          <w:rFonts w:ascii="Verdana" w:hAnsi="Verdana" w:cs="Arial"/>
          <w:color w:val="1155CC"/>
          <w:sz w:val="22"/>
        </w:rPr>
      </w:pPr>
      <w:hyperlink r:id="rId40" w:history="1">
        <w:r w:rsidR="00E11F16" w:rsidRPr="00801740">
          <w:rPr>
            <w:rStyle w:val="Hyperlink"/>
            <w:rFonts w:ascii="Verdana" w:hAnsi="Verdana" w:cs="Arial"/>
            <w:color w:val="1155CC"/>
            <w:sz w:val="22"/>
          </w:rPr>
          <w:t>https://www.transunite.co.uk/</w:t>
        </w:r>
      </w:hyperlink>
    </w:p>
    <w:p w14:paraId="55FC3307" w14:textId="77777777" w:rsidR="00E11F16" w:rsidRPr="00801740" w:rsidRDefault="00E11F16" w:rsidP="009F5D11">
      <w:pPr>
        <w:rPr>
          <w:rFonts w:ascii="Verdana" w:hAnsi="Verdana"/>
          <w:sz w:val="22"/>
        </w:rPr>
      </w:pPr>
    </w:p>
    <w:p w14:paraId="7A8F338B" w14:textId="1D732422" w:rsidR="004407C9" w:rsidRDefault="00B939B1" w:rsidP="009F5D11">
      <w:pPr>
        <w:rPr>
          <w:rFonts w:ascii="Verdana" w:hAnsi="Verdana"/>
          <w:sz w:val="22"/>
        </w:rPr>
      </w:pPr>
      <w:r w:rsidRPr="00801740">
        <w:rPr>
          <w:rFonts w:ascii="Verdana" w:hAnsi="Verdana"/>
          <w:b/>
          <w:bCs/>
          <w:sz w:val="22"/>
        </w:rPr>
        <w:t>Transgender NI</w:t>
      </w:r>
      <w:r w:rsidRPr="00801740">
        <w:rPr>
          <w:rFonts w:ascii="Verdana" w:hAnsi="Verdana"/>
          <w:sz w:val="22"/>
        </w:rPr>
        <w:t xml:space="preserve"> - </w:t>
      </w:r>
      <w:r w:rsidR="00465F27" w:rsidRPr="00801740">
        <w:rPr>
          <w:rFonts w:ascii="Verdana" w:hAnsi="Verdana"/>
          <w:sz w:val="22"/>
        </w:rPr>
        <w:t>S</w:t>
      </w:r>
      <w:r w:rsidR="00450EBD" w:rsidRPr="00801740">
        <w:rPr>
          <w:rFonts w:ascii="Verdana" w:hAnsi="Verdana"/>
          <w:sz w:val="22"/>
        </w:rPr>
        <w:t>upport and information for trans</w:t>
      </w:r>
      <w:r w:rsidR="00574DC5">
        <w:rPr>
          <w:rFonts w:ascii="Verdana" w:hAnsi="Verdana"/>
          <w:sz w:val="22"/>
        </w:rPr>
        <w:t>gender</w:t>
      </w:r>
      <w:r w:rsidR="00450EBD" w:rsidRPr="00801740">
        <w:rPr>
          <w:rFonts w:ascii="Verdana" w:hAnsi="Verdana"/>
          <w:sz w:val="22"/>
        </w:rPr>
        <w:t xml:space="preserve"> people</w:t>
      </w:r>
      <w:r w:rsidR="0098031E">
        <w:rPr>
          <w:rFonts w:ascii="Verdana" w:hAnsi="Verdana"/>
          <w:sz w:val="22"/>
        </w:rPr>
        <w:t xml:space="preserve">; runs the Belfast </w:t>
      </w:r>
      <w:r w:rsidR="0098031E" w:rsidRPr="00801740">
        <w:rPr>
          <w:rFonts w:ascii="Verdana" w:hAnsi="Verdana" w:cs="Arial"/>
          <w:sz w:val="22"/>
        </w:rPr>
        <w:t>Trans Resource Centre</w:t>
      </w:r>
    </w:p>
    <w:p w14:paraId="48112E0F" w14:textId="701FEBF5" w:rsidR="004407C9" w:rsidRPr="00801740" w:rsidRDefault="00000000" w:rsidP="00D0603D">
      <w:pPr>
        <w:shd w:val="clear" w:color="auto" w:fill="FFFFFF"/>
        <w:rPr>
          <w:rStyle w:val="Hyperlink"/>
          <w:rFonts w:ascii="Verdana" w:hAnsi="Verdana" w:cs="Arial"/>
          <w:color w:val="1155CC"/>
          <w:sz w:val="22"/>
        </w:rPr>
      </w:pPr>
      <w:hyperlink r:id="rId41" w:history="1">
        <w:r w:rsidR="004407C9" w:rsidRPr="00801740">
          <w:rPr>
            <w:rStyle w:val="Hyperlink"/>
            <w:rFonts w:ascii="Verdana" w:hAnsi="Verdana" w:cs="Arial"/>
            <w:color w:val="1155CC"/>
            <w:sz w:val="22"/>
          </w:rPr>
          <w:t>https://transgenderni.org.uk/</w:t>
        </w:r>
      </w:hyperlink>
    </w:p>
    <w:p w14:paraId="5F0C4F48" w14:textId="1F5E6201" w:rsidR="00AF00C5" w:rsidRDefault="00AF00C5" w:rsidP="009F5D11">
      <w:pPr>
        <w:rPr>
          <w:rFonts w:ascii="Verdana" w:hAnsi="Verdana"/>
          <w:sz w:val="22"/>
        </w:rPr>
      </w:pPr>
    </w:p>
    <w:p w14:paraId="02E28D65" w14:textId="714C57F0" w:rsidR="00C14B54" w:rsidRDefault="00C14B54" w:rsidP="009F5D11">
      <w:pPr>
        <w:rPr>
          <w:rFonts w:ascii="Verdana" w:hAnsi="Verdana"/>
          <w:sz w:val="22"/>
        </w:rPr>
      </w:pPr>
      <w:r w:rsidRPr="00C14B54">
        <w:rPr>
          <w:rFonts w:ascii="Verdana" w:hAnsi="Verdana"/>
          <w:b/>
          <w:bCs/>
          <w:sz w:val="22"/>
        </w:rPr>
        <w:t>Focus The Identity Trust</w:t>
      </w:r>
      <w:r>
        <w:rPr>
          <w:rFonts w:ascii="Verdana" w:hAnsi="Verdana"/>
          <w:sz w:val="22"/>
        </w:rPr>
        <w:t xml:space="preserve"> – Support for </w:t>
      </w:r>
      <w:r w:rsidRPr="00801740">
        <w:rPr>
          <w:rFonts w:ascii="Verdana" w:hAnsi="Verdana"/>
          <w:sz w:val="22"/>
        </w:rPr>
        <w:t>trans</w:t>
      </w:r>
      <w:r>
        <w:rPr>
          <w:rFonts w:ascii="Verdana" w:hAnsi="Verdana"/>
          <w:sz w:val="22"/>
        </w:rPr>
        <w:t xml:space="preserve">gender and intersex </w:t>
      </w:r>
      <w:proofErr w:type="gramStart"/>
      <w:r>
        <w:rPr>
          <w:rFonts w:ascii="Verdana" w:hAnsi="Verdana"/>
          <w:sz w:val="22"/>
        </w:rPr>
        <w:t>people</w:t>
      </w:r>
      <w:proofErr w:type="gramEnd"/>
    </w:p>
    <w:p w14:paraId="6FFA5BD6" w14:textId="07E5753C" w:rsidR="00C14B54" w:rsidRPr="00C14B54" w:rsidRDefault="00000000" w:rsidP="00C14B54">
      <w:pPr>
        <w:shd w:val="clear" w:color="auto" w:fill="FFFFFF"/>
        <w:rPr>
          <w:rStyle w:val="Hyperlink"/>
          <w:rFonts w:cs="Arial"/>
          <w:color w:val="1155CC"/>
        </w:rPr>
      </w:pPr>
      <w:hyperlink r:id="rId42" w:history="1">
        <w:r w:rsidR="00C14B54" w:rsidRPr="00C14B54">
          <w:rPr>
            <w:rStyle w:val="Hyperlink"/>
            <w:rFonts w:ascii="Verdana" w:hAnsi="Verdana" w:cs="Arial"/>
            <w:color w:val="1155CC"/>
            <w:sz w:val="22"/>
          </w:rPr>
          <w:t>https://www.thefocustrust.com/</w:t>
        </w:r>
      </w:hyperlink>
    </w:p>
    <w:p w14:paraId="4D5B4867" w14:textId="77777777" w:rsidR="00C14B54" w:rsidRPr="00801740" w:rsidRDefault="00C14B54" w:rsidP="009F5D11">
      <w:pPr>
        <w:rPr>
          <w:rFonts w:ascii="Verdana" w:hAnsi="Verdana"/>
          <w:sz w:val="22"/>
        </w:rPr>
      </w:pPr>
    </w:p>
    <w:p w14:paraId="3C5D8F78" w14:textId="068DE7F4" w:rsidR="00B939B1" w:rsidRDefault="00450EBD" w:rsidP="00450EBD">
      <w:pPr>
        <w:shd w:val="clear" w:color="auto" w:fill="FFFFFF"/>
        <w:rPr>
          <w:rFonts w:ascii="Verdana" w:hAnsi="Verdana" w:cs="Arial"/>
          <w:color w:val="000000"/>
          <w:sz w:val="22"/>
        </w:rPr>
      </w:pPr>
      <w:r w:rsidRPr="00801740">
        <w:rPr>
          <w:rFonts w:ascii="Verdana" w:hAnsi="Verdana" w:cs="Arial"/>
          <w:b/>
          <w:bCs/>
          <w:color w:val="000000"/>
          <w:sz w:val="22"/>
        </w:rPr>
        <w:t>Sporting Pride</w:t>
      </w:r>
      <w:r w:rsidR="00B939B1" w:rsidRPr="00801740">
        <w:rPr>
          <w:rFonts w:ascii="Verdana" w:hAnsi="Verdana" w:cs="Arial"/>
          <w:color w:val="000000"/>
          <w:sz w:val="22"/>
        </w:rPr>
        <w:t xml:space="preserve"> - LGBTQ+ Sport for the whole Irish community</w:t>
      </w:r>
    </w:p>
    <w:p w14:paraId="369F4127" w14:textId="3A242444" w:rsidR="00450EBD" w:rsidRDefault="00000000" w:rsidP="00D0603D">
      <w:pPr>
        <w:shd w:val="clear" w:color="auto" w:fill="FFFFFF"/>
        <w:rPr>
          <w:rStyle w:val="Hyperlink"/>
          <w:rFonts w:ascii="Verdana" w:hAnsi="Verdana" w:cs="Arial"/>
          <w:color w:val="1155CC"/>
          <w:sz w:val="22"/>
        </w:rPr>
      </w:pPr>
      <w:hyperlink r:id="rId43" w:history="1">
        <w:r w:rsidR="00B939B1" w:rsidRPr="00801740">
          <w:rPr>
            <w:rStyle w:val="Hyperlink"/>
            <w:rFonts w:ascii="Verdana" w:hAnsi="Verdana" w:cs="Arial"/>
            <w:color w:val="1155CC"/>
            <w:sz w:val="22"/>
          </w:rPr>
          <w:t>https://www.sportingpride.ie/</w:t>
        </w:r>
      </w:hyperlink>
    </w:p>
    <w:p w14:paraId="47129945" w14:textId="6650C08D" w:rsidR="008E4E9F" w:rsidRPr="00801740" w:rsidRDefault="008E4E9F" w:rsidP="008E4E9F">
      <w:pPr>
        <w:rPr>
          <w:rFonts w:ascii="Verdana" w:hAnsi="Verdana"/>
          <w:sz w:val="22"/>
        </w:rPr>
      </w:pPr>
      <w:r w:rsidRPr="00801740">
        <w:rPr>
          <w:rFonts w:ascii="Verdana" w:hAnsi="Verdana"/>
          <w:sz w:val="22"/>
        </w:rPr>
        <w:t xml:space="preserve">See especially </w:t>
      </w:r>
      <w:r w:rsidR="00465F27" w:rsidRPr="00801740">
        <w:rPr>
          <w:rFonts w:ascii="Verdana" w:hAnsi="Verdana"/>
          <w:sz w:val="22"/>
        </w:rPr>
        <w:t>“</w:t>
      </w:r>
      <w:r w:rsidRPr="00801740">
        <w:rPr>
          <w:rFonts w:ascii="Verdana" w:hAnsi="Verdana"/>
          <w:sz w:val="22"/>
        </w:rPr>
        <w:t>Transgender Participation in Sport</w:t>
      </w:r>
      <w:r w:rsidR="00465F27" w:rsidRPr="00801740">
        <w:rPr>
          <w:rFonts w:ascii="Verdana" w:hAnsi="Verdana"/>
          <w:sz w:val="22"/>
        </w:rPr>
        <w:t>”</w:t>
      </w:r>
      <w:r w:rsidRPr="00801740">
        <w:rPr>
          <w:rFonts w:ascii="Verdana" w:hAnsi="Verdana"/>
          <w:sz w:val="22"/>
        </w:rPr>
        <w:t xml:space="preserve"> video panel discussion, </w:t>
      </w:r>
      <w:proofErr w:type="gramStart"/>
      <w:r w:rsidRPr="00801740">
        <w:rPr>
          <w:rFonts w:ascii="Verdana" w:hAnsi="Verdana"/>
          <w:sz w:val="22"/>
        </w:rPr>
        <w:t>26/05/21</w:t>
      </w:r>
      <w:proofErr w:type="gramEnd"/>
    </w:p>
    <w:p w14:paraId="14F80C8E" w14:textId="77777777" w:rsidR="009A6295" w:rsidRPr="00801740" w:rsidRDefault="009A6295" w:rsidP="00B939B1">
      <w:pPr>
        <w:rPr>
          <w:rFonts w:ascii="Verdana" w:hAnsi="Verdana"/>
          <w:sz w:val="22"/>
        </w:rPr>
      </w:pPr>
    </w:p>
    <w:p w14:paraId="7C94BB56" w14:textId="4927269A" w:rsidR="001A1D32" w:rsidRDefault="001A1D32" w:rsidP="00B939B1">
      <w:pPr>
        <w:rPr>
          <w:rFonts w:ascii="Verdana" w:hAnsi="Verdana"/>
          <w:sz w:val="22"/>
        </w:rPr>
      </w:pPr>
      <w:r w:rsidRPr="00801740">
        <w:rPr>
          <w:rFonts w:ascii="Verdana" w:hAnsi="Verdana"/>
          <w:b/>
          <w:bCs/>
          <w:sz w:val="22"/>
        </w:rPr>
        <w:t>Transgender Network Ireland</w:t>
      </w:r>
      <w:r w:rsidRPr="00801740">
        <w:rPr>
          <w:rFonts w:ascii="Verdana" w:hAnsi="Verdana"/>
          <w:sz w:val="22"/>
        </w:rPr>
        <w:t xml:space="preserve"> </w:t>
      </w:r>
      <w:r w:rsidR="00886C85" w:rsidRPr="00801740">
        <w:rPr>
          <w:rFonts w:ascii="Verdana" w:hAnsi="Verdana"/>
          <w:b/>
          <w:bCs/>
          <w:sz w:val="22"/>
        </w:rPr>
        <w:t>(TENI)</w:t>
      </w:r>
      <w:r w:rsidR="00886C85" w:rsidRPr="00801740">
        <w:rPr>
          <w:rFonts w:ascii="Verdana" w:hAnsi="Verdana"/>
          <w:sz w:val="22"/>
        </w:rPr>
        <w:t xml:space="preserve"> </w:t>
      </w:r>
      <w:r w:rsidRPr="00801740">
        <w:rPr>
          <w:rFonts w:ascii="Verdana" w:hAnsi="Verdana"/>
          <w:sz w:val="22"/>
        </w:rPr>
        <w:t>– trans</w:t>
      </w:r>
      <w:r w:rsidR="00574DC5">
        <w:rPr>
          <w:rFonts w:ascii="Verdana" w:hAnsi="Verdana"/>
          <w:sz w:val="22"/>
        </w:rPr>
        <w:t>gender</w:t>
      </w:r>
      <w:r w:rsidRPr="00801740">
        <w:rPr>
          <w:rFonts w:ascii="Verdana" w:hAnsi="Verdana"/>
          <w:sz w:val="22"/>
        </w:rPr>
        <w:t xml:space="preserve"> organisation</w:t>
      </w:r>
    </w:p>
    <w:p w14:paraId="3E334D0E" w14:textId="50733395" w:rsidR="00886C85" w:rsidRDefault="00000000" w:rsidP="00886C85">
      <w:pPr>
        <w:shd w:val="clear" w:color="auto" w:fill="FFFFFF"/>
        <w:rPr>
          <w:rStyle w:val="Hyperlink"/>
          <w:rFonts w:ascii="Verdana" w:hAnsi="Verdana" w:cs="Arial"/>
          <w:color w:val="1155CC"/>
          <w:sz w:val="22"/>
        </w:rPr>
      </w:pPr>
      <w:hyperlink r:id="rId44" w:history="1">
        <w:r w:rsidR="00886C85" w:rsidRPr="00801740">
          <w:rPr>
            <w:rStyle w:val="Hyperlink"/>
            <w:rFonts w:ascii="Verdana" w:hAnsi="Verdana" w:cs="Arial"/>
            <w:color w:val="1155CC"/>
            <w:sz w:val="22"/>
          </w:rPr>
          <w:t>https://www.teni.ie/</w:t>
        </w:r>
      </w:hyperlink>
    </w:p>
    <w:p w14:paraId="4B6DD787" w14:textId="559ECC74" w:rsidR="007A6223" w:rsidRDefault="00886C85" w:rsidP="007A6223">
      <w:pPr>
        <w:rPr>
          <w:rFonts w:ascii="Verdana" w:hAnsi="Verdana"/>
          <w:sz w:val="22"/>
        </w:rPr>
      </w:pPr>
      <w:r w:rsidRPr="007F1E0A">
        <w:rPr>
          <w:rFonts w:ascii="Verdana" w:hAnsi="Verdana"/>
          <w:sz w:val="22"/>
        </w:rPr>
        <w:t>See especially “The Post-primary School Experiences of Transgender and Gender Diverse Youth in Ireland Report” 2020 including ‘PE and Sports Participation’ section p33</w:t>
      </w:r>
      <w:r w:rsidR="00465F27" w:rsidRPr="007F1E0A">
        <w:rPr>
          <w:rFonts w:ascii="Verdana" w:hAnsi="Verdana"/>
          <w:sz w:val="22"/>
        </w:rPr>
        <w:t>; and “</w:t>
      </w:r>
      <w:r w:rsidR="007A6223" w:rsidRPr="007F1E0A">
        <w:rPr>
          <w:rFonts w:ascii="Verdana" w:hAnsi="Verdana"/>
          <w:sz w:val="22"/>
        </w:rPr>
        <w:t xml:space="preserve">Transgender athletes - Sara Phillips of TENI joins OTB Sports' Nollaig </w:t>
      </w:r>
      <w:proofErr w:type="spellStart"/>
      <w:r w:rsidR="007A6223" w:rsidRPr="007F1E0A">
        <w:rPr>
          <w:rFonts w:ascii="Verdana" w:hAnsi="Verdana"/>
          <w:sz w:val="22"/>
        </w:rPr>
        <w:t>na</w:t>
      </w:r>
      <w:proofErr w:type="spellEnd"/>
      <w:r w:rsidR="007A6223" w:rsidRPr="007F1E0A">
        <w:rPr>
          <w:rFonts w:ascii="Verdana" w:hAnsi="Verdana"/>
          <w:sz w:val="22"/>
        </w:rPr>
        <w:t xml:space="preserve"> </w:t>
      </w:r>
      <w:proofErr w:type="spellStart"/>
      <w:r w:rsidR="007A6223" w:rsidRPr="007F1E0A">
        <w:rPr>
          <w:rFonts w:ascii="Verdana" w:hAnsi="Verdana"/>
          <w:sz w:val="22"/>
        </w:rPr>
        <w:t>mBan</w:t>
      </w:r>
      <w:proofErr w:type="spellEnd"/>
      <w:r w:rsidR="00465F27" w:rsidRPr="007F1E0A">
        <w:rPr>
          <w:rFonts w:ascii="Verdana" w:hAnsi="Verdana"/>
          <w:sz w:val="22"/>
        </w:rPr>
        <w:t>”</w:t>
      </w:r>
      <w:r w:rsidR="007A6223" w:rsidRPr="007F1E0A">
        <w:rPr>
          <w:rFonts w:ascii="Verdana" w:hAnsi="Verdana"/>
          <w:sz w:val="22"/>
        </w:rPr>
        <w:t xml:space="preserve"> video discussion </w:t>
      </w:r>
      <w:proofErr w:type="gramStart"/>
      <w:r w:rsidR="007A6223" w:rsidRPr="007F1E0A">
        <w:rPr>
          <w:rFonts w:ascii="Verdana" w:hAnsi="Verdana"/>
          <w:sz w:val="22"/>
        </w:rPr>
        <w:t>10/01/21</w:t>
      </w:r>
      <w:proofErr w:type="gramEnd"/>
    </w:p>
    <w:p w14:paraId="173E2B6F" w14:textId="77777777" w:rsidR="0098031E" w:rsidRPr="00801740" w:rsidRDefault="0098031E" w:rsidP="00B939B1">
      <w:pPr>
        <w:rPr>
          <w:rFonts w:ascii="Verdana" w:hAnsi="Verdana"/>
          <w:sz w:val="22"/>
        </w:rPr>
      </w:pPr>
    </w:p>
    <w:p w14:paraId="4B5001C7" w14:textId="0BE428AB" w:rsidR="00B939B1" w:rsidRDefault="00B939B1" w:rsidP="00B939B1">
      <w:pPr>
        <w:rPr>
          <w:rFonts w:ascii="Verdana" w:hAnsi="Verdana" w:cs="Arial"/>
          <w:sz w:val="22"/>
        </w:rPr>
      </w:pPr>
      <w:r w:rsidRPr="00801740">
        <w:rPr>
          <w:rFonts w:ascii="Verdana" w:hAnsi="Verdana" w:cs="Arial"/>
          <w:b/>
          <w:bCs/>
          <w:sz w:val="22"/>
        </w:rPr>
        <w:t>Non-Binary People, Sport &amp; Physical Activity</w:t>
      </w:r>
      <w:r w:rsidR="008E4E9F" w:rsidRPr="00801740">
        <w:rPr>
          <w:rFonts w:ascii="Verdana" w:hAnsi="Verdana" w:cs="Arial"/>
          <w:sz w:val="22"/>
        </w:rPr>
        <w:t xml:space="preserve"> -</w:t>
      </w:r>
      <w:r w:rsidRPr="00801740">
        <w:rPr>
          <w:rFonts w:ascii="Verdana" w:hAnsi="Verdana" w:cs="Arial"/>
          <w:sz w:val="22"/>
        </w:rPr>
        <w:t xml:space="preserve"> Pride Sports, 2021</w:t>
      </w:r>
    </w:p>
    <w:p w14:paraId="4AF8DDB2" w14:textId="7A8DBBB4" w:rsidR="00465F27" w:rsidRDefault="00465F27" w:rsidP="00B939B1">
      <w:pPr>
        <w:rPr>
          <w:rFonts w:ascii="Verdana" w:hAnsi="Verdana" w:cs="Arial"/>
          <w:sz w:val="22"/>
        </w:rPr>
      </w:pPr>
      <w:r w:rsidRPr="00801740">
        <w:rPr>
          <w:rFonts w:ascii="Verdana" w:hAnsi="Verdana" w:cs="Arial"/>
          <w:sz w:val="22"/>
        </w:rPr>
        <w:t>Fuller detail on non-binary inclusion, with more examples</w:t>
      </w:r>
    </w:p>
    <w:p w14:paraId="5760FC05" w14:textId="06A7E8AC" w:rsidR="00B939B1" w:rsidRPr="00801740" w:rsidRDefault="00000000" w:rsidP="00D0603D">
      <w:pPr>
        <w:shd w:val="clear" w:color="auto" w:fill="FFFFFF"/>
        <w:rPr>
          <w:rStyle w:val="Hyperlink"/>
          <w:rFonts w:ascii="Verdana" w:hAnsi="Verdana"/>
          <w:color w:val="1155CC"/>
          <w:sz w:val="22"/>
        </w:rPr>
      </w:pPr>
      <w:hyperlink r:id="rId45" w:history="1">
        <w:r w:rsidR="00B939B1" w:rsidRPr="00801740">
          <w:rPr>
            <w:rStyle w:val="Hyperlink"/>
            <w:rFonts w:ascii="Verdana" w:hAnsi="Verdana" w:cs="Arial"/>
            <w:color w:val="1155CC"/>
            <w:sz w:val="22"/>
          </w:rPr>
          <w:t>https://pridesports.org.uk/wp-content/uploads/2019/05/Non-binary.pdf</w:t>
        </w:r>
      </w:hyperlink>
    </w:p>
    <w:p w14:paraId="5175218A" w14:textId="3B46F7B8" w:rsidR="00ED6AED" w:rsidRDefault="00ED6AED" w:rsidP="009F5D11">
      <w:pPr>
        <w:rPr>
          <w:rFonts w:ascii="Verdana" w:hAnsi="Verdana" w:cs="Arial"/>
          <w:sz w:val="22"/>
        </w:rPr>
      </w:pPr>
    </w:p>
    <w:p w14:paraId="53DB337F" w14:textId="0FDF4A9E" w:rsidR="00510D00" w:rsidRDefault="00510D00" w:rsidP="00510D00">
      <w:pPr>
        <w:rPr>
          <w:rFonts w:ascii="Verdana" w:hAnsi="Verdana" w:cs="Arial"/>
          <w:sz w:val="22"/>
        </w:rPr>
      </w:pPr>
      <w:r w:rsidRPr="00510D00">
        <w:rPr>
          <w:rFonts w:ascii="Verdana" w:hAnsi="Verdana" w:cs="Arial"/>
          <w:b/>
          <w:bCs/>
          <w:sz w:val="22"/>
        </w:rPr>
        <w:t>Pronoun App</w:t>
      </w:r>
      <w:r>
        <w:rPr>
          <w:rFonts w:ascii="Verdana" w:hAnsi="Verdana" w:cs="Arial"/>
          <w:sz w:val="22"/>
        </w:rPr>
        <w:t xml:space="preserve"> - </w:t>
      </w:r>
      <w:r w:rsidRPr="00510D00">
        <w:rPr>
          <w:rFonts w:ascii="Verdana" w:hAnsi="Verdana" w:cs="Arial"/>
          <w:sz w:val="22"/>
        </w:rPr>
        <w:t>Minus 18 (Australia)</w:t>
      </w:r>
    </w:p>
    <w:p w14:paraId="1B5374F8" w14:textId="5D1868E5" w:rsidR="00510D00" w:rsidRDefault="00510D00" w:rsidP="00510D00">
      <w:pPr>
        <w:rPr>
          <w:rFonts w:ascii="Verdana" w:hAnsi="Verdana" w:cs="Arial"/>
          <w:sz w:val="22"/>
        </w:rPr>
      </w:pPr>
      <w:r w:rsidRPr="00510D00">
        <w:rPr>
          <w:rFonts w:ascii="Verdana" w:hAnsi="Verdana" w:cs="Arial"/>
          <w:sz w:val="22"/>
        </w:rPr>
        <w:t xml:space="preserve">A tool to introduce and practice using </w:t>
      </w:r>
      <w:proofErr w:type="gramStart"/>
      <w:r w:rsidRPr="00510D00">
        <w:rPr>
          <w:rFonts w:ascii="Verdana" w:hAnsi="Verdana" w:cs="Arial"/>
          <w:sz w:val="22"/>
        </w:rPr>
        <w:t>pronouns</w:t>
      </w:r>
      <w:proofErr w:type="gramEnd"/>
    </w:p>
    <w:p w14:paraId="46104BC4" w14:textId="0D08056C" w:rsidR="00B939B1" w:rsidRPr="00510D00" w:rsidRDefault="00000000" w:rsidP="00510D00">
      <w:pPr>
        <w:shd w:val="clear" w:color="auto" w:fill="FFFFFF"/>
        <w:rPr>
          <w:rStyle w:val="Hyperlink"/>
          <w:rFonts w:ascii="Verdana" w:hAnsi="Verdana" w:cs="Arial"/>
          <w:color w:val="1155CC"/>
          <w:sz w:val="22"/>
        </w:rPr>
      </w:pPr>
      <w:hyperlink r:id="rId46" w:history="1">
        <w:r w:rsidR="00510D00" w:rsidRPr="00510D00">
          <w:rPr>
            <w:rStyle w:val="Hyperlink"/>
            <w:rFonts w:ascii="Verdana" w:hAnsi="Verdana" w:cs="Arial"/>
            <w:color w:val="1155CC"/>
            <w:sz w:val="22"/>
          </w:rPr>
          <w:t>www.minus18.org.au/resources/online-activity:-a-guide-to-pronouns</w:t>
        </w:r>
      </w:hyperlink>
    </w:p>
    <w:p w14:paraId="07C4C805" w14:textId="77777777" w:rsidR="00510D00" w:rsidRPr="00801740" w:rsidRDefault="00510D00" w:rsidP="00510D00">
      <w:pPr>
        <w:rPr>
          <w:rFonts w:ascii="Verdana" w:hAnsi="Verdana" w:cs="Arial"/>
          <w:sz w:val="22"/>
        </w:rPr>
      </w:pPr>
    </w:p>
    <w:p w14:paraId="10B20BF2" w14:textId="447630BA" w:rsidR="000F6928" w:rsidRDefault="000F6928" w:rsidP="009F5D11">
      <w:pPr>
        <w:rPr>
          <w:rFonts w:ascii="Verdana" w:hAnsi="Verdana" w:cs="Arial"/>
          <w:sz w:val="22"/>
        </w:rPr>
      </w:pPr>
      <w:r w:rsidRPr="000F6928">
        <w:rPr>
          <w:rFonts w:ascii="Verdana" w:hAnsi="Verdana" w:cs="Arial"/>
          <w:b/>
          <w:bCs/>
          <w:sz w:val="22"/>
        </w:rPr>
        <w:t>Gender</w:t>
      </w:r>
      <w:r>
        <w:rPr>
          <w:rFonts w:ascii="Verdana" w:hAnsi="Verdana" w:cs="Arial"/>
          <w:b/>
          <w:bCs/>
          <w:sz w:val="22"/>
        </w:rPr>
        <w:t xml:space="preserve"> Construction </w:t>
      </w:r>
      <w:r w:rsidRPr="000F6928">
        <w:rPr>
          <w:rFonts w:ascii="Verdana" w:hAnsi="Verdana" w:cs="Arial"/>
          <w:b/>
          <w:bCs/>
          <w:sz w:val="22"/>
        </w:rPr>
        <w:t>Kit</w:t>
      </w:r>
      <w:r>
        <w:rPr>
          <w:rFonts w:ascii="Verdana" w:hAnsi="Verdana" w:cs="Arial"/>
          <w:sz w:val="22"/>
        </w:rPr>
        <w:t xml:space="preserve"> (England and Wales)</w:t>
      </w:r>
    </w:p>
    <w:p w14:paraId="5C4ECA08" w14:textId="1F3CB4A1" w:rsidR="000F6928" w:rsidRDefault="000F6928" w:rsidP="000F6928">
      <w:pPr>
        <w:rPr>
          <w:rFonts w:ascii="Verdana" w:hAnsi="Verdana" w:cs="Arial"/>
          <w:sz w:val="22"/>
        </w:rPr>
      </w:pPr>
      <w:r>
        <w:rPr>
          <w:rFonts w:ascii="Verdana" w:hAnsi="Verdana" w:cs="Arial"/>
          <w:sz w:val="22"/>
        </w:rPr>
        <w:t xml:space="preserve">For those wishing to understand more about the practical aspects of transition, including medical options, this site is excellent.  It’s also a good place to signpost </w:t>
      </w:r>
      <w:r w:rsidR="009D7DF0">
        <w:rPr>
          <w:rFonts w:ascii="Verdana" w:hAnsi="Verdana" w:cs="Arial"/>
          <w:sz w:val="22"/>
        </w:rPr>
        <w:t xml:space="preserve">transgender </w:t>
      </w:r>
      <w:r>
        <w:rPr>
          <w:rFonts w:ascii="Verdana" w:hAnsi="Verdana" w:cs="Arial"/>
          <w:sz w:val="22"/>
        </w:rPr>
        <w:t>people to for initial information.  However, please remember that not all transitions involve medical intervention.</w:t>
      </w:r>
    </w:p>
    <w:p w14:paraId="72543358" w14:textId="1AEB4984" w:rsidR="00FC1A88" w:rsidRDefault="00000000" w:rsidP="00FC1A88">
      <w:pPr>
        <w:rPr>
          <w:rStyle w:val="Hyperlink"/>
          <w:rFonts w:ascii="Verdana" w:hAnsi="Verdana" w:cs="Arial"/>
          <w:color w:val="1155CC"/>
          <w:sz w:val="22"/>
        </w:rPr>
      </w:pPr>
      <w:hyperlink r:id="rId47" w:history="1">
        <w:r w:rsidR="000F6928" w:rsidRPr="000F6928">
          <w:rPr>
            <w:rStyle w:val="Hyperlink"/>
            <w:rFonts w:ascii="Verdana" w:hAnsi="Verdana" w:cs="Arial"/>
            <w:color w:val="1155CC"/>
            <w:sz w:val="22"/>
          </w:rPr>
          <w:t>https://genderkit.org.uk/</w:t>
        </w:r>
      </w:hyperlink>
    </w:p>
    <w:p w14:paraId="4F6FFFC1" w14:textId="77777777" w:rsidR="00FC1A88" w:rsidRDefault="00FC1A88" w:rsidP="00FC1A88">
      <w:pPr>
        <w:rPr>
          <w:rFonts w:ascii="Verdana" w:hAnsi="Verdana"/>
          <w:sz w:val="22"/>
        </w:rPr>
      </w:pPr>
    </w:p>
    <w:p w14:paraId="2342AFFB" w14:textId="77777777" w:rsidR="00FC1A88" w:rsidRDefault="00FC1A88" w:rsidP="00FC1A88">
      <w:pPr>
        <w:rPr>
          <w:rFonts w:ascii="Verdana" w:hAnsi="Verdana"/>
          <w:sz w:val="22"/>
        </w:rPr>
      </w:pPr>
      <w:r w:rsidRPr="00C14B54">
        <w:rPr>
          <w:rFonts w:ascii="Verdana" w:hAnsi="Verdana"/>
          <w:b/>
          <w:bCs/>
          <w:sz w:val="22"/>
        </w:rPr>
        <w:t>Equality Commission for Northern Ireland</w:t>
      </w:r>
      <w:r>
        <w:rPr>
          <w:rFonts w:ascii="Verdana" w:hAnsi="Verdana"/>
          <w:sz w:val="22"/>
        </w:rPr>
        <w:t xml:space="preserve"> – general equalities body with a statutory remit to promote equality and address </w:t>
      </w:r>
      <w:proofErr w:type="gramStart"/>
      <w:r>
        <w:rPr>
          <w:rFonts w:ascii="Verdana" w:hAnsi="Verdana"/>
          <w:sz w:val="22"/>
        </w:rPr>
        <w:t>complaints</w:t>
      </w:r>
      <w:proofErr w:type="gramEnd"/>
    </w:p>
    <w:p w14:paraId="5065F125" w14:textId="77777777" w:rsidR="00FC1A88" w:rsidRPr="00C14B54" w:rsidRDefault="00000000" w:rsidP="00FC1A88">
      <w:pPr>
        <w:shd w:val="clear" w:color="auto" w:fill="FFFFFF"/>
        <w:rPr>
          <w:rStyle w:val="Hyperlink"/>
          <w:rFonts w:cs="Arial"/>
          <w:color w:val="1155CC"/>
        </w:rPr>
      </w:pPr>
      <w:hyperlink r:id="rId48" w:history="1">
        <w:r w:rsidR="00FC1A88" w:rsidRPr="00C14B54">
          <w:rPr>
            <w:rStyle w:val="Hyperlink"/>
            <w:rFonts w:ascii="Verdana" w:hAnsi="Verdana" w:cs="Arial"/>
            <w:color w:val="1155CC"/>
            <w:sz w:val="22"/>
          </w:rPr>
          <w:t>https://www.equalityni.org/Home</w:t>
        </w:r>
      </w:hyperlink>
    </w:p>
    <w:p w14:paraId="71E104C9" w14:textId="77777777" w:rsidR="00FC1A88" w:rsidRDefault="00FC1A88" w:rsidP="00FC1A88">
      <w:pPr>
        <w:rPr>
          <w:rFonts w:ascii="Verdana" w:hAnsi="Verdana"/>
          <w:sz w:val="22"/>
        </w:rPr>
      </w:pPr>
    </w:p>
    <w:p w14:paraId="608185E2" w14:textId="77777777" w:rsidR="00FC1A88" w:rsidRDefault="00FC1A88" w:rsidP="00FC1A88">
      <w:pPr>
        <w:rPr>
          <w:rFonts w:ascii="Verdana" w:hAnsi="Verdana"/>
          <w:sz w:val="22"/>
        </w:rPr>
      </w:pPr>
      <w:r w:rsidRPr="0098031E">
        <w:rPr>
          <w:rFonts w:ascii="Verdana" w:hAnsi="Verdana"/>
          <w:b/>
          <w:bCs/>
          <w:sz w:val="22"/>
        </w:rPr>
        <w:t>Irish Human Rights and Equality Commission</w:t>
      </w:r>
      <w:r>
        <w:rPr>
          <w:rFonts w:ascii="Verdana" w:hAnsi="Verdana"/>
          <w:sz w:val="22"/>
        </w:rPr>
        <w:t xml:space="preserve"> - </w:t>
      </w:r>
      <w:r w:rsidRPr="0098031E">
        <w:rPr>
          <w:rFonts w:ascii="Verdana" w:hAnsi="Verdana"/>
          <w:sz w:val="22"/>
        </w:rPr>
        <w:t>Ireland’s national human rights and equality institution</w:t>
      </w:r>
    </w:p>
    <w:p w14:paraId="2227C756" w14:textId="48AE5BEC" w:rsidR="00A31D0A" w:rsidRPr="00E53957" w:rsidRDefault="00000000" w:rsidP="00425764">
      <w:pPr>
        <w:shd w:val="clear" w:color="auto" w:fill="FFFFFF"/>
        <w:rPr>
          <w:rFonts w:ascii="Verdana" w:hAnsi="Verdana" w:cs="Arial"/>
          <w:sz w:val="22"/>
        </w:rPr>
      </w:pPr>
      <w:hyperlink r:id="rId49" w:history="1">
        <w:r w:rsidR="00FC1A88" w:rsidRPr="0098031E">
          <w:rPr>
            <w:rStyle w:val="Hyperlink"/>
            <w:rFonts w:ascii="Verdana" w:hAnsi="Verdana" w:cs="Arial"/>
            <w:color w:val="1155CC"/>
            <w:sz w:val="22"/>
          </w:rPr>
          <w:t>https://www.ihrec.ie/</w:t>
        </w:r>
      </w:hyperlink>
      <w:r w:rsidR="00A31D0A" w:rsidRPr="00E53957">
        <w:rPr>
          <w:rFonts w:ascii="Verdana" w:hAnsi="Verdana" w:cs="Arial"/>
          <w:sz w:val="22"/>
        </w:rPr>
        <w:br w:type="page"/>
      </w:r>
    </w:p>
    <w:p w14:paraId="5E1CA4E0" w14:textId="4E5EB3E2" w:rsidR="00A8599E" w:rsidRPr="00A31D0A" w:rsidRDefault="00A8599E" w:rsidP="009F5D11">
      <w:pPr>
        <w:rPr>
          <w:rFonts w:ascii="Verdana" w:hAnsi="Verdana"/>
          <w:b/>
          <w:bCs/>
          <w:sz w:val="22"/>
          <w:u w:val="single"/>
        </w:rPr>
      </w:pPr>
      <w:r w:rsidRPr="00A31D0A">
        <w:rPr>
          <w:rFonts w:ascii="Verdana" w:hAnsi="Verdana" w:cs="Arial"/>
          <w:b/>
          <w:bCs/>
          <w:sz w:val="22"/>
          <w:u w:val="single"/>
        </w:rPr>
        <w:lastRenderedPageBreak/>
        <w:t>Gendered Intelligence</w:t>
      </w:r>
      <w:r w:rsidRPr="00A31D0A">
        <w:rPr>
          <w:rFonts w:ascii="Verdana" w:hAnsi="Verdana"/>
          <w:b/>
          <w:bCs/>
          <w:sz w:val="22"/>
          <w:u w:val="single"/>
        </w:rPr>
        <w:t xml:space="preserve"> Links</w:t>
      </w:r>
    </w:p>
    <w:p w14:paraId="4A697B19" w14:textId="77777777" w:rsidR="007F1E0A" w:rsidRPr="00F34D4D" w:rsidRDefault="007F1E0A" w:rsidP="009F5D11">
      <w:pPr>
        <w:rPr>
          <w:rFonts w:ascii="Verdana" w:hAnsi="Verdana"/>
          <w:sz w:val="22"/>
        </w:rPr>
      </w:pPr>
    </w:p>
    <w:p w14:paraId="3C081B0D" w14:textId="1609A705" w:rsidR="00B939B1" w:rsidRDefault="009D7DF0" w:rsidP="009F5D11">
      <w:pPr>
        <w:rPr>
          <w:rFonts w:ascii="Verdana" w:hAnsi="Verdana"/>
          <w:sz w:val="22"/>
        </w:rPr>
      </w:pPr>
      <w:r>
        <w:rPr>
          <w:rFonts w:ascii="Verdana" w:hAnsi="Verdana"/>
          <w:b/>
          <w:bCs/>
          <w:sz w:val="22"/>
        </w:rPr>
        <w:t xml:space="preserve">Transgender </w:t>
      </w:r>
      <w:r w:rsidR="00B939B1" w:rsidRPr="00801740">
        <w:rPr>
          <w:rFonts w:ascii="Verdana" w:hAnsi="Verdana"/>
          <w:b/>
          <w:bCs/>
          <w:sz w:val="22"/>
        </w:rPr>
        <w:t xml:space="preserve">Inclusive Images </w:t>
      </w:r>
      <w:r w:rsidR="00B939B1" w:rsidRPr="00801740">
        <w:rPr>
          <w:rFonts w:ascii="Verdana" w:hAnsi="Verdana"/>
          <w:sz w:val="22"/>
        </w:rPr>
        <w:t>–</w:t>
      </w:r>
      <w:r w:rsidR="00D0603D" w:rsidRPr="00801740">
        <w:rPr>
          <w:rFonts w:ascii="Verdana" w:hAnsi="Verdana"/>
          <w:sz w:val="22"/>
        </w:rPr>
        <w:t xml:space="preserve"> </w:t>
      </w:r>
      <w:r w:rsidR="00B939B1" w:rsidRPr="00801740">
        <w:rPr>
          <w:rFonts w:ascii="Verdana" w:hAnsi="Verdana"/>
          <w:sz w:val="22"/>
        </w:rPr>
        <w:t>free</w:t>
      </w:r>
      <w:r w:rsidR="00D0603D" w:rsidRPr="00801740">
        <w:rPr>
          <w:rFonts w:ascii="Verdana" w:hAnsi="Verdana"/>
          <w:sz w:val="22"/>
        </w:rPr>
        <w:t>-</w:t>
      </w:r>
      <w:r w:rsidR="00B939B1" w:rsidRPr="00801740">
        <w:rPr>
          <w:rFonts w:ascii="Verdana" w:hAnsi="Verdana"/>
          <w:sz w:val="22"/>
        </w:rPr>
        <w:t>to</w:t>
      </w:r>
      <w:r w:rsidR="00D0603D" w:rsidRPr="00801740">
        <w:rPr>
          <w:rFonts w:ascii="Verdana" w:hAnsi="Verdana"/>
          <w:sz w:val="22"/>
        </w:rPr>
        <w:t>-</w:t>
      </w:r>
      <w:r w:rsidR="00B939B1" w:rsidRPr="00801740">
        <w:rPr>
          <w:rFonts w:ascii="Verdana" w:hAnsi="Verdana"/>
          <w:sz w:val="22"/>
        </w:rPr>
        <w:t>download</w:t>
      </w:r>
      <w:r w:rsidR="008E4E9F" w:rsidRPr="00801740">
        <w:rPr>
          <w:rFonts w:ascii="Verdana" w:hAnsi="Verdana"/>
          <w:sz w:val="22"/>
        </w:rPr>
        <w:t xml:space="preserve"> sporting images</w:t>
      </w:r>
    </w:p>
    <w:p w14:paraId="5DCA6F7E" w14:textId="2571AB0B" w:rsidR="008E4E9F" w:rsidRDefault="00000000" w:rsidP="00D0603D">
      <w:pPr>
        <w:shd w:val="clear" w:color="auto" w:fill="FFFFFF"/>
        <w:rPr>
          <w:rStyle w:val="Hyperlink"/>
          <w:rFonts w:ascii="Verdana" w:hAnsi="Verdana" w:cs="Arial"/>
          <w:color w:val="1155CC"/>
          <w:sz w:val="22"/>
        </w:rPr>
      </w:pPr>
      <w:hyperlink r:id="rId50" w:history="1">
        <w:r w:rsidR="00D0603D" w:rsidRPr="00801740">
          <w:rPr>
            <w:rStyle w:val="Hyperlink"/>
            <w:rFonts w:ascii="Verdana" w:hAnsi="Verdana" w:cs="Arial"/>
            <w:color w:val="1155CC"/>
            <w:sz w:val="22"/>
          </w:rPr>
          <w:t>https://genderedintelligence.co.uk/sport/images.html</w:t>
        </w:r>
      </w:hyperlink>
    </w:p>
    <w:p w14:paraId="57B7D034" w14:textId="77777777" w:rsidR="007F1E0A" w:rsidRPr="00801740" w:rsidRDefault="007F1E0A" w:rsidP="00D0603D">
      <w:pPr>
        <w:shd w:val="clear" w:color="auto" w:fill="FFFFFF"/>
        <w:rPr>
          <w:rStyle w:val="Hyperlink"/>
          <w:rFonts w:ascii="Verdana" w:hAnsi="Verdana" w:cs="Arial"/>
          <w:color w:val="1155CC"/>
          <w:sz w:val="22"/>
        </w:rPr>
      </w:pPr>
    </w:p>
    <w:p w14:paraId="58A7CC63" w14:textId="1F1319A1" w:rsidR="00E74D99" w:rsidRDefault="00D0603D" w:rsidP="00D0603D">
      <w:pPr>
        <w:rPr>
          <w:rFonts w:ascii="Verdana" w:hAnsi="Verdana"/>
          <w:sz w:val="22"/>
        </w:rPr>
      </w:pPr>
      <w:r w:rsidRPr="00801740">
        <w:rPr>
          <w:rFonts w:ascii="Verdana" w:hAnsi="Verdana"/>
          <w:sz w:val="22"/>
        </w:rPr>
        <w:t xml:space="preserve">A suite of 36 </w:t>
      </w:r>
      <w:r w:rsidR="009D7DF0">
        <w:rPr>
          <w:rFonts w:ascii="Verdana" w:hAnsi="Verdana"/>
          <w:sz w:val="22"/>
        </w:rPr>
        <w:t xml:space="preserve">transgender </w:t>
      </w:r>
      <w:r w:rsidRPr="00801740">
        <w:rPr>
          <w:rFonts w:ascii="Verdana" w:hAnsi="Verdana"/>
          <w:sz w:val="22"/>
        </w:rPr>
        <w:t>inclusive sports images, each available in trans</w:t>
      </w:r>
      <w:r w:rsidR="009D7DF0">
        <w:rPr>
          <w:rFonts w:ascii="Verdana" w:hAnsi="Verdana"/>
          <w:sz w:val="22"/>
        </w:rPr>
        <w:t>gender</w:t>
      </w:r>
      <w:r w:rsidRPr="00801740">
        <w:rPr>
          <w:rFonts w:ascii="Verdana" w:hAnsi="Verdana"/>
          <w:sz w:val="22"/>
        </w:rPr>
        <w:t xml:space="preserve">, non-binary and agender flag colours (108 images in total).  </w:t>
      </w:r>
    </w:p>
    <w:p w14:paraId="460D3BC7" w14:textId="77777777" w:rsidR="00E74D99" w:rsidRDefault="00E74D99" w:rsidP="00D0603D">
      <w:pPr>
        <w:rPr>
          <w:rFonts w:ascii="Verdana" w:hAnsi="Verdana"/>
          <w:sz w:val="22"/>
        </w:rPr>
      </w:pPr>
    </w:p>
    <w:p w14:paraId="192977BC" w14:textId="00454C50" w:rsidR="00E74D99" w:rsidRDefault="00983E15" w:rsidP="00983E15">
      <w:pPr>
        <w:tabs>
          <w:tab w:val="center" w:pos="1560"/>
          <w:tab w:val="center" w:pos="4536"/>
          <w:tab w:val="center" w:pos="7513"/>
        </w:tabs>
        <w:rPr>
          <w:rFonts w:ascii="Verdana" w:hAnsi="Verdana"/>
          <w:sz w:val="22"/>
        </w:rPr>
      </w:pPr>
      <w:r>
        <w:rPr>
          <w:rFonts w:ascii="Verdana" w:hAnsi="Verdana"/>
          <w:sz w:val="22"/>
        </w:rPr>
        <w:tab/>
      </w:r>
      <w:r w:rsidR="00E74D99">
        <w:rPr>
          <w:noProof/>
        </w:rPr>
        <w:drawing>
          <wp:inline distT="0" distB="0" distL="0" distR="0" wp14:anchorId="1013F46F" wp14:editId="059E0229">
            <wp:extent cx="781050" cy="468630"/>
            <wp:effectExtent l="0" t="0" r="0" b="762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81050" cy="468630"/>
                    </a:xfrm>
                    <a:prstGeom prst="rect">
                      <a:avLst/>
                    </a:prstGeom>
                    <a:noFill/>
                    <a:ln>
                      <a:noFill/>
                    </a:ln>
                  </pic:spPr>
                </pic:pic>
              </a:graphicData>
            </a:graphic>
          </wp:inline>
        </w:drawing>
      </w:r>
      <w:r>
        <w:rPr>
          <w:rFonts w:ascii="Verdana" w:hAnsi="Verdana"/>
          <w:sz w:val="22"/>
        </w:rPr>
        <w:tab/>
      </w:r>
      <w:r>
        <w:rPr>
          <w:noProof/>
        </w:rPr>
        <w:drawing>
          <wp:inline distT="0" distB="0" distL="0" distR="0" wp14:anchorId="298E39D4" wp14:editId="35350A79">
            <wp:extent cx="787342" cy="472440"/>
            <wp:effectExtent l="0" t="0" r="0" b="3810"/>
            <wp:docPr id="16" name="Picture 16" descr="10 ways to step up as an ally to non-binary people | 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ways to step up as an ally to non-binary people | Stonewall"/>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3189" cy="481949"/>
                    </a:xfrm>
                    <a:prstGeom prst="rect">
                      <a:avLst/>
                    </a:prstGeom>
                    <a:noFill/>
                    <a:ln>
                      <a:noFill/>
                    </a:ln>
                  </pic:spPr>
                </pic:pic>
              </a:graphicData>
            </a:graphic>
          </wp:inline>
        </w:drawing>
      </w:r>
      <w:r>
        <w:rPr>
          <w:rFonts w:ascii="Verdana" w:hAnsi="Verdana"/>
          <w:sz w:val="22"/>
        </w:rPr>
        <w:tab/>
      </w:r>
      <w:r w:rsidRPr="00925BA9">
        <w:rPr>
          <w:noProof/>
        </w:rPr>
        <w:drawing>
          <wp:inline distT="0" distB="0" distL="0" distR="0" wp14:anchorId="512D79D6" wp14:editId="19C5A16F">
            <wp:extent cx="733425" cy="476250"/>
            <wp:effectExtent l="0" t="0" r="952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7597" cy="478959"/>
                    </a:xfrm>
                    <a:prstGeom prst="rect">
                      <a:avLst/>
                    </a:prstGeom>
                    <a:noFill/>
                    <a:ln>
                      <a:noFill/>
                    </a:ln>
                  </pic:spPr>
                </pic:pic>
              </a:graphicData>
            </a:graphic>
          </wp:inline>
        </w:drawing>
      </w:r>
    </w:p>
    <w:p w14:paraId="3108754B" w14:textId="38937626" w:rsidR="00E74D99" w:rsidRDefault="00983E15" w:rsidP="00983E15">
      <w:pPr>
        <w:tabs>
          <w:tab w:val="center" w:pos="1560"/>
          <w:tab w:val="center" w:pos="4536"/>
          <w:tab w:val="center" w:pos="7513"/>
        </w:tabs>
        <w:rPr>
          <w:rFonts w:ascii="Verdana" w:hAnsi="Verdana"/>
          <w:sz w:val="22"/>
        </w:rPr>
      </w:pPr>
      <w:r>
        <w:rPr>
          <w:rFonts w:ascii="Verdana" w:hAnsi="Verdana"/>
          <w:sz w:val="22"/>
        </w:rPr>
        <w:tab/>
        <w:t>Trans</w:t>
      </w:r>
      <w:r w:rsidR="009D7DF0">
        <w:rPr>
          <w:rFonts w:ascii="Verdana" w:hAnsi="Verdana"/>
          <w:sz w:val="22"/>
        </w:rPr>
        <w:t>gender</w:t>
      </w:r>
      <w:r>
        <w:rPr>
          <w:rFonts w:ascii="Verdana" w:hAnsi="Verdana"/>
          <w:sz w:val="22"/>
        </w:rPr>
        <w:t xml:space="preserve"> flag</w:t>
      </w:r>
      <w:r>
        <w:rPr>
          <w:rFonts w:ascii="Verdana" w:hAnsi="Verdana"/>
          <w:sz w:val="22"/>
        </w:rPr>
        <w:tab/>
      </w:r>
      <w:proofErr w:type="gramStart"/>
      <w:r>
        <w:rPr>
          <w:rFonts w:ascii="Verdana" w:hAnsi="Verdana"/>
          <w:sz w:val="22"/>
        </w:rPr>
        <w:t>Non-binary</w:t>
      </w:r>
      <w:proofErr w:type="gramEnd"/>
      <w:r>
        <w:rPr>
          <w:rFonts w:ascii="Verdana" w:hAnsi="Verdana"/>
          <w:sz w:val="22"/>
        </w:rPr>
        <w:t xml:space="preserve"> flag</w:t>
      </w:r>
      <w:r>
        <w:rPr>
          <w:rFonts w:ascii="Verdana" w:hAnsi="Verdana"/>
          <w:sz w:val="22"/>
        </w:rPr>
        <w:tab/>
        <w:t>Agender flag</w:t>
      </w:r>
    </w:p>
    <w:p w14:paraId="0D9BA88D" w14:textId="77777777" w:rsidR="00E74D99" w:rsidRDefault="00E74D99" w:rsidP="00D0603D">
      <w:pPr>
        <w:rPr>
          <w:rFonts w:ascii="Verdana" w:hAnsi="Verdana"/>
          <w:sz w:val="22"/>
        </w:rPr>
      </w:pPr>
    </w:p>
    <w:p w14:paraId="646D5AF0" w14:textId="20A5DA20" w:rsidR="00D0603D" w:rsidRDefault="00D0603D" w:rsidP="00D0603D">
      <w:pPr>
        <w:rPr>
          <w:rFonts w:ascii="Verdana" w:hAnsi="Verdana"/>
          <w:sz w:val="22"/>
        </w:rPr>
      </w:pPr>
      <w:r w:rsidRPr="00801740">
        <w:rPr>
          <w:rFonts w:ascii="Verdana" w:hAnsi="Verdana"/>
          <w:sz w:val="22"/>
        </w:rPr>
        <w:t xml:space="preserve">Any organisation or club wishing, for example, to run a </w:t>
      </w:r>
      <w:r w:rsidR="009D7DF0">
        <w:rPr>
          <w:rFonts w:ascii="Verdana" w:hAnsi="Verdana"/>
          <w:sz w:val="22"/>
        </w:rPr>
        <w:t xml:space="preserve">transgender </w:t>
      </w:r>
      <w:r w:rsidRPr="00801740">
        <w:rPr>
          <w:rFonts w:ascii="Verdana" w:hAnsi="Verdana"/>
          <w:sz w:val="22"/>
        </w:rPr>
        <w:t xml:space="preserve">inclusive event, publish </w:t>
      </w:r>
      <w:r w:rsidR="009D7DF0">
        <w:rPr>
          <w:rFonts w:ascii="Verdana" w:hAnsi="Verdana"/>
          <w:sz w:val="22"/>
        </w:rPr>
        <w:t xml:space="preserve">transgender </w:t>
      </w:r>
      <w:r w:rsidRPr="00801740">
        <w:rPr>
          <w:rFonts w:ascii="Verdana" w:hAnsi="Verdana"/>
          <w:sz w:val="22"/>
        </w:rPr>
        <w:t xml:space="preserve">inclusive guidance, or have a </w:t>
      </w:r>
      <w:proofErr w:type="gramStart"/>
      <w:r w:rsidRPr="00801740">
        <w:rPr>
          <w:rFonts w:ascii="Verdana" w:hAnsi="Verdana"/>
          <w:sz w:val="22"/>
        </w:rPr>
        <w:t xml:space="preserve">page welcoming </w:t>
      </w:r>
      <w:r w:rsidR="009D7DF0">
        <w:rPr>
          <w:rFonts w:ascii="Verdana" w:hAnsi="Verdana"/>
          <w:sz w:val="22"/>
        </w:rPr>
        <w:t xml:space="preserve">transgender </w:t>
      </w:r>
      <w:r w:rsidRPr="00801740">
        <w:rPr>
          <w:rFonts w:ascii="Verdana" w:hAnsi="Verdana"/>
          <w:sz w:val="22"/>
        </w:rPr>
        <w:t>participants</w:t>
      </w:r>
      <w:proofErr w:type="gramEnd"/>
      <w:r w:rsidRPr="00801740">
        <w:rPr>
          <w:rFonts w:ascii="Verdana" w:hAnsi="Verdana"/>
          <w:sz w:val="22"/>
        </w:rPr>
        <w:t xml:space="preserve"> on its website, is welcome to download these for free.  </w:t>
      </w:r>
      <w:r w:rsidR="00465F27" w:rsidRPr="00801740">
        <w:rPr>
          <w:rFonts w:ascii="Verdana" w:hAnsi="Verdana"/>
          <w:sz w:val="22"/>
        </w:rPr>
        <w:t>T</w:t>
      </w:r>
      <w:r w:rsidRPr="00801740">
        <w:rPr>
          <w:rFonts w:ascii="Verdana" w:hAnsi="Verdana"/>
          <w:sz w:val="22"/>
        </w:rPr>
        <w:t xml:space="preserve">here's something for every club, sport, </w:t>
      </w:r>
      <w:proofErr w:type="gramStart"/>
      <w:r w:rsidRPr="00801740">
        <w:rPr>
          <w:rFonts w:ascii="Verdana" w:hAnsi="Verdana"/>
          <w:sz w:val="22"/>
        </w:rPr>
        <w:t>event</w:t>
      </w:r>
      <w:proofErr w:type="gramEnd"/>
      <w:r w:rsidRPr="00801740">
        <w:rPr>
          <w:rFonts w:ascii="Verdana" w:hAnsi="Verdana"/>
          <w:sz w:val="22"/>
        </w:rPr>
        <w:t xml:space="preserve"> and activity.</w:t>
      </w:r>
    </w:p>
    <w:p w14:paraId="34FD0006" w14:textId="77777777" w:rsidR="0028336E" w:rsidRPr="00801740" w:rsidRDefault="0028336E" w:rsidP="00D0603D">
      <w:pPr>
        <w:rPr>
          <w:rFonts w:ascii="Verdana" w:hAnsi="Verdana"/>
          <w:sz w:val="22"/>
        </w:rPr>
      </w:pPr>
    </w:p>
    <w:p w14:paraId="7ACBF508" w14:textId="089F3945" w:rsidR="00D0603D" w:rsidRDefault="00D0603D" w:rsidP="00D0603D">
      <w:pPr>
        <w:rPr>
          <w:rFonts w:ascii="Verdana" w:hAnsi="Verdana"/>
          <w:i/>
          <w:iCs/>
          <w:sz w:val="22"/>
        </w:rPr>
      </w:pPr>
      <w:r w:rsidRPr="00801740">
        <w:rPr>
          <w:rFonts w:ascii="Verdana" w:hAnsi="Verdana"/>
          <w:i/>
          <w:iCs/>
          <w:sz w:val="22"/>
        </w:rPr>
        <w:t>(The images in this publication are taken from this resource)</w:t>
      </w:r>
    </w:p>
    <w:p w14:paraId="5F64BC2B" w14:textId="7CDBE5DE" w:rsidR="00D66974" w:rsidRDefault="00D66974" w:rsidP="00D0603D">
      <w:pPr>
        <w:rPr>
          <w:rFonts w:ascii="Verdana" w:hAnsi="Verdana"/>
          <w:i/>
          <w:iCs/>
          <w:sz w:val="22"/>
        </w:rPr>
      </w:pPr>
    </w:p>
    <w:p w14:paraId="1B0E6345" w14:textId="77777777" w:rsidR="00D66974" w:rsidRPr="00801740" w:rsidRDefault="00D66974" w:rsidP="00D0603D">
      <w:pPr>
        <w:rPr>
          <w:rFonts w:ascii="Verdana" w:hAnsi="Verdana"/>
          <w:i/>
          <w:iCs/>
          <w:sz w:val="22"/>
        </w:rPr>
      </w:pPr>
    </w:p>
    <w:p w14:paraId="7531E6A7" w14:textId="6507AE24" w:rsidR="007709BB" w:rsidRPr="0028336E" w:rsidRDefault="00A8599E" w:rsidP="009F5D11">
      <w:pPr>
        <w:rPr>
          <w:rFonts w:ascii="Verdana" w:hAnsi="Verdana"/>
          <w:b/>
          <w:bCs/>
          <w:sz w:val="22"/>
        </w:rPr>
      </w:pPr>
      <w:r w:rsidRPr="0028336E">
        <w:rPr>
          <w:rFonts w:ascii="Verdana" w:hAnsi="Verdana"/>
          <w:b/>
          <w:bCs/>
          <w:sz w:val="22"/>
        </w:rPr>
        <w:t>Resource List for Professionals</w:t>
      </w:r>
    </w:p>
    <w:p w14:paraId="72B08BC4" w14:textId="3E9689FB" w:rsidR="009E42D3" w:rsidRPr="0028336E" w:rsidRDefault="009E42D3" w:rsidP="009F5D11">
      <w:pPr>
        <w:rPr>
          <w:rFonts w:ascii="Verdana" w:hAnsi="Verdana"/>
          <w:sz w:val="22"/>
        </w:rPr>
      </w:pPr>
      <w:r w:rsidRPr="0028336E">
        <w:rPr>
          <w:rFonts w:ascii="Verdana" w:hAnsi="Verdana"/>
          <w:sz w:val="22"/>
        </w:rPr>
        <w:t>and</w:t>
      </w:r>
    </w:p>
    <w:p w14:paraId="66C3EE00" w14:textId="1D09FBC8" w:rsidR="007709BB" w:rsidRPr="0028336E" w:rsidRDefault="007709BB" w:rsidP="007709BB">
      <w:pPr>
        <w:shd w:val="clear" w:color="auto" w:fill="FFFFFF"/>
        <w:rPr>
          <w:rFonts w:ascii="Verdana" w:hAnsi="Verdana" w:cs="Arial"/>
          <w:b/>
          <w:bCs/>
          <w:sz w:val="22"/>
        </w:rPr>
      </w:pPr>
      <w:r w:rsidRPr="0028336E">
        <w:rPr>
          <w:rFonts w:ascii="Verdana" w:hAnsi="Verdana" w:cs="Arial"/>
          <w:b/>
          <w:bCs/>
          <w:sz w:val="22"/>
        </w:rPr>
        <w:t xml:space="preserve">Good Practice when Working with Young Trans and </w:t>
      </w:r>
      <w:r w:rsidR="00323D48" w:rsidRPr="0028336E">
        <w:rPr>
          <w:rFonts w:ascii="Verdana" w:hAnsi="Verdana" w:cs="Arial"/>
          <w:b/>
          <w:bCs/>
          <w:sz w:val="22"/>
        </w:rPr>
        <w:t>Non-binary</w:t>
      </w:r>
      <w:r w:rsidRPr="0028336E">
        <w:rPr>
          <w:rFonts w:ascii="Verdana" w:hAnsi="Verdana" w:cs="Arial"/>
          <w:b/>
          <w:bCs/>
          <w:sz w:val="22"/>
        </w:rPr>
        <w:t xml:space="preserve"> </w:t>
      </w:r>
      <w:proofErr w:type="gramStart"/>
      <w:r w:rsidRPr="0028336E">
        <w:rPr>
          <w:rFonts w:ascii="Verdana" w:hAnsi="Verdana" w:cs="Arial"/>
          <w:b/>
          <w:bCs/>
          <w:sz w:val="22"/>
        </w:rPr>
        <w:t>People</w:t>
      </w:r>
      <w:proofErr w:type="gramEnd"/>
    </w:p>
    <w:p w14:paraId="48CB3A1C" w14:textId="77777777" w:rsidR="007F1E0A" w:rsidRPr="00801740" w:rsidRDefault="007F1E0A" w:rsidP="007709BB">
      <w:pPr>
        <w:shd w:val="clear" w:color="auto" w:fill="FFFFFF"/>
        <w:rPr>
          <w:rFonts w:ascii="Verdana" w:hAnsi="Verdana" w:cs="Arial"/>
          <w:color w:val="222222"/>
          <w:sz w:val="22"/>
        </w:rPr>
      </w:pPr>
    </w:p>
    <w:p w14:paraId="4F181BCE" w14:textId="3AB67C25" w:rsidR="00A8599E" w:rsidRDefault="00A8599E" w:rsidP="007709BB">
      <w:pPr>
        <w:shd w:val="clear" w:color="auto" w:fill="FFFFFF"/>
        <w:rPr>
          <w:rFonts w:ascii="Verdana" w:hAnsi="Verdana" w:cs="Arial"/>
          <w:color w:val="222222"/>
          <w:sz w:val="22"/>
        </w:rPr>
      </w:pPr>
      <w:r w:rsidRPr="00801740">
        <w:rPr>
          <w:rFonts w:ascii="Verdana" w:hAnsi="Verdana" w:cs="Arial"/>
          <w:color w:val="222222"/>
          <w:sz w:val="22"/>
        </w:rPr>
        <w:t>These and other downloads are available from:</w:t>
      </w:r>
    </w:p>
    <w:p w14:paraId="058E6652" w14:textId="78F653EE" w:rsidR="007709BB" w:rsidRPr="00801740" w:rsidRDefault="00000000" w:rsidP="007709BB">
      <w:pPr>
        <w:shd w:val="clear" w:color="auto" w:fill="FFFFFF"/>
        <w:rPr>
          <w:rStyle w:val="Hyperlink"/>
          <w:rFonts w:ascii="Verdana" w:hAnsi="Verdana"/>
          <w:color w:val="1155CC"/>
          <w:sz w:val="22"/>
        </w:rPr>
      </w:pPr>
      <w:hyperlink r:id="rId54" w:history="1">
        <w:r w:rsidR="00A8599E" w:rsidRPr="00801740">
          <w:rPr>
            <w:rStyle w:val="Hyperlink"/>
            <w:rFonts w:ascii="Verdana" w:hAnsi="Verdana" w:cs="Arial"/>
            <w:color w:val="1155CC"/>
            <w:sz w:val="22"/>
          </w:rPr>
          <w:t>https://genderedintelligence.co.uk/professionals/resources.html</w:t>
        </w:r>
      </w:hyperlink>
    </w:p>
    <w:p w14:paraId="3E7F60ED" w14:textId="23635984" w:rsidR="007709BB" w:rsidRDefault="007709BB" w:rsidP="007709BB">
      <w:pPr>
        <w:shd w:val="clear" w:color="auto" w:fill="FFFFFF"/>
        <w:rPr>
          <w:rFonts w:ascii="Verdana" w:hAnsi="Verdana" w:cs="Arial"/>
          <w:color w:val="222222"/>
          <w:sz w:val="22"/>
        </w:rPr>
      </w:pPr>
    </w:p>
    <w:p w14:paraId="356DE197" w14:textId="77777777" w:rsidR="00D66974" w:rsidRPr="00801740" w:rsidRDefault="00D66974" w:rsidP="007709BB">
      <w:pPr>
        <w:shd w:val="clear" w:color="auto" w:fill="FFFFFF"/>
        <w:rPr>
          <w:rFonts w:ascii="Verdana" w:hAnsi="Verdana" w:cs="Arial"/>
          <w:color w:val="222222"/>
          <w:sz w:val="22"/>
        </w:rPr>
      </w:pPr>
    </w:p>
    <w:p w14:paraId="37B62AFB" w14:textId="3F97A780" w:rsidR="007709BB" w:rsidRDefault="007709BB" w:rsidP="007709BB">
      <w:pPr>
        <w:shd w:val="clear" w:color="auto" w:fill="FFFFFF"/>
        <w:rPr>
          <w:rFonts w:ascii="Verdana" w:hAnsi="Verdana" w:cs="Arial"/>
          <w:b/>
          <w:bCs/>
          <w:color w:val="222222"/>
          <w:sz w:val="22"/>
        </w:rPr>
      </w:pPr>
      <w:r w:rsidRPr="00801740">
        <w:rPr>
          <w:rFonts w:ascii="Verdana" w:hAnsi="Verdana" w:cs="Arial"/>
          <w:b/>
          <w:bCs/>
          <w:color w:val="222222"/>
          <w:sz w:val="22"/>
        </w:rPr>
        <w:t>Gendered Intelligence’s Approach to Work</w:t>
      </w:r>
      <w:r w:rsidR="00A8599E" w:rsidRPr="00801740">
        <w:rPr>
          <w:rFonts w:ascii="Verdana" w:hAnsi="Verdana" w:cs="Arial"/>
          <w:b/>
          <w:bCs/>
          <w:color w:val="222222"/>
          <w:sz w:val="22"/>
        </w:rPr>
        <w:t>ing with Young People</w:t>
      </w:r>
      <w:r w:rsidRPr="00801740">
        <w:rPr>
          <w:rFonts w:ascii="Verdana" w:hAnsi="Verdana" w:cs="Arial"/>
          <w:b/>
          <w:bCs/>
          <w:color w:val="222222"/>
          <w:sz w:val="22"/>
        </w:rPr>
        <w:t xml:space="preserve"> in Schools and Colleges</w:t>
      </w:r>
    </w:p>
    <w:p w14:paraId="43F4CB0B" w14:textId="77777777" w:rsidR="007F1E0A" w:rsidRPr="00801740" w:rsidRDefault="007F1E0A" w:rsidP="007709BB">
      <w:pPr>
        <w:shd w:val="clear" w:color="auto" w:fill="FFFFFF"/>
        <w:rPr>
          <w:rFonts w:ascii="Verdana" w:hAnsi="Verdana" w:cs="Arial"/>
          <w:b/>
          <w:bCs/>
          <w:color w:val="222222"/>
          <w:sz w:val="22"/>
        </w:rPr>
      </w:pPr>
    </w:p>
    <w:p w14:paraId="629BB294" w14:textId="44AC35E4" w:rsidR="007709BB" w:rsidRDefault="007709BB" w:rsidP="007709BB">
      <w:pPr>
        <w:shd w:val="clear" w:color="auto" w:fill="FFFFFF"/>
        <w:rPr>
          <w:rFonts w:ascii="Verdana" w:hAnsi="Verdana" w:cs="Arial"/>
          <w:color w:val="222222"/>
          <w:sz w:val="22"/>
        </w:rPr>
      </w:pPr>
      <w:r w:rsidRPr="00801740">
        <w:rPr>
          <w:rFonts w:ascii="Verdana" w:hAnsi="Verdana" w:cs="Arial"/>
          <w:color w:val="222222"/>
          <w:sz w:val="22"/>
        </w:rPr>
        <w:t xml:space="preserve">This page sets out how Gendered Intelligence approaches </w:t>
      </w:r>
      <w:r w:rsidR="009D7DF0">
        <w:rPr>
          <w:rFonts w:ascii="Verdana" w:hAnsi="Verdana" w:cs="Arial"/>
          <w:color w:val="222222"/>
          <w:sz w:val="22"/>
        </w:rPr>
        <w:t xml:space="preserve">transgender </w:t>
      </w:r>
      <w:r w:rsidRPr="00801740">
        <w:rPr>
          <w:rFonts w:ascii="Verdana" w:hAnsi="Verdana" w:cs="Arial"/>
          <w:color w:val="222222"/>
          <w:sz w:val="22"/>
        </w:rPr>
        <w:t>and wider LGBTQI+ inclusion when working with young people</w:t>
      </w:r>
      <w:r w:rsidR="00A8599E" w:rsidRPr="00801740">
        <w:rPr>
          <w:rFonts w:ascii="Verdana" w:hAnsi="Verdana" w:cs="Arial"/>
          <w:color w:val="222222"/>
          <w:sz w:val="22"/>
        </w:rPr>
        <w:t>.  T</w:t>
      </w:r>
      <w:r w:rsidRPr="00801740">
        <w:rPr>
          <w:rFonts w:ascii="Verdana" w:hAnsi="Verdana" w:cs="Arial"/>
          <w:color w:val="222222"/>
          <w:sz w:val="22"/>
        </w:rPr>
        <w:t>he points are of relevance to any professional working with young people.</w:t>
      </w:r>
    </w:p>
    <w:p w14:paraId="2179FC9D" w14:textId="77777777" w:rsidR="007F1E0A" w:rsidRPr="00801740" w:rsidRDefault="007F1E0A" w:rsidP="007709BB">
      <w:pPr>
        <w:shd w:val="clear" w:color="auto" w:fill="FFFFFF"/>
        <w:rPr>
          <w:rFonts w:ascii="Verdana" w:hAnsi="Verdana" w:cs="Arial"/>
          <w:color w:val="222222"/>
          <w:sz w:val="22"/>
        </w:rPr>
      </w:pPr>
    </w:p>
    <w:p w14:paraId="50D757F8" w14:textId="77777777" w:rsidR="00A8599E" w:rsidRDefault="00A8599E" w:rsidP="00A8599E">
      <w:pPr>
        <w:shd w:val="clear" w:color="auto" w:fill="FFFFFF"/>
        <w:rPr>
          <w:rFonts w:ascii="Verdana" w:hAnsi="Verdana" w:cs="Arial"/>
          <w:color w:val="222222"/>
          <w:sz w:val="22"/>
        </w:rPr>
      </w:pPr>
      <w:r w:rsidRPr="00801740">
        <w:rPr>
          <w:rFonts w:ascii="Verdana" w:hAnsi="Verdana" w:cs="Arial"/>
          <w:color w:val="222222"/>
          <w:sz w:val="22"/>
        </w:rPr>
        <w:t xml:space="preserve">You can either access the information via a series of mini videos, or download a full set of transcripts, </w:t>
      </w:r>
      <w:proofErr w:type="gramStart"/>
      <w:r w:rsidRPr="00801740">
        <w:rPr>
          <w:rFonts w:ascii="Verdana" w:hAnsi="Verdana" w:cs="Arial"/>
          <w:color w:val="222222"/>
          <w:sz w:val="22"/>
        </w:rPr>
        <w:t>references</w:t>
      </w:r>
      <w:proofErr w:type="gramEnd"/>
      <w:r w:rsidRPr="00801740">
        <w:rPr>
          <w:rFonts w:ascii="Verdana" w:hAnsi="Verdana" w:cs="Arial"/>
          <w:color w:val="222222"/>
          <w:sz w:val="22"/>
        </w:rPr>
        <w:t xml:space="preserve"> and a glossary as a single pdf via a link on the page.</w:t>
      </w:r>
    </w:p>
    <w:p w14:paraId="0A1EB7FA" w14:textId="77777777" w:rsidR="007709BB" w:rsidRPr="00801740" w:rsidRDefault="00000000" w:rsidP="007709BB">
      <w:pPr>
        <w:shd w:val="clear" w:color="auto" w:fill="FFFFFF"/>
        <w:rPr>
          <w:rFonts w:ascii="Verdana" w:hAnsi="Verdana" w:cs="Arial"/>
          <w:color w:val="222222"/>
          <w:sz w:val="22"/>
        </w:rPr>
      </w:pPr>
      <w:hyperlink r:id="rId55" w:tgtFrame="_blank" w:history="1">
        <w:r w:rsidR="007709BB" w:rsidRPr="00801740">
          <w:rPr>
            <w:rStyle w:val="Hyperlink"/>
            <w:rFonts w:ascii="Verdana" w:hAnsi="Verdana" w:cs="Arial"/>
            <w:color w:val="1155CC"/>
            <w:sz w:val="22"/>
          </w:rPr>
          <w:t>https://genderedintelligence.co.uk/education/approach.html</w:t>
        </w:r>
      </w:hyperlink>
    </w:p>
    <w:p w14:paraId="7F8AFA09" w14:textId="77777777" w:rsidR="00357666" w:rsidRPr="00801740" w:rsidRDefault="00357666">
      <w:pPr>
        <w:spacing w:after="160" w:line="259" w:lineRule="auto"/>
        <w:rPr>
          <w:rFonts w:ascii="Verdana" w:hAnsi="Verdana"/>
          <w:b/>
          <w:i/>
          <w:sz w:val="22"/>
        </w:rPr>
      </w:pPr>
      <w:r w:rsidRPr="00801740">
        <w:rPr>
          <w:rFonts w:ascii="Verdana" w:hAnsi="Verdana"/>
          <w:b/>
          <w:i/>
          <w:sz w:val="22"/>
        </w:rPr>
        <w:br w:type="page"/>
      </w:r>
    </w:p>
    <w:p w14:paraId="6C9BA144" w14:textId="30AA02CE" w:rsidR="00FF2565" w:rsidRDefault="00362C00" w:rsidP="00104847">
      <w:pPr>
        <w:pStyle w:val="NIHRCH1"/>
        <w:rPr>
          <w:sz w:val="22"/>
        </w:rPr>
      </w:pPr>
      <w:bookmarkStart w:id="19" w:name="_Toc127175462"/>
      <w:r w:rsidRPr="00801740">
        <w:rPr>
          <w:sz w:val="22"/>
        </w:rPr>
        <w:lastRenderedPageBreak/>
        <w:t xml:space="preserve">APPENDIX 1: </w:t>
      </w:r>
      <w:r w:rsidR="00FF2565" w:rsidRPr="00801740">
        <w:rPr>
          <w:sz w:val="22"/>
        </w:rPr>
        <w:t>Facilities</w:t>
      </w:r>
      <w:r w:rsidRPr="00801740">
        <w:rPr>
          <w:sz w:val="22"/>
        </w:rPr>
        <w:t xml:space="preserve"> – in more detail</w:t>
      </w:r>
      <w:bookmarkEnd w:id="19"/>
    </w:p>
    <w:p w14:paraId="26E4263C" w14:textId="77777777" w:rsidR="00081EDF" w:rsidRPr="00801740" w:rsidRDefault="00081EDF" w:rsidP="00081EDF"/>
    <w:p w14:paraId="2FC8B5FE" w14:textId="1026776A" w:rsidR="00FF2565" w:rsidRPr="00801740" w:rsidRDefault="00FB1ED9" w:rsidP="00FF2565">
      <w:pPr>
        <w:rPr>
          <w:rFonts w:ascii="Verdana" w:hAnsi="Verdana"/>
          <w:color w:val="000000" w:themeColor="text1"/>
          <w:sz w:val="22"/>
        </w:rPr>
      </w:pPr>
      <w:r w:rsidRPr="00801740">
        <w:rPr>
          <w:rFonts w:ascii="Verdana" w:hAnsi="Verdana"/>
          <w:color w:val="000000" w:themeColor="text1"/>
          <w:sz w:val="22"/>
        </w:rPr>
        <w:t xml:space="preserve">Both </w:t>
      </w:r>
      <w:r w:rsidR="009D7DF0">
        <w:rPr>
          <w:rFonts w:ascii="Verdana" w:hAnsi="Verdana"/>
          <w:color w:val="000000" w:themeColor="text1"/>
          <w:sz w:val="22"/>
        </w:rPr>
        <w:t xml:space="preserve">transgender </w:t>
      </w:r>
      <w:r w:rsidRPr="00801740">
        <w:rPr>
          <w:rFonts w:ascii="Verdana" w:hAnsi="Verdana"/>
          <w:color w:val="000000" w:themeColor="text1"/>
          <w:sz w:val="22"/>
        </w:rPr>
        <w:t>people and the clubs/teams they might be playing for</w:t>
      </w:r>
      <w:r w:rsidR="003D24D1" w:rsidRPr="00801740">
        <w:rPr>
          <w:rFonts w:ascii="Verdana" w:hAnsi="Verdana"/>
          <w:color w:val="000000" w:themeColor="text1"/>
          <w:sz w:val="22"/>
        </w:rPr>
        <w:t>,</w:t>
      </w:r>
      <w:r w:rsidRPr="00801740">
        <w:rPr>
          <w:rFonts w:ascii="Verdana" w:hAnsi="Verdana"/>
          <w:color w:val="000000" w:themeColor="text1"/>
          <w:sz w:val="22"/>
        </w:rPr>
        <w:t xml:space="preserve"> often have questions about</w:t>
      </w:r>
      <w:r w:rsidR="00FF2565" w:rsidRPr="00801740">
        <w:rPr>
          <w:rFonts w:ascii="Verdana" w:hAnsi="Verdana"/>
          <w:color w:val="000000" w:themeColor="text1"/>
          <w:sz w:val="22"/>
        </w:rPr>
        <w:t xml:space="preserve"> </w:t>
      </w:r>
      <w:r w:rsidR="00F43F89" w:rsidRPr="00801740">
        <w:rPr>
          <w:rFonts w:ascii="Verdana" w:hAnsi="Verdana"/>
          <w:color w:val="000000" w:themeColor="text1"/>
          <w:sz w:val="22"/>
        </w:rPr>
        <w:t xml:space="preserve">inclusivity of </w:t>
      </w:r>
      <w:r w:rsidR="00FF2565" w:rsidRPr="00801740">
        <w:rPr>
          <w:rFonts w:ascii="Verdana" w:hAnsi="Verdana"/>
          <w:color w:val="000000" w:themeColor="text1"/>
          <w:sz w:val="22"/>
        </w:rPr>
        <w:t>facilities</w:t>
      </w:r>
      <w:r w:rsidRPr="00801740">
        <w:rPr>
          <w:rFonts w:ascii="Verdana" w:hAnsi="Verdana"/>
          <w:color w:val="000000" w:themeColor="text1"/>
          <w:sz w:val="22"/>
        </w:rPr>
        <w:t xml:space="preserve"> – changing spaces, </w:t>
      </w:r>
      <w:proofErr w:type="gramStart"/>
      <w:r w:rsidRPr="00801740">
        <w:rPr>
          <w:rFonts w:ascii="Verdana" w:hAnsi="Verdana"/>
          <w:color w:val="000000" w:themeColor="text1"/>
          <w:sz w:val="22"/>
        </w:rPr>
        <w:t>showers</w:t>
      </w:r>
      <w:proofErr w:type="gramEnd"/>
      <w:r w:rsidRPr="00801740">
        <w:rPr>
          <w:rFonts w:ascii="Verdana" w:hAnsi="Verdana"/>
          <w:color w:val="000000" w:themeColor="text1"/>
          <w:sz w:val="22"/>
        </w:rPr>
        <w:t xml:space="preserve"> and toilets</w:t>
      </w:r>
      <w:r w:rsidR="00FF2565" w:rsidRPr="00801740">
        <w:rPr>
          <w:rFonts w:ascii="Verdana" w:hAnsi="Verdana"/>
          <w:color w:val="000000" w:themeColor="text1"/>
          <w:sz w:val="22"/>
        </w:rPr>
        <w:t>.</w:t>
      </w:r>
    </w:p>
    <w:p w14:paraId="48FD2796" w14:textId="77777777" w:rsidR="00FB1ED9" w:rsidRPr="00801740" w:rsidRDefault="00FB1ED9" w:rsidP="00FF2565">
      <w:pPr>
        <w:rPr>
          <w:rFonts w:ascii="Verdana" w:hAnsi="Verdana"/>
          <w:color w:val="000000" w:themeColor="text1"/>
          <w:sz w:val="22"/>
        </w:rPr>
      </w:pPr>
    </w:p>
    <w:p w14:paraId="4C3C22F3" w14:textId="354C24AF" w:rsidR="00FB1ED9" w:rsidRPr="00801740" w:rsidRDefault="00FB1ED9" w:rsidP="00FF2565">
      <w:pPr>
        <w:rPr>
          <w:rFonts w:ascii="Verdana" w:hAnsi="Verdana"/>
          <w:color w:val="000000" w:themeColor="text1"/>
          <w:sz w:val="22"/>
        </w:rPr>
      </w:pPr>
      <w:r w:rsidRPr="00801740">
        <w:rPr>
          <w:rFonts w:ascii="Verdana" w:hAnsi="Verdana"/>
          <w:color w:val="000000" w:themeColor="text1"/>
          <w:sz w:val="22"/>
        </w:rPr>
        <w:t xml:space="preserve">This </w:t>
      </w:r>
      <w:r w:rsidR="00362C00" w:rsidRPr="00801740">
        <w:rPr>
          <w:rFonts w:ascii="Verdana" w:hAnsi="Verdana"/>
          <w:color w:val="000000" w:themeColor="text1"/>
          <w:sz w:val="22"/>
        </w:rPr>
        <w:t>appendix</w:t>
      </w:r>
      <w:r w:rsidRPr="00801740">
        <w:rPr>
          <w:rFonts w:ascii="Verdana" w:hAnsi="Verdana"/>
          <w:color w:val="000000" w:themeColor="text1"/>
          <w:sz w:val="22"/>
        </w:rPr>
        <w:t xml:space="preserve"> sets out </w:t>
      </w:r>
      <w:r w:rsidR="00F474C0" w:rsidRPr="00801740">
        <w:rPr>
          <w:rFonts w:ascii="Verdana" w:hAnsi="Verdana"/>
          <w:color w:val="000000" w:themeColor="text1"/>
          <w:sz w:val="22"/>
        </w:rPr>
        <w:t>some</w:t>
      </w:r>
      <w:r w:rsidRPr="00801740">
        <w:rPr>
          <w:rFonts w:ascii="Verdana" w:hAnsi="Verdana"/>
          <w:color w:val="000000" w:themeColor="text1"/>
          <w:sz w:val="22"/>
        </w:rPr>
        <w:t xml:space="preserve"> basic principles to follow, alongside some practical suggestions that will help you</w:t>
      </w:r>
      <w:r w:rsidR="00BE12DC" w:rsidRPr="00801740">
        <w:rPr>
          <w:rFonts w:ascii="Verdana" w:hAnsi="Verdana"/>
          <w:color w:val="000000" w:themeColor="text1"/>
          <w:sz w:val="22"/>
        </w:rPr>
        <w:t xml:space="preserve"> </w:t>
      </w:r>
      <w:r w:rsidR="00A95D08" w:rsidRPr="00801740">
        <w:rPr>
          <w:rFonts w:ascii="Verdana" w:hAnsi="Verdana"/>
          <w:color w:val="000000" w:themeColor="text1"/>
          <w:sz w:val="22"/>
        </w:rPr>
        <w:t xml:space="preserve">to work with your current facilities to </w:t>
      </w:r>
      <w:r w:rsidR="00BE12DC" w:rsidRPr="00801740">
        <w:rPr>
          <w:rFonts w:ascii="Verdana" w:hAnsi="Verdana"/>
          <w:color w:val="000000" w:themeColor="text1"/>
          <w:sz w:val="22"/>
        </w:rPr>
        <w:t>be as inclusive as possible</w:t>
      </w:r>
      <w:r w:rsidR="00A95D08" w:rsidRPr="00801740">
        <w:rPr>
          <w:rFonts w:ascii="Verdana" w:hAnsi="Verdana"/>
          <w:color w:val="000000" w:themeColor="text1"/>
          <w:sz w:val="22"/>
        </w:rPr>
        <w:t>, recognising that f</w:t>
      </w:r>
      <w:r w:rsidR="00F43F89" w:rsidRPr="00801740">
        <w:rPr>
          <w:rFonts w:ascii="Verdana" w:hAnsi="Verdana"/>
          <w:color w:val="000000" w:themeColor="text1"/>
          <w:sz w:val="22"/>
        </w:rPr>
        <w:t>unds</w:t>
      </w:r>
      <w:r w:rsidR="00A95D08" w:rsidRPr="00801740">
        <w:rPr>
          <w:rFonts w:ascii="Verdana" w:hAnsi="Verdana"/>
          <w:color w:val="000000" w:themeColor="text1"/>
          <w:sz w:val="22"/>
        </w:rPr>
        <w:t xml:space="preserve"> to upgrade them</w:t>
      </w:r>
      <w:r w:rsidR="00BE12DC" w:rsidRPr="00801740">
        <w:rPr>
          <w:rFonts w:ascii="Verdana" w:hAnsi="Verdana"/>
          <w:color w:val="000000" w:themeColor="text1"/>
          <w:sz w:val="22"/>
        </w:rPr>
        <w:t xml:space="preserve"> </w:t>
      </w:r>
      <w:r w:rsidR="00A95D08" w:rsidRPr="00801740">
        <w:rPr>
          <w:rFonts w:ascii="Verdana" w:hAnsi="Verdana"/>
          <w:color w:val="000000" w:themeColor="text1"/>
          <w:sz w:val="22"/>
        </w:rPr>
        <w:t>may be very limited</w:t>
      </w:r>
      <w:r w:rsidRPr="00801740">
        <w:rPr>
          <w:rFonts w:ascii="Verdana" w:hAnsi="Verdana"/>
          <w:color w:val="000000" w:themeColor="text1"/>
          <w:sz w:val="22"/>
        </w:rPr>
        <w:t>.</w:t>
      </w:r>
    </w:p>
    <w:p w14:paraId="2789C1C9" w14:textId="77777777" w:rsidR="00FF2565" w:rsidRPr="00801740" w:rsidRDefault="00FF2565" w:rsidP="00FF2565">
      <w:pPr>
        <w:rPr>
          <w:rFonts w:ascii="Verdana" w:hAnsi="Verdana"/>
          <w:color w:val="000000" w:themeColor="text1"/>
          <w:sz w:val="22"/>
        </w:rPr>
      </w:pPr>
    </w:p>
    <w:p w14:paraId="421A798B" w14:textId="0DB42DB9" w:rsidR="00F474C0" w:rsidRPr="00801740" w:rsidRDefault="00F474C0" w:rsidP="00FF2565">
      <w:pPr>
        <w:rPr>
          <w:rFonts w:ascii="Verdana" w:hAnsi="Verdana"/>
          <w:color w:val="000000" w:themeColor="text1"/>
          <w:sz w:val="22"/>
        </w:rPr>
      </w:pPr>
      <w:r w:rsidRPr="00801740">
        <w:rPr>
          <w:rFonts w:ascii="Verdana" w:hAnsi="Verdana"/>
          <w:color w:val="000000" w:themeColor="text1"/>
          <w:sz w:val="22"/>
        </w:rPr>
        <w:t>Everyone should be able to change, shower and use the toilet in an environment that is safe and welcoming for them.  This typically means reasonable privacy and an environment where there is a code of conduct about agreed behaviours.</w:t>
      </w:r>
    </w:p>
    <w:p w14:paraId="040F8538" w14:textId="77777777" w:rsidR="00F474C0" w:rsidRPr="00801740" w:rsidRDefault="00F474C0" w:rsidP="00F474C0">
      <w:pPr>
        <w:rPr>
          <w:rFonts w:ascii="Verdana" w:hAnsi="Verdana"/>
          <w:color w:val="000000" w:themeColor="text1"/>
          <w:sz w:val="22"/>
        </w:rPr>
      </w:pPr>
    </w:p>
    <w:p w14:paraId="62766C1D" w14:textId="12D4C1C9" w:rsidR="00F474C0" w:rsidRPr="00801740" w:rsidRDefault="00F474C0" w:rsidP="00F474C0">
      <w:pPr>
        <w:rPr>
          <w:rFonts w:ascii="Verdana" w:hAnsi="Verdana"/>
          <w:color w:val="000000" w:themeColor="text1"/>
          <w:sz w:val="22"/>
        </w:rPr>
      </w:pPr>
      <w:r w:rsidRPr="00801740">
        <w:rPr>
          <w:rFonts w:ascii="Verdana" w:hAnsi="Verdana"/>
          <w:b/>
          <w:bCs/>
          <w:color w:val="000000" w:themeColor="text1"/>
          <w:sz w:val="22"/>
        </w:rPr>
        <w:t xml:space="preserve">If there's not enough privacy for a </w:t>
      </w:r>
      <w:r w:rsidR="009D7DF0">
        <w:rPr>
          <w:rFonts w:ascii="Verdana" w:hAnsi="Verdana"/>
          <w:b/>
          <w:bCs/>
          <w:color w:val="000000" w:themeColor="text1"/>
          <w:sz w:val="22"/>
        </w:rPr>
        <w:t xml:space="preserve">transgender </w:t>
      </w:r>
      <w:r w:rsidRPr="00801740">
        <w:rPr>
          <w:rFonts w:ascii="Verdana" w:hAnsi="Verdana"/>
          <w:b/>
          <w:bCs/>
          <w:color w:val="000000" w:themeColor="text1"/>
          <w:sz w:val="22"/>
        </w:rPr>
        <w:t xml:space="preserve">person, there's not enough privacy for anyone </w:t>
      </w:r>
      <w:r w:rsidRPr="00801740">
        <w:rPr>
          <w:rFonts w:ascii="Verdana" w:hAnsi="Verdana"/>
          <w:color w:val="000000" w:themeColor="text1"/>
          <w:sz w:val="22"/>
        </w:rPr>
        <w:t>so it's something that needs addressing generally.</w:t>
      </w:r>
    </w:p>
    <w:p w14:paraId="52AF8309" w14:textId="199AE115" w:rsidR="00433FE0" w:rsidRDefault="00433FE0" w:rsidP="00433FE0">
      <w:pPr>
        <w:rPr>
          <w:rFonts w:ascii="Verdana" w:hAnsi="Verdana"/>
          <w:color w:val="000000" w:themeColor="text1"/>
          <w:sz w:val="22"/>
        </w:rPr>
      </w:pPr>
    </w:p>
    <w:p w14:paraId="79D29479" w14:textId="587EB9CE" w:rsidR="00332EFF" w:rsidRPr="00332EFF" w:rsidRDefault="004C33AA" w:rsidP="00081EDF">
      <w:pPr>
        <w:pStyle w:val="Quote"/>
        <w:pBdr>
          <w:top w:val="single" w:sz="12" w:space="4" w:color="93247B"/>
          <w:bottom w:val="single" w:sz="12" w:space="4" w:color="93247B"/>
        </w:pBdr>
      </w:pPr>
      <w:r>
        <w:t>“</w:t>
      </w:r>
      <w:r w:rsidR="00332EFF" w:rsidRPr="00332EFF">
        <w:t xml:space="preserve">I currently swim and </w:t>
      </w:r>
      <w:r w:rsidR="00332EFF">
        <w:t>…</w:t>
      </w:r>
      <w:r>
        <w:t xml:space="preserve"> </w:t>
      </w:r>
      <w:r w:rsidR="00332EFF" w:rsidRPr="00332EFF">
        <w:t xml:space="preserve">I am often nervous in the changing rooms, as there are no cubicles </w:t>
      </w:r>
      <w:proofErr w:type="gramStart"/>
      <w:r w:rsidR="00332EFF" w:rsidRPr="00332EFF">
        <w:t>available</w:t>
      </w:r>
      <w:proofErr w:type="gramEnd"/>
      <w:r w:rsidR="00332EFF" w:rsidRPr="00332EFF">
        <w:t xml:space="preserve"> and the showers are open plan. </w:t>
      </w:r>
      <w:r>
        <w:t xml:space="preserve">… </w:t>
      </w:r>
      <w:r w:rsidR="00332EFF" w:rsidRPr="00332EFF">
        <w:t xml:space="preserve">This is always a point where I feel exposed and </w:t>
      </w:r>
      <w:proofErr w:type="gramStart"/>
      <w:r w:rsidR="00332EFF" w:rsidRPr="00332EFF">
        <w:t>vulnerable</w:t>
      </w:r>
      <w:proofErr w:type="gramEnd"/>
      <w:r w:rsidR="00332EFF" w:rsidRPr="00332EFF">
        <w:t xml:space="preserve"> and I just have no idea how people might react</w:t>
      </w:r>
      <w:r>
        <w:t>”</w:t>
      </w:r>
    </w:p>
    <w:p w14:paraId="79D0F458" w14:textId="77777777" w:rsidR="004C33AA" w:rsidRPr="00081EDF" w:rsidRDefault="004C33AA" w:rsidP="00081EDF">
      <w:pPr>
        <w:pStyle w:val="Quote"/>
        <w:pBdr>
          <w:top w:val="single" w:sz="12" w:space="4" w:color="93247B"/>
          <w:bottom w:val="single" w:sz="12" w:space="4" w:color="93247B"/>
        </w:pBdr>
        <w:rPr>
          <w:b/>
          <w:bCs/>
          <w:color w:val="93247B"/>
        </w:rPr>
      </w:pPr>
      <w:r w:rsidRPr="00081EDF">
        <w:rPr>
          <w:b/>
          <w:bCs/>
          <w:color w:val="93247B"/>
        </w:rPr>
        <w:t>Participant in a Gendered Intelligence survey, 2019</w:t>
      </w:r>
    </w:p>
    <w:p w14:paraId="33261702" w14:textId="77777777" w:rsidR="00332EFF" w:rsidRPr="00801740" w:rsidRDefault="00332EFF" w:rsidP="00433FE0">
      <w:pPr>
        <w:rPr>
          <w:rFonts w:ascii="Verdana" w:hAnsi="Verdana"/>
          <w:color w:val="000000" w:themeColor="text1"/>
          <w:sz w:val="22"/>
        </w:rPr>
      </w:pPr>
    </w:p>
    <w:p w14:paraId="3242DA4B" w14:textId="32930815" w:rsidR="00433FE0" w:rsidRPr="00801740" w:rsidRDefault="00433FE0" w:rsidP="00433FE0">
      <w:pPr>
        <w:rPr>
          <w:rFonts w:ascii="Verdana" w:hAnsi="Verdana"/>
          <w:color w:val="000000" w:themeColor="text1"/>
          <w:sz w:val="22"/>
        </w:rPr>
      </w:pPr>
      <w:r w:rsidRPr="00801740">
        <w:rPr>
          <w:rFonts w:ascii="Verdana" w:hAnsi="Verdana"/>
          <w:color w:val="000000" w:themeColor="text1"/>
          <w:sz w:val="22"/>
        </w:rPr>
        <w:t xml:space="preserve">There are plenty of people who dislike open changing or showering facilities for all kinds of reasons, so good privacy supports everyone’s access to those spaces. </w:t>
      </w:r>
      <w:r w:rsidR="00764BA8" w:rsidRPr="00801740">
        <w:rPr>
          <w:rFonts w:ascii="Verdana" w:hAnsi="Verdana"/>
          <w:color w:val="000000" w:themeColor="text1"/>
          <w:sz w:val="22"/>
        </w:rPr>
        <w:t>Many</w:t>
      </w:r>
      <w:r w:rsidRPr="00801740">
        <w:rPr>
          <w:rFonts w:ascii="Verdana" w:hAnsi="Verdana"/>
          <w:color w:val="000000" w:themeColor="text1"/>
          <w:sz w:val="22"/>
        </w:rPr>
        <w:t xml:space="preserve"> people who aren’t </w:t>
      </w:r>
      <w:r w:rsidR="009D7DF0">
        <w:rPr>
          <w:rFonts w:ascii="Verdana" w:hAnsi="Verdana"/>
          <w:color w:val="000000" w:themeColor="text1"/>
          <w:sz w:val="22"/>
        </w:rPr>
        <w:t xml:space="preserve">transgender </w:t>
      </w:r>
      <w:r w:rsidRPr="00801740">
        <w:rPr>
          <w:rFonts w:ascii="Verdana" w:hAnsi="Verdana"/>
          <w:color w:val="000000" w:themeColor="text1"/>
          <w:sz w:val="22"/>
        </w:rPr>
        <w:t xml:space="preserve">found it distressing to have to change or shower in front of others </w:t>
      </w:r>
      <w:r w:rsidR="00764BA8" w:rsidRPr="00801740">
        <w:rPr>
          <w:rFonts w:ascii="Verdana" w:hAnsi="Verdana"/>
          <w:color w:val="000000" w:themeColor="text1"/>
          <w:sz w:val="22"/>
        </w:rPr>
        <w:t xml:space="preserve">at school, </w:t>
      </w:r>
      <w:r w:rsidRPr="00801740">
        <w:rPr>
          <w:rFonts w:ascii="Verdana" w:hAnsi="Verdana"/>
          <w:color w:val="000000" w:themeColor="text1"/>
          <w:sz w:val="22"/>
        </w:rPr>
        <w:t xml:space="preserve">and as adults still dislike those open settings. </w:t>
      </w:r>
      <w:r w:rsidR="0028336E">
        <w:rPr>
          <w:rFonts w:ascii="Verdana" w:hAnsi="Verdana"/>
          <w:color w:val="000000" w:themeColor="text1"/>
          <w:sz w:val="22"/>
        </w:rPr>
        <w:t xml:space="preserve"> </w:t>
      </w:r>
      <w:r w:rsidRPr="00801740">
        <w:rPr>
          <w:rFonts w:ascii="Verdana" w:hAnsi="Verdana"/>
          <w:color w:val="000000" w:themeColor="text1"/>
          <w:sz w:val="22"/>
        </w:rPr>
        <w:t>For example, lots of people come to gyms ready-changed and then go home to shower and change afterwards.</w:t>
      </w:r>
    </w:p>
    <w:p w14:paraId="2F702A1B" w14:textId="544AD69E" w:rsidR="00F474C0" w:rsidRPr="00801740" w:rsidRDefault="00F474C0" w:rsidP="00FF2565">
      <w:pPr>
        <w:rPr>
          <w:rFonts w:ascii="Verdana" w:hAnsi="Verdana"/>
          <w:color w:val="000000" w:themeColor="text1"/>
          <w:sz w:val="22"/>
        </w:rPr>
      </w:pPr>
    </w:p>
    <w:p w14:paraId="67723E1F" w14:textId="6C008882" w:rsidR="00433FE0" w:rsidRPr="00801740" w:rsidRDefault="00433FE0" w:rsidP="00F474C0">
      <w:pPr>
        <w:rPr>
          <w:rFonts w:ascii="Verdana" w:hAnsi="Verdana"/>
          <w:color w:val="000000" w:themeColor="text1"/>
          <w:sz w:val="22"/>
        </w:rPr>
      </w:pPr>
      <w:r w:rsidRPr="00801740">
        <w:rPr>
          <w:rFonts w:ascii="Verdana" w:hAnsi="Verdana"/>
          <w:color w:val="000000" w:themeColor="text1"/>
          <w:sz w:val="22"/>
        </w:rPr>
        <w:t xml:space="preserve">It's also important to ensure that behaviours </w:t>
      </w:r>
      <w:r w:rsidR="00EF1C0B" w:rsidRPr="00801740">
        <w:rPr>
          <w:rFonts w:ascii="Verdana" w:hAnsi="Verdana"/>
          <w:color w:val="000000" w:themeColor="text1"/>
          <w:sz w:val="22"/>
        </w:rPr>
        <w:t xml:space="preserve">in such settings </w:t>
      </w:r>
      <w:r w:rsidRPr="00801740">
        <w:rPr>
          <w:rFonts w:ascii="Verdana" w:hAnsi="Verdana"/>
          <w:color w:val="000000" w:themeColor="text1"/>
          <w:sz w:val="22"/>
        </w:rPr>
        <w:t>are appropriate.</w:t>
      </w:r>
      <w:r w:rsidR="0028336E">
        <w:rPr>
          <w:rFonts w:ascii="Verdana" w:hAnsi="Verdana"/>
          <w:color w:val="000000" w:themeColor="text1"/>
          <w:sz w:val="22"/>
        </w:rPr>
        <w:t xml:space="preserve"> </w:t>
      </w:r>
      <w:r w:rsidRPr="00801740">
        <w:rPr>
          <w:rFonts w:ascii="Verdana" w:hAnsi="Verdana"/>
          <w:color w:val="000000" w:themeColor="text1"/>
          <w:sz w:val="22"/>
        </w:rPr>
        <w:t xml:space="preserve"> This can mean </w:t>
      </w:r>
      <w:r w:rsidR="00764BA8" w:rsidRPr="00801740">
        <w:rPr>
          <w:rFonts w:ascii="Verdana" w:hAnsi="Verdana"/>
          <w:color w:val="000000" w:themeColor="text1"/>
          <w:sz w:val="22"/>
        </w:rPr>
        <w:t xml:space="preserve">setting codes of </w:t>
      </w:r>
      <w:r w:rsidRPr="00801740">
        <w:rPr>
          <w:rFonts w:ascii="Verdana" w:hAnsi="Verdana"/>
          <w:color w:val="000000" w:themeColor="text1"/>
          <w:sz w:val="22"/>
        </w:rPr>
        <w:t xml:space="preserve">conduct around nudity </w:t>
      </w:r>
      <w:r w:rsidR="00764BA8" w:rsidRPr="00801740">
        <w:rPr>
          <w:rFonts w:ascii="Verdana" w:hAnsi="Verdana"/>
          <w:color w:val="000000" w:themeColor="text1"/>
          <w:sz w:val="22"/>
        </w:rPr>
        <w:t>and ‘</w:t>
      </w:r>
      <w:r w:rsidRPr="00801740">
        <w:rPr>
          <w:rFonts w:ascii="Verdana" w:hAnsi="Verdana"/>
          <w:color w:val="000000" w:themeColor="text1"/>
          <w:sz w:val="22"/>
        </w:rPr>
        <w:t>banter</w:t>
      </w:r>
      <w:r w:rsidR="00764BA8" w:rsidRPr="00801740">
        <w:rPr>
          <w:rFonts w:ascii="Verdana" w:hAnsi="Verdana"/>
          <w:color w:val="000000" w:themeColor="text1"/>
          <w:sz w:val="22"/>
        </w:rPr>
        <w:t>’</w:t>
      </w:r>
      <w:r w:rsidRPr="00801740">
        <w:rPr>
          <w:rFonts w:ascii="Verdana" w:hAnsi="Verdana"/>
          <w:color w:val="000000" w:themeColor="text1"/>
          <w:sz w:val="22"/>
        </w:rPr>
        <w:t xml:space="preserve"> </w:t>
      </w:r>
      <w:r w:rsidR="00764BA8" w:rsidRPr="00801740">
        <w:rPr>
          <w:rFonts w:ascii="Verdana" w:hAnsi="Verdana"/>
          <w:color w:val="000000" w:themeColor="text1"/>
          <w:sz w:val="22"/>
        </w:rPr>
        <w:t>for example.</w:t>
      </w:r>
      <w:r w:rsidR="0028336E">
        <w:rPr>
          <w:rFonts w:ascii="Verdana" w:hAnsi="Verdana"/>
          <w:color w:val="000000" w:themeColor="text1"/>
          <w:sz w:val="22"/>
        </w:rPr>
        <w:t xml:space="preserve"> </w:t>
      </w:r>
      <w:r w:rsidR="00764BA8" w:rsidRPr="00801740">
        <w:rPr>
          <w:rFonts w:ascii="Verdana" w:hAnsi="Verdana"/>
          <w:color w:val="000000" w:themeColor="text1"/>
          <w:sz w:val="22"/>
        </w:rPr>
        <w:t xml:space="preserve"> </w:t>
      </w:r>
      <w:r w:rsidR="009C6457" w:rsidRPr="00801740">
        <w:rPr>
          <w:rFonts w:ascii="Verdana" w:hAnsi="Verdana"/>
          <w:color w:val="000000" w:themeColor="text1"/>
          <w:sz w:val="22"/>
        </w:rPr>
        <w:t xml:space="preserve">This also helps address ‘laddish’ behaviours that can be very off-putting for </w:t>
      </w:r>
      <w:r w:rsidR="00EF1C0B" w:rsidRPr="00801740">
        <w:rPr>
          <w:rFonts w:ascii="Verdana" w:hAnsi="Verdana"/>
          <w:color w:val="000000" w:themeColor="text1"/>
          <w:sz w:val="22"/>
        </w:rPr>
        <w:t>some</w:t>
      </w:r>
      <w:r w:rsidR="009C6457" w:rsidRPr="00801740">
        <w:rPr>
          <w:rFonts w:ascii="Verdana" w:hAnsi="Verdana"/>
          <w:color w:val="000000" w:themeColor="text1"/>
          <w:sz w:val="22"/>
        </w:rPr>
        <w:t xml:space="preserve"> men, but which are often </w:t>
      </w:r>
      <w:r w:rsidR="00510D00">
        <w:rPr>
          <w:rFonts w:ascii="Verdana" w:hAnsi="Verdana"/>
          <w:color w:val="000000" w:themeColor="text1"/>
          <w:sz w:val="22"/>
        </w:rPr>
        <w:t>dismiss</w:t>
      </w:r>
      <w:r w:rsidR="009C6457" w:rsidRPr="00801740">
        <w:rPr>
          <w:rFonts w:ascii="Verdana" w:hAnsi="Verdana"/>
          <w:color w:val="000000" w:themeColor="text1"/>
          <w:sz w:val="22"/>
        </w:rPr>
        <w:t xml:space="preserve">ed as </w:t>
      </w:r>
      <w:r w:rsidR="00481A35" w:rsidRPr="00801740">
        <w:rPr>
          <w:rFonts w:ascii="Verdana" w:hAnsi="Verdana"/>
          <w:color w:val="000000" w:themeColor="text1"/>
          <w:sz w:val="22"/>
        </w:rPr>
        <w:t>‘just</w:t>
      </w:r>
      <w:r w:rsidR="00EF1C0B" w:rsidRPr="00801740">
        <w:rPr>
          <w:rFonts w:ascii="Verdana" w:hAnsi="Verdana"/>
          <w:color w:val="000000" w:themeColor="text1"/>
          <w:sz w:val="22"/>
        </w:rPr>
        <w:t xml:space="preserve"> part</w:t>
      </w:r>
      <w:r w:rsidR="009C6457" w:rsidRPr="00801740">
        <w:rPr>
          <w:rFonts w:ascii="Verdana" w:hAnsi="Verdana"/>
          <w:color w:val="000000" w:themeColor="text1"/>
          <w:sz w:val="22"/>
        </w:rPr>
        <w:t xml:space="preserve"> of sport</w:t>
      </w:r>
      <w:r w:rsidR="00481A35" w:rsidRPr="00801740">
        <w:rPr>
          <w:rFonts w:ascii="Verdana" w:hAnsi="Verdana"/>
          <w:color w:val="000000" w:themeColor="text1"/>
          <w:sz w:val="22"/>
        </w:rPr>
        <w:t>’</w:t>
      </w:r>
      <w:r w:rsidR="009C6457" w:rsidRPr="00801740">
        <w:rPr>
          <w:rFonts w:ascii="Verdana" w:hAnsi="Verdana"/>
          <w:color w:val="000000" w:themeColor="text1"/>
          <w:sz w:val="22"/>
        </w:rPr>
        <w:t xml:space="preserve">. </w:t>
      </w:r>
      <w:r w:rsidR="0028336E">
        <w:rPr>
          <w:rFonts w:ascii="Verdana" w:hAnsi="Verdana"/>
          <w:color w:val="000000" w:themeColor="text1"/>
          <w:sz w:val="22"/>
        </w:rPr>
        <w:t xml:space="preserve"> </w:t>
      </w:r>
      <w:r w:rsidRPr="00801740">
        <w:rPr>
          <w:rFonts w:ascii="Verdana" w:hAnsi="Verdana"/>
          <w:color w:val="000000" w:themeColor="text1"/>
          <w:sz w:val="22"/>
        </w:rPr>
        <w:t xml:space="preserve">If we </w:t>
      </w:r>
      <w:r w:rsidRPr="00801740">
        <w:rPr>
          <w:rFonts w:ascii="Verdana" w:hAnsi="Verdana"/>
          <w:b/>
          <w:bCs/>
          <w:color w:val="000000" w:themeColor="text1"/>
          <w:sz w:val="22"/>
        </w:rPr>
        <w:t>focus on</w:t>
      </w:r>
      <w:r w:rsidRPr="00801740">
        <w:rPr>
          <w:rFonts w:ascii="Verdana" w:hAnsi="Verdana"/>
          <w:color w:val="000000" w:themeColor="text1"/>
          <w:sz w:val="22"/>
        </w:rPr>
        <w:t xml:space="preserve"> </w:t>
      </w:r>
      <w:r w:rsidRPr="00801740">
        <w:rPr>
          <w:rFonts w:ascii="Verdana" w:hAnsi="Verdana"/>
          <w:b/>
          <w:bCs/>
          <w:color w:val="000000" w:themeColor="text1"/>
          <w:sz w:val="22"/>
        </w:rPr>
        <w:t>behaviours not bodies</w:t>
      </w:r>
      <w:r w:rsidRPr="00801740">
        <w:rPr>
          <w:rFonts w:ascii="Verdana" w:hAnsi="Verdana"/>
          <w:color w:val="000000" w:themeColor="text1"/>
          <w:sz w:val="22"/>
        </w:rPr>
        <w:t xml:space="preserve">, </w:t>
      </w:r>
      <w:r w:rsidR="00764BA8" w:rsidRPr="00801740">
        <w:rPr>
          <w:rFonts w:ascii="Verdana" w:hAnsi="Verdana"/>
          <w:color w:val="000000" w:themeColor="text1"/>
          <w:sz w:val="22"/>
        </w:rPr>
        <w:t>we typically create much more welcoming</w:t>
      </w:r>
      <w:r w:rsidR="00D60C3C" w:rsidRPr="00801740">
        <w:rPr>
          <w:rFonts w:ascii="Verdana" w:hAnsi="Verdana"/>
          <w:color w:val="000000" w:themeColor="text1"/>
          <w:sz w:val="22"/>
        </w:rPr>
        <w:t>, safer</w:t>
      </w:r>
      <w:r w:rsidR="00764BA8" w:rsidRPr="00801740">
        <w:rPr>
          <w:rFonts w:ascii="Verdana" w:hAnsi="Verdana"/>
          <w:color w:val="000000" w:themeColor="text1"/>
          <w:sz w:val="22"/>
        </w:rPr>
        <w:t xml:space="preserve"> spaces</w:t>
      </w:r>
      <w:r w:rsidRPr="00801740">
        <w:rPr>
          <w:rFonts w:ascii="Verdana" w:hAnsi="Verdana"/>
          <w:color w:val="000000" w:themeColor="text1"/>
          <w:sz w:val="22"/>
        </w:rPr>
        <w:t>.</w:t>
      </w:r>
    </w:p>
    <w:p w14:paraId="56183F04" w14:textId="321AA075" w:rsidR="00F474C0" w:rsidRPr="00801740" w:rsidRDefault="00F474C0" w:rsidP="00FF2565">
      <w:pPr>
        <w:rPr>
          <w:rFonts w:ascii="Verdana" w:hAnsi="Verdana"/>
          <w:color w:val="000000" w:themeColor="text1"/>
          <w:sz w:val="22"/>
        </w:rPr>
      </w:pPr>
    </w:p>
    <w:p w14:paraId="33D06DB4" w14:textId="6B81DA96" w:rsidR="00A033F9" w:rsidRPr="00801740" w:rsidRDefault="00764BA8" w:rsidP="00A033F9">
      <w:pPr>
        <w:rPr>
          <w:rFonts w:ascii="Verdana" w:hAnsi="Verdana"/>
          <w:color w:val="000000" w:themeColor="text1"/>
          <w:sz w:val="22"/>
        </w:rPr>
      </w:pPr>
      <w:r w:rsidRPr="00801740">
        <w:rPr>
          <w:rFonts w:ascii="Verdana" w:hAnsi="Verdana"/>
          <w:color w:val="000000" w:themeColor="text1"/>
          <w:sz w:val="22"/>
        </w:rPr>
        <w:t xml:space="preserve">Regardless of what </w:t>
      </w:r>
      <w:r w:rsidR="00A033F9" w:rsidRPr="00801740">
        <w:rPr>
          <w:rFonts w:ascii="Verdana" w:hAnsi="Verdana"/>
          <w:color w:val="000000" w:themeColor="text1"/>
          <w:sz w:val="22"/>
        </w:rPr>
        <w:t xml:space="preserve">changing </w:t>
      </w:r>
      <w:r w:rsidRPr="00801740">
        <w:rPr>
          <w:rFonts w:ascii="Verdana" w:hAnsi="Verdana"/>
          <w:color w:val="000000" w:themeColor="text1"/>
          <w:sz w:val="22"/>
        </w:rPr>
        <w:t xml:space="preserve">options you </w:t>
      </w:r>
      <w:r w:rsidR="00A033F9" w:rsidRPr="00801740">
        <w:rPr>
          <w:rFonts w:ascii="Verdana" w:hAnsi="Verdana"/>
          <w:color w:val="000000" w:themeColor="text1"/>
          <w:sz w:val="22"/>
        </w:rPr>
        <w:t xml:space="preserve">can offer, </w:t>
      </w:r>
      <w:r w:rsidR="00A033F9" w:rsidRPr="00801740">
        <w:rPr>
          <w:rFonts w:ascii="Verdana" w:hAnsi="Verdana"/>
          <w:b/>
          <w:bCs/>
          <w:color w:val="000000" w:themeColor="text1"/>
          <w:sz w:val="22"/>
        </w:rPr>
        <w:t xml:space="preserve">develop a culture where you accept people choose the right facilities for them out of the options available. </w:t>
      </w:r>
      <w:r w:rsidR="0028336E">
        <w:rPr>
          <w:rFonts w:ascii="Verdana" w:hAnsi="Verdana"/>
          <w:b/>
          <w:bCs/>
          <w:color w:val="000000" w:themeColor="text1"/>
          <w:sz w:val="22"/>
        </w:rPr>
        <w:t xml:space="preserve"> </w:t>
      </w:r>
      <w:r w:rsidR="00A033F9" w:rsidRPr="00801740">
        <w:rPr>
          <w:rFonts w:ascii="Verdana" w:hAnsi="Verdana"/>
          <w:color w:val="000000" w:themeColor="text1"/>
          <w:sz w:val="22"/>
        </w:rPr>
        <w:t xml:space="preserve">It’s not good practice to call people out </w:t>
      </w:r>
      <w:proofErr w:type="gramStart"/>
      <w:r w:rsidR="00A033F9" w:rsidRPr="00801740">
        <w:rPr>
          <w:rFonts w:ascii="Verdana" w:hAnsi="Verdana"/>
          <w:color w:val="000000" w:themeColor="text1"/>
          <w:sz w:val="22"/>
        </w:rPr>
        <w:t>on the basis of</w:t>
      </w:r>
      <w:proofErr w:type="gramEnd"/>
      <w:r w:rsidR="00A033F9" w:rsidRPr="00801740">
        <w:rPr>
          <w:rFonts w:ascii="Verdana" w:hAnsi="Verdana"/>
          <w:color w:val="000000" w:themeColor="text1"/>
          <w:sz w:val="22"/>
        </w:rPr>
        <w:t xml:space="preserve"> their appearance.  </w:t>
      </w:r>
    </w:p>
    <w:p w14:paraId="72AF9DD7" w14:textId="5E0D743F" w:rsidR="00F474C0" w:rsidRPr="00801740" w:rsidRDefault="00F474C0" w:rsidP="00FF2565">
      <w:pPr>
        <w:rPr>
          <w:rFonts w:ascii="Verdana" w:hAnsi="Verdana"/>
          <w:color w:val="000000" w:themeColor="text1"/>
          <w:sz w:val="22"/>
        </w:rPr>
      </w:pPr>
    </w:p>
    <w:p w14:paraId="106FD9CA" w14:textId="6302BE50" w:rsidR="00A033F9" w:rsidRPr="00332EFF" w:rsidRDefault="00332EFF" w:rsidP="00CD7BA1">
      <w:pPr>
        <w:pStyle w:val="Quote"/>
        <w:pBdr>
          <w:top w:val="single" w:sz="12" w:space="4" w:color="93247B"/>
          <w:bottom w:val="single" w:sz="12" w:space="4" w:color="93247B"/>
        </w:pBdr>
      </w:pPr>
      <w:r w:rsidRPr="00332EFF">
        <w:t>“I was supported fully by the leisure centre I used throughout my transition.  Occasionally people would complain about me being present in ‘wrong sex’ areas such as changing rooms. They were given short shrift by the centre staff.”</w:t>
      </w:r>
    </w:p>
    <w:p w14:paraId="0E0A7D9B" w14:textId="77777777" w:rsidR="00332EFF" w:rsidRPr="00CD7BA1" w:rsidRDefault="00332EFF" w:rsidP="00CD7BA1">
      <w:pPr>
        <w:pStyle w:val="Quote"/>
        <w:pBdr>
          <w:top w:val="single" w:sz="12" w:space="4" w:color="93247B"/>
          <w:bottom w:val="single" w:sz="12" w:space="4" w:color="93247B"/>
        </w:pBdr>
        <w:rPr>
          <w:b/>
          <w:bCs/>
          <w:color w:val="93247B"/>
        </w:rPr>
      </w:pPr>
      <w:r w:rsidRPr="00CD7BA1">
        <w:rPr>
          <w:b/>
          <w:bCs/>
          <w:color w:val="93247B"/>
        </w:rPr>
        <w:t>Participant in a Gendered Intelligence survey, 2019</w:t>
      </w:r>
    </w:p>
    <w:p w14:paraId="043D8621" w14:textId="07251AAC" w:rsidR="00FF2565" w:rsidRPr="00801740" w:rsidRDefault="009D7DF0" w:rsidP="00FF2565">
      <w:pPr>
        <w:rPr>
          <w:rFonts w:ascii="Verdana" w:hAnsi="Verdana"/>
          <w:color w:val="000000" w:themeColor="text1"/>
          <w:sz w:val="22"/>
        </w:rPr>
      </w:pPr>
      <w:r>
        <w:rPr>
          <w:rFonts w:ascii="Verdana" w:hAnsi="Verdana"/>
          <w:color w:val="000000" w:themeColor="text1"/>
          <w:sz w:val="22"/>
        </w:rPr>
        <w:lastRenderedPageBreak/>
        <w:t xml:space="preserve">Transgender </w:t>
      </w:r>
      <w:r w:rsidR="00FF2565" w:rsidRPr="00801740">
        <w:rPr>
          <w:rFonts w:ascii="Verdana" w:hAnsi="Verdana"/>
          <w:color w:val="000000" w:themeColor="text1"/>
          <w:sz w:val="22"/>
        </w:rPr>
        <w:t xml:space="preserve">people will have different views on what would make them feel safe and comfortable. </w:t>
      </w:r>
      <w:r w:rsidR="0028336E">
        <w:rPr>
          <w:rFonts w:ascii="Verdana" w:hAnsi="Verdana"/>
          <w:color w:val="000000" w:themeColor="text1"/>
          <w:sz w:val="22"/>
        </w:rPr>
        <w:t xml:space="preserve"> </w:t>
      </w:r>
      <w:r w:rsidR="00EF1C0B" w:rsidRPr="00801740">
        <w:rPr>
          <w:rFonts w:ascii="Verdana" w:hAnsi="Verdana"/>
          <w:color w:val="000000" w:themeColor="text1"/>
          <w:sz w:val="22"/>
        </w:rPr>
        <w:t>W</w:t>
      </w:r>
      <w:r w:rsidR="00FF2565" w:rsidRPr="00801740">
        <w:rPr>
          <w:rFonts w:ascii="Verdana" w:hAnsi="Verdana"/>
          <w:color w:val="000000" w:themeColor="text1"/>
          <w:sz w:val="22"/>
        </w:rPr>
        <w:t xml:space="preserve">e need to </w:t>
      </w:r>
      <w:proofErr w:type="gramStart"/>
      <w:r w:rsidR="00FF2565" w:rsidRPr="00801740">
        <w:rPr>
          <w:rFonts w:ascii="Verdana" w:hAnsi="Verdana"/>
          <w:color w:val="000000" w:themeColor="text1"/>
          <w:sz w:val="22"/>
        </w:rPr>
        <w:t>open up</w:t>
      </w:r>
      <w:proofErr w:type="gramEnd"/>
      <w:r w:rsidR="00FF2565" w:rsidRPr="00801740">
        <w:rPr>
          <w:rFonts w:ascii="Verdana" w:hAnsi="Verdana"/>
          <w:color w:val="000000" w:themeColor="text1"/>
          <w:sz w:val="22"/>
        </w:rPr>
        <w:t xml:space="preserve"> options so that everyone has something that works for them.</w:t>
      </w:r>
    </w:p>
    <w:p w14:paraId="18D8211E" w14:textId="77777777" w:rsidR="00A033F9" w:rsidRPr="00801740" w:rsidRDefault="00A033F9" w:rsidP="00A033F9">
      <w:pPr>
        <w:rPr>
          <w:rFonts w:ascii="Verdana" w:hAnsi="Verdana"/>
          <w:color w:val="000000" w:themeColor="text1"/>
          <w:sz w:val="22"/>
        </w:rPr>
      </w:pPr>
    </w:p>
    <w:p w14:paraId="367B41F5" w14:textId="1AF1D9FD" w:rsidR="00A033F9" w:rsidRPr="00801740" w:rsidRDefault="00F43F89" w:rsidP="00A033F9">
      <w:pPr>
        <w:rPr>
          <w:rFonts w:ascii="Verdana" w:hAnsi="Verdana"/>
          <w:color w:val="000000" w:themeColor="text1"/>
          <w:sz w:val="22"/>
        </w:rPr>
      </w:pPr>
      <w:r w:rsidRPr="00801740">
        <w:rPr>
          <w:rFonts w:ascii="Verdana" w:hAnsi="Verdana"/>
          <w:color w:val="000000" w:themeColor="text1"/>
          <w:sz w:val="22"/>
        </w:rPr>
        <w:t xml:space="preserve">If you have gender segregated facilities, </w:t>
      </w:r>
      <w:r w:rsidR="009D7DF0">
        <w:rPr>
          <w:rFonts w:ascii="Verdana" w:hAnsi="Verdana"/>
          <w:color w:val="000000" w:themeColor="text1"/>
          <w:sz w:val="22"/>
        </w:rPr>
        <w:t xml:space="preserve">transgender </w:t>
      </w:r>
      <w:r w:rsidR="00A033F9" w:rsidRPr="00801740">
        <w:rPr>
          <w:rFonts w:ascii="Verdana" w:hAnsi="Verdana"/>
          <w:color w:val="000000" w:themeColor="text1"/>
          <w:sz w:val="22"/>
        </w:rPr>
        <w:t xml:space="preserve">women should have access to women’s facilities; </w:t>
      </w:r>
      <w:r w:rsidR="009D7DF0">
        <w:rPr>
          <w:rFonts w:ascii="Verdana" w:hAnsi="Verdana"/>
          <w:color w:val="000000" w:themeColor="text1"/>
          <w:sz w:val="22"/>
        </w:rPr>
        <w:t xml:space="preserve">transgender </w:t>
      </w:r>
      <w:r w:rsidR="00A033F9" w:rsidRPr="00801740">
        <w:rPr>
          <w:rFonts w:ascii="Verdana" w:hAnsi="Verdana"/>
          <w:color w:val="000000" w:themeColor="text1"/>
          <w:sz w:val="22"/>
        </w:rPr>
        <w:t>men should have access to men’s facilities.</w:t>
      </w:r>
    </w:p>
    <w:p w14:paraId="319E277A" w14:textId="77777777" w:rsidR="00A033F9" w:rsidRPr="00801740" w:rsidRDefault="00A033F9" w:rsidP="00A033F9">
      <w:pPr>
        <w:rPr>
          <w:rFonts w:ascii="Verdana" w:hAnsi="Verdana"/>
          <w:color w:val="000000" w:themeColor="text1"/>
          <w:sz w:val="22"/>
        </w:rPr>
      </w:pPr>
    </w:p>
    <w:p w14:paraId="1B5D3423" w14:textId="1D0484B5" w:rsidR="00A033F9" w:rsidRPr="00801740" w:rsidRDefault="00A033F9" w:rsidP="00A033F9">
      <w:pPr>
        <w:rPr>
          <w:rFonts w:ascii="Verdana" w:hAnsi="Verdana"/>
          <w:color w:val="000000" w:themeColor="text1"/>
          <w:sz w:val="22"/>
        </w:rPr>
      </w:pPr>
      <w:r w:rsidRPr="00801740">
        <w:rPr>
          <w:rFonts w:ascii="Verdana" w:hAnsi="Verdana"/>
          <w:color w:val="000000" w:themeColor="text1"/>
          <w:sz w:val="22"/>
        </w:rPr>
        <w:t xml:space="preserve">Non-binary people typically need gender neutral facilities. </w:t>
      </w:r>
      <w:r w:rsidR="0028336E">
        <w:rPr>
          <w:rFonts w:ascii="Verdana" w:hAnsi="Verdana"/>
          <w:color w:val="000000" w:themeColor="text1"/>
          <w:sz w:val="22"/>
        </w:rPr>
        <w:t xml:space="preserve"> </w:t>
      </w:r>
      <w:r w:rsidRPr="00801740">
        <w:rPr>
          <w:rFonts w:ascii="Verdana" w:hAnsi="Verdana"/>
          <w:color w:val="000000" w:themeColor="text1"/>
          <w:sz w:val="22"/>
        </w:rPr>
        <w:t xml:space="preserve">If you have a non-binary identity, then walking through a men’s or women’s toilet or changing room door can feel like declaring a gender that you don’t </w:t>
      </w:r>
      <w:proofErr w:type="gramStart"/>
      <w:r w:rsidRPr="00801740">
        <w:rPr>
          <w:rFonts w:ascii="Verdana" w:hAnsi="Verdana"/>
          <w:color w:val="000000" w:themeColor="text1"/>
          <w:sz w:val="22"/>
        </w:rPr>
        <w:t>have</w:t>
      </w:r>
      <w:r w:rsidR="00D60C3C" w:rsidRPr="00801740">
        <w:rPr>
          <w:rFonts w:ascii="Verdana" w:hAnsi="Verdana"/>
          <w:color w:val="000000" w:themeColor="text1"/>
          <w:sz w:val="22"/>
        </w:rPr>
        <w:t>, and</w:t>
      </w:r>
      <w:proofErr w:type="gramEnd"/>
      <w:r w:rsidR="00D60C3C" w:rsidRPr="00801740">
        <w:rPr>
          <w:rFonts w:ascii="Verdana" w:hAnsi="Verdana"/>
          <w:color w:val="000000" w:themeColor="text1"/>
          <w:sz w:val="22"/>
        </w:rPr>
        <w:t xml:space="preserve"> may feel (and be) unsafe.</w:t>
      </w:r>
      <w:r w:rsidR="0028336E">
        <w:rPr>
          <w:rFonts w:ascii="Verdana" w:hAnsi="Verdana"/>
          <w:color w:val="000000" w:themeColor="text1"/>
          <w:sz w:val="22"/>
        </w:rPr>
        <w:t xml:space="preserve">  </w:t>
      </w:r>
      <w:r w:rsidR="00B50C93">
        <w:rPr>
          <w:rFonts w:ascii="Verdana" w:hAnsi="Verdana"/>
          <w:color w:val="000000" w:themeColor="text1"/>
          <w:sz w:val="22"/>
        </w:rPr>
        <w:t xml:space="preserve">Gender neutral facilities can also support access for other </w:t>
      </w:r>
      <w:r w:rsidR="009D7DF0">
        <w:rPr>
          <w:rFonts w:ascii="Verdana" w:hAnsi="Verdana"/>
          <w:color w:val="000000" w:themeColor="text1"/>
          <w:sz w:val="22"/>
        </w:rPr>
        <w:t xml:space="preserve">transgender </w:t>
      </w:r>
      <w:r w:rsidR="00B50C93">
        <w:rPr>
          <w:rFonts w:ascii="Verdana" w:hAnsi="Verdana"/>
          <w:color w:val="000000" w:themeColor="text1"/>
          <w:sz w:val="22"/>
        </w:rPr>
        <w:t>people.</w:t>
      </w:r>
    </w:p>
    <w:p w14:paraId="04D9C87B" w14:textId="31ECD9F8" w:rsidR="00A033F9" w:rsidRPr="00801740" w:rsidRDefault="00A033F9" w:rsidP="00A033F9">
      <w:pPr>
        <w:rPr>
          <w:rFonts w:ascii="Verdana" w:hAnsi="Verdana"/>
          <w:color w:val="000000" w:themeColor="text1"/>
          <w:sz w:val="22"/>
        </w:rPr>
      </w:pPr>
    </w:p>
    <w:p w14:paraId="6672DD47" w14:textId="563EDEA6" w:rsidR="00A033F9" w:rsidRPr="00B50C93" w:rsidRDefault="00B50C93" w:rsidP="00EA5E6F">
      <w:pPr>
        <w:pStyle w:val="Quote"/>
        <w:pBdr>
          <w:top w:val="single" w:sz="12" w:space="4" w:color="93247B"/>
          <w:bottom w:val="single" w:sz="12" w:space="4" w:color="93247B"/>
        </w:pBdr>
      </w:pPr>
      <w:r w:rsidRPr="00B50C93">
        <w:t>“</w:t>
      </w:r>
      <w:r w:rsidR="004C33AA" w:rsidRPr="00B50C93">
        <w:t xml:space="preserve">There are no </w:t>
      </w:r>
      <w:proofErr w:type="gramStart"/>
      <w:r w:rsidR="004C33AA" w:rsidRPr="00B50C93">
        <w:t>gender neutral</w:t>
      </w:r>
      <w:proofErr w:type="gramEnd"/>
      <w:r w:rsidR="004C33AA" w:rsidRPr="00B50C93">
        <w:t xml:space="preserve"> changing facilities at my gym so I have to get changed at home. </w:t>
      </w:r>
      <w:r>
        <w:t xml:space="preserve"> </w:t>
      </w:r>
      <w:r w:rsidRPr="00B50C93">
        <w:t xml:space="preserve">At work I </w:t>
      </w:r>
      <w:proofErr w:type="gramStart"/>
      <w:r w:rsidRPr="00B50C93">
        <w:t>have to</w:t>
      </w:r>
      <w:proofErr w:type="gramEnd"/>
      <w:r w:rsidRPr="00B50C93">
        <w:t xml:space="preserve"> do an annual fitness test which forces me to pick a binary gender, this </w:t>
      </w:r>
      <w:r>
        <w:t>…</w:t>
      </w:r>
      <w:r w:rsidRPr="00B50C93">
        <w:t xml:space="preserve"> makes me feel uncomfortable and extremely anxious.</w:t>
      </w:r>
      <w:r w:rsidR="004C33AA" w:rsidRPr="00B50C93">
        <w:t xml:space="preserve">… </w:t>
      </w:r>
      <w:r w:rsidR="008E06A0">
        <w:t xml:space="preserve"> </w:t>
      </w:r>
      <w:r w:rsidR="004C33AA" w:rsidRPr="00B50C93">
        <w:t>I feel uncomfortable using gendered changing facilities.</w:t>
      </w:r>
      <w:r w:rsidRPr="00B50C93">
        <w:t>”</w:t>
      </w:r>
    </w:p>
    <w:p w14:paraId="142AA8E6" w14:textId="77777777" w:rsidR="00B50C93" w:rsidRPr="00EA5E6F" w:rsidRDefault="00B50C93" w:rsidP="00EA5E6F">
      <w:pPr>
        <w:pStyle w:val="Quote"/>
        <w:pBdr>
          <w:top w:val="single" w:sz="12" w:space="4" w:color="93247B"/>
          <w:bottom w:val="single" w:sz="12" w:space="4" w:color="93247B"/>
        </w:pBdr>
        <w:rPr>
          <w:b/>
          <w:bCs/>
          <w:color w:val="93247B"/>
        </w:rPr>
      </w:pPr>
      <w:r w:rsidRPr="00EA5E6F">
        <w:rPr>
          <w:b/>
          <w:bCs/>
          <w:color w:val="93247B"/>
        </w:rPr>
        <w:t>Participant in a Gendered Intelligence survey, 2019</w:t>
      </w:r>
    </w:p>
    <w:p w14:paraId="14DACBEA" w14:textId="28CD8762" w:rsidR="00B50C93" w:rsidRPr="00B50C93" w:rsidRDefault="00B50C93" w:rsidP="00A033F9">
      <w:pPr>
        <w:rPr>
          <w:rFonts w:ascii="Verdana" w:hAnsi="Verdana"/>
          <w:sz w:val="22"/>
        </w:rPr>
      </w:pPr>
    </w:p>
    <w:p w14:paraId="6FCF76FE" w14:textId="534697EA" w:rsidR="00B50C93" w:rsidRPr="00B50C93" w:rsidRDefault="00B50C93" w:rsidP="00EA5E6F">
      <w:pPr>
        <w:pStyle w:val="Quote"/>
        <w:pBdr>
          <w:top w:val="single" w:sz="12" w:space="4" w:color="93247B"/>
          <w:bottom w:val="single" w:sz="12" w:space="4" w:color="93247B"/>
        </w:pBdr>
      </w:pPr>
      <w:r w:rsidRPr="00B50C93">
        <w:t xml:space="preserve">“[There are no] gender neutral changing areas at the pool. </w:t>
      </w:r>
      <w:r w:rsidR="008E06A0">
        <w:t xml:space="preserve"> </w:t>
      </w:r>
      <w:r w:rsidRPr="00B50C93">
        <w:t xml:space="preserve">I pass when dressed but I’m pre op so when I go </w:t>
      </w:r>
      <w:proofErr w:type="gramStart"/>
      <w:r w:rsidRPr="00B50C93">
        <w:t>swimming</w:t>
      </w:r>
      <w:proofErr w:type="gramEnd"/>
      <w:r w:rsidRPr="00B50C93">
        <w:t xml:space="preserve"> I prefer to just wear a swim suit.  If there is no gender neutral changing </w:t>
      </w:r>
      <w:proofErr w:type="gramStart"/>
      <w:r w:rsidRPr="00B50C93">
        <w:t>rooms</w:t>
      </w:r>
      <w:proofErr w:type="gramEnd"/>
      <w:r w:rsidRPr="00B50C93">
        <w:t xml:space="preserve"> I can’t use the pool because as a man I cannot go into the women’s changing room, but a person in the men’s cannot walk out in a swimsuit.”</w:t>
      </w:r>
    </w:p>
    <w:p w14:paraId="439E4158" w14:textId="77777777" w:rsidR="00B50C93" w:rsidRPr="00EA5E6F" w:rsidRDefault="00B50C93" w:rsidP="00EA5E6F">
      <w:pPr>
        <w:pStyle w:val="Quote"/>
        <w:pBdr>
          <w:top w:val="single" w:sz="12" w:space="4" w:color="93247B"/>
          <w:bottom w:val="single" w:sz="12" w:space="4" w:color="93247B"/>
        </w:pBdr>
        <w:rPr>
          <w:b/>
          <w:bCs/>
          <w:color w:val="93247B"/>
        </w:rPr>
      </w:pPr>
      <w:r w:rsidRPr="00EA5E6F">
        <w:rPr>
          <w:b/>
          <w:bCs/>
          <w:color w:val="93247B"/>
        </w:rPr>
        <w:t>Participant in a Gendered Intelligence survey, 2019</w:t>
      </w:r>
    </w:p>
    <w:p w14:paraId="474F5B2E" w14:textId="77777777" w:rsidR="00FF2565" w:rsidRPr="00801740" w:rsidRDefault="00FF2565" w:rsidP="00FF2565">
      <w:pPr>
        <w:rPr>
          <w:rFonts w:ascii="Verdana" w:hAnsi="Verdana"/>
          <w:color w:val="000000" w:themeColor="text1"/>
          <w:sz w:val="22"/>
        </w:rPr>
      </w:pPr>
    </w:p>
    <w:p w14:paraId="4A69E095" w14:textId="79F6B15F" w:rsidR="00FF2565" w:rsidRPr="00801740" w:rsidRDefault="00FF2565" w:rsidP="00FF2565">
      <w:pPr>
        <w:rPr>
          <w:rFonts w:ascii="Verdana" w:hAnsi="Verdana"/>
          <w:color w:val="000000" w:themeColor="text1"/>
          <w:sz w:val="22"/>
        </w:rPr>
      </w:pPr>
      <w:r w:rsidRPr="00801740">
        <w:rPr>
          <w:rFonts w:ascii="Verdana" w:hAnsi="Verdana"/>
          <w:color w:val="000000" w:themeColor="text1"/>
          <w:sz w:val="22"/>
        </w:rPr>
        <w:t>In general, binary gendered, communal</w:t>
      </w:r>
      <w:r w:rsidR="00BE12DC" w:rsidRPr="00801740">
        <w:rPr>
          <w:rFonts w:ascii="Verdana" w:hAnsi="Verdana"/>
          <w:color w:val="000000" w:themeColor="text1"/>
          <w:sz w:val="22"/>
        </w:rPr>
        <w:t xml:space="preserve"> / open</w:t>
      </w:r>
      <w:r w:rsidRPr="00801740">
        <w:rPr>
          <w:rFonts w:ascii="Verdana" w:hAnsi="Verdana"/>
          <w:color w:val="000000" w:themeColor="text1"/>
          <w:sz w:val="22"/>
        </w:rPr>
        <w:t xml:space="preserve"> facilities are the least accommodating for </w:t>
      </w:r>
      <w:r w:rsidR="009D7DF0">
        <w:rPr>
          <w:rFonts w:ascii="Verdana" w:hAnsi="Verdana"/>
          <w:color w:val="000000" w:themeColor="text1"/>
          <w:sz w:val="22"/>
        </w:rPr>
        <w:t xml:space="preserve">transgender </w:t>
      </w:r>
      <w:r w:rsidRPr="00801740">
        <w:rPr>
          <w:rFonts w:ascii="Verdana" w:hAnsi="Verdana"/>
          <w:color w:val="000000" w:themeColor="text1"/>
          <w:sz w:val="22"/>
        </w:rPr>
        <w:t xml:space="preserve">people and hardest to work with. </w:t>
      </w:r>
      <w:r w:rsidR="0028336E">
        <w:rPr>
          <w:rFonts w:ascii="Verdana" w:hAnsi="Verdana"/>
          <w:color w:val="000000" w:themeColor="text1"/>
          <w:sz w:val="22"/>
        </w:rPr>
        <w:t xml:space="preserve"> </w:t>
      </w:r>
      <w:r w:rsidR="00BE12DC" w:rsidRPr="00801740">
        <w:rPr>
          <w:rFonts w:ascii="Verdana" w:hAnsi="Verdana"/>
          <w:color w:val="000000" w:themeColor="text1"/>
          <w:sz w:val="22"/>
        </w:rPr>
        <w:t>Binary gendered</w:t>
      </w:r>
      <w:r w:rsidRPr="00801740">
        <w:rPr>
          <w:rFonts w:ascii="Verdana" w:hAnsi="Verdana"/>
          <w:color w:val="000000" w:themeColor="text1"/>
          <w:sz w:val="22"/>
        </w:rPr>
        <w:t xml:space="preserve"> spaces are, by nature, not accommodating of non</w:t>
      </w:r>
      <w:r w:rsidR="00BE12DC" w:rsidRPr="00801740">
        <w:rPr>
          <w:rFonts w:ascii="Verdana" w:hAnsi="Verdana"/>
          <w:color w:val="000000" w:themeColor="text1"/>
          <w:sz w:val="22"/>
        </w:rPr>
        <w:t>-</w:t>
      </w:r>
      <w:r w:rsidRPr="00801740">
        <w:rPr>
          <w:rFonts w:ascii="Verdana" w:hAnsi="Verdana"/>
          <w:color w:val="000000" w:themeColor="text1"/>
          <w:sz w:val="22"/>
        </w:rPr>
        <w:t>binary people</w:t>
      </w:r>
      <w:r w:rsidR="00BE12DC" w:rsidRPr="00801740">
        <w:rPr>
          <w:rFonts w:ascii="Verdana" w:hAnsi="Verdana"/>
          <w:color w:val="000000" w:themeColor="text1"/>
          <w:sz w:val="22"/>
        </w:rPr>
        <w:t>,</w:t>
      </w:r>
      <w:r w:rsidRPr="00801740">
        <w:rPr>
          <w:rFonts w:ascii="Verdana" w:hAnsi="Verdana"/>
          <w:color w:val="000000" w:themeColor="text1"/>
          <w:sz w:val="22"/>
        </w:rPr>
        <w:t xml:space="preserve"> and any space with limited privacy tends to be challenging for </w:t>
      </w:r>
      <w:r w:rsidR="009D7DF0">
        <w:rPr>
          <w:rFonts w:ascii="Verdana" w:hAnsi="Verdana"/>
          <w:color w:val="000000" w:themeColor="text1"/>
          <w:sz w:val="22"/>
        </w:rPr>
        <w:t xml:space="preserve">transgender </w:t>
      </w:r>
      <w:r w:rsidRPr="00801740">
        <w:rPr>
          <w:rFonts w:ascii="Verdana" w:hAnsi="Verdana"/>
          <w:color w:val="000000" w:themeColor="text1"/>
          <w:sz w:val="22"/>
        </w:rPr>
        <w:t>people.</w:t>
      </w:r>
    </w:p>
    <w:p w14:paraId="4C8F2EC6" w14:textId="77777777" w:rsidR="00FF2565" w:rsidRPr="00801740" w:rsidRDefault="00FF2565" w:rsidP="00FF2565">
      <w:pPr>
        <w:rPr>
          <w:rFonts w:ascii="Verdana" w:hAnsi="Verdana"/>
          <w:color w:val="000000" w:themeColor="text1"/>
          <w:sz w:val="22"/>
        </w:rPr>
      </w:pPr>
    </w:p>
    <w:p w14:paraId="2C025240" w14:textId="5F0E0C43" w:rsidR="00FF2565" w:rsidRPr="00801740" w:rsidRDefault="00FF2565" w:rsidP="00FF2565">
      <w:pPr>
        <w:rPr>
          <w:rFonts w:ascii="Verdana" w:hAnsi="Verdana"/>
          <w:color w:val="000000" w:themeColor="text1"/>
          <w:sz w:val="22"/>
        </w:rPr>
      </w:pPr>
      <w:r w:rsidRPr="00801740">
        <w:rPr>
          <w:rFonts w:ascii="Verdana" w:hAnsi="Verdana"/>
          <w:color w:val="000000" w:themeColor="text1"/>
          <w:sz w:val="22"/>
        </w:rPr>
        <w:t>The ideal is to upgrade to a universal, all-gender changing village configuration</w:t>
      </w:r>
      <w:r w:rsidRPr="00801740">
        <w:rPr>
          <w:rFonts w:ascii="Verdana" w:hAnsi="Verdana"/>
          <w:b/>
          <w:bCs/>
          <w:color w:val="000000" w:themeColor="text1"/>
          <w:sz w:val="22"/>
        </w:rPr>
        <w:t xml:space="preserve"> </w:t>
      </w:r>
      <w:r w:rsidRPr="00801740">
        <w:rPr>
          <w:rFonts w:ascii="Verdana" w:hAnsi="Verdana"/>
          <w:color w:val="000000" w:themeColor="text1"/>
          <w:sz w:val="22"/>
        </w:rPr>
        <w:t xml:space="preserve">with individual cubicles. </w:t>
      </w:r>
      <w:r w:rsidR="0028336E">
        <w:rPr>
          <w:rFonts w:ascii="Verdana" w:hAnsi="Verdana"/>
          <w:color w:val="000000" w:themeColor="text1"/>
          <w:sz w:val="22"/>
        </w:rPr>
        <w:t xml:space="preserve"> </w:t>
      </w:r>
      <w:r w:rsidR="00F73F03" w:rsidRPr="00801740">
        <w:rPr>
          <w:rFonts w:ascii="Verdana" w:hAnsi="Verdana"/>
          <w:color w:val="000000" w:themeColor="text1"/>
          <w:sz w:val="22"/>
        </w:rPr>
        <w:t>Fully enclosed, fully private changing spaces o</w:t>
      </w:r>
      <w:r w:rsidR="0023229D" w:rsidRPr="00801740">
        <w:rPr>
          <w:rFonts w:ascii="Verdana" w:hAnsi="Verdana"/>
          <w:color w:val="000000" w:themeColor="text1"/>
          <w:sz w:val="22"/>
        </w:rPr>
        <w:t>f</w:t>
      </w:r>
      <w:r w:rsidR="00F73F03" w:rsidRPr="00801740">
        <w:rPr>
          <w:rFonts w:ascii="Verdana" w:hAnsi="Verdana"/>
          <w:color w:val="000000" w:themeColor="text1"/>
          <w:sz w:val="22"/>
        </w:rPr>
        <w:t xml:space="preserve"> variable sizes can meet all needs. </w:t>
      </w:r>
      <w:r w:rsidR="0028336E">
        <w:rPr>
          <w:rFonts w:ascii="Verdana" w:hAnsi="Verdana"/>
          <w:color w:val="000000" w:themeColor="text1"/>
          <w:sz w:val="22"/>
        </w:rPr>
        <w:t xml:space="preserve"> </w:t>
      </w:r>
      <w:r w:rsidR="00314D2D" w:rsidRPr="00801740">
        <w:rPr>
          <w:rFonts w:ascii="Verdana" w:hAnsi="Verdana"/>
          <w:color w:val="000000" w:themeColor="text1"/>
          <w:sz w:val="22"/>
        </w:rPr>
        <w:t>For example, it</w:t>
      </w:r>
      <w:r w:rsidRPr="00801740">
        <w:rPr>
          <w:rFonts w:ascii="Verdana" w:hAnsi="Verdana"/>
          <w:color w:val="000000" w:themeColor="text1"/>
          <w:sz w:val="22"/>
        </w:rPr>
        <w:t xml:space="preserve"> supports parents bringing older children who are of a different gender</w:t>
      </w:r>
      <w:r w:rsidR="00F73F03" w:rsidRPr="00801740">
        <w:rPr>
          <w:rFonts w:ascii="Verdana" w:hAnsi="Verdana"/>
          <w:color w:val="000000" w:themeColor="text1"/>
          <w:sz w:val="22"/>
        </w:rPr>
        <w:t xml:space="preserve"> but who are still young enough to want to be with their parent</w:t>
      </w:r>
      <w:r w:rsidR="00314D2D" w:rsidRPr="00801740">
        <w:rPr>
          <w:rFonts w:ascii="Verdana" w:hAnsi="Verdana"/>
          <w:color w:val="000000" w:themeColor="text1"/>
          <w:sz w:val="22"/>
        </w:rPr>
        <w:t xml:space="preserve">; </w:t>
      </w:r>
      <w:r w:rsidRPr="00801740">
        <w:rPr>
          <w:rFonts w:ascii="Verdana" w:hAnsi="Verdana"/>
          <w:color w:val="000000" w:themeColor="text1"/>
          <w:sz w:val="22"/>
        </w:rPr>
        <w:t xml:space="preserve">disabled people who may have a </w:t>
      </w:r>
      <w:r w:rsidR="00786A24" w:rsidRPr="00801740">
        <w:rPr>
          <w:rFonts w:ascii="Verdana" w:hAnsi="Verdana"/>
          <w:color w:val="000000" w:themeColor="text1"/>
          <w:sz w:val="22"/>
        </w:rPr>
        <w:t xml:space="preserve">Personal Assistant or </w:t>
      </w:r>
      <w:r w:rsidRPr="00801740">
        <w:rPr>
          <w:rFonts w:ascii="Verdana" w:hAnsi="Verdana"/>
          <w:color w:val="000000" w:themeColor="text1"/>
          <w:sz w:val="22"/>
        </w:rPr>
        <w:t>carer of a different gender</w:t>
      </w:r>
      <w:r w:rsidR="00314D2D" w:rsidRPr="00801740">
        <w:rPr>
          <w:rFonts w:ascii="Verdana" w:hAnsi="Verdana"/>
          <w:color w:val="000000" w:themeColor="text1"/>
          <w:sz w:val="22"/>
        </w:rPr>
        <w:t xml:space="preserve">; and people of faith who may have a requirement </w:t>
      </w:r>
      <w:r w:rsidR="00F43F89" w:rsidRPr="00801740">
        <w:rPr>
          <w:rFonts w:ascii="Verdana" w:hAnsi="Verdana"/>
          <w:color w:val="000000" w:themeColor="text1"/>
          <w:sz w:val="22"/>
        </w:rPr>
        <w:t>for</w:t>
      </w:r>
      <w:r w:rsidR="00314D2D" w:rsidRPr="00801740">
        <w:rPr>
          <w:rFonts w:ascii="Verdana" w:hAnsi="Verdana"/>
          <w:color w:val="000000" w:themeColor="text1"/>
          <w:sz w:val="22"/>
        </w:rPr>
        <w:t xml:space="preserve"> a single-sex space</w:t>
      </w:r>
      <w:r w:rsidR="00EF1C0B" w:rsidRPr="00801740">
        <w:rPr>
          <w:rFonts w:ascii="Verdana" w:hAnsi="Verdana"/>
          <w:color w:val="000000" w:themeColor="text1"/>
          <w:sz w:val="22"/>
        </w:rPr>
        <w:t xml:space="preserve"> – the ultimate single-sex space is a space with no-one else in it</w:t>
      </w:r>
      <w:r w:rsidRPr="00801740">
        <w:rPr>
          <w:rFonts w:ascii="Verdana" w:hAnsi="Verdana"/>
          <w:color w:val="000000" w:themeColor="text1"/>
          <w:sz w:val="22"/>
        </w:rPr>
        <w:t>.</w:t>
      </w:r>
    </w:p>
    <w:p w14:paraId="701A1F70" w14:textId="77777777" w:rsidR="00FF2565" w:rsidRPr="00801740" w:rsidRDefault="00FF2565" w:rsidP="00FF2565">
      <w:pPr>
        <w:rPr>
          <w:rFonts w:ascii="Verdana" w:hAnsi="Verdana"/>
          <w:color w:val="000000" w:themeColor="text1"/>
          <w:sz w:val="22"/>
        </w:rPr>
      </w:pPr>
    </w:p>
    <w:p w14:paraId="353502C0" w14:textId="3F436282" w:rsidR="00FF2565" w:rsidRPr="00801740" w:rsidRDefault="00FF2565" w:rsidP="00FF2565">
      <w:pPr>
        <w:rPr>
          <w:rFonts w:ascii="Verdana" w:hAnsi="Verdana"/>
          <w:color w:val="000000" w:themeColor="text1"/>
          <w:sz w:val="22"/>
        </w:rPr>
      </w:pPr>
      <w:r w:rsidRPr="00801740">
        <w:rPr>
          <w:rFonts w:ascii="Verdana" w:hAnsi="Verdana"/>
          <w:color w:val="000000" w:themeColor="text1"/>
          <w:sz w:val="22"/>
        </w:rPr>
        <w:t xml:space="preserve">This configuration also </w:t>
      </w:r>
      <w:r w:rsidR="00F73F03" w:rsidRPr="00801740">
        <w:rPr>
          <w:rFonts w:ascii="Verdana" w:hAnsi="Verdana"/>
          <w:color w:val="000000" w:themeColor="text1"/>
          <w:sz w:val="22"/>
        </w:rPr>
        <w:t xml:space="preserve">tends to be </w:t>
      </w:r>
      <w:r w:rsidRPr="00801740">
        <w:rPr>
          <w:rFonts w:ascii="Verdana" w:hAnsi="Verdana"/>
          <w:color w:val="000000" w:themeColor="text1"/>
          <w:sz w:val="22"/>
        </w:rPr>
        <w:t xml:space="preserve">space efficient – if you have one changing village, you don’t </w:t>
      </w:r>
      <w:r w:rsidR="00314D2D" w:rsidRPr="00801740">
        <w:rPr>
          <w:rFonts w:ascii="Verdana" w:hAnsi="Verdana"/>
          <w:color w:val="000000" w:themeColor="text1"/>
          <w:sz w:val="22"/>
        </w:rPr>
        <w:t>need</w:t>
      </w:r>
      <w:r w:rsidRPr="00801740">
        <w:rPr>
          <w:rFonts w:ascii="Verdana" w:hAnsi="Verdana"/>
          <w:color w:val="000000" w:themeColor="text1"/>
          <w:sz w:val="22"/>
        </w:rPr>
        <w:t xml:space="preserve"> two </w:t>
      </w:r>
      <w:r w:rsidR="00F73F03" w:rsidRPr="00801740">
        <w:rPr>
          <w:rFonts w:ascii="Verdana" w:hAnsi="Verdana"/>
          <w:color w:val="000000" w:themeColor="text1"/>
          <w:sz w:val="22"/>
        </w:rPr>
        <w:t xml:space="preserve">lobbies </w:t>
      </w:r>
      <w:r w:rsidRPr="00801740">
        <w:rPr>
          <w:rFonts w:ascii="Verdana" w:hAnsi="Verdana"/>
          <w:color w:val="000000" w:themeColor="text1"/>
          <w:sz w:val="22"/>
        </w:rPr>
        <w:t>etc.</w:t>
      </w:r>
    </w:p>
    <w:p w14:paraId="4DB74B5A" w14:textId="77777777" w:rsidR="00FF2565" w:rsidRPr="00801740" w:rsidRDefault="00FF2565" w:rsidP="00FF2565">
      <w:pPr>
        <w:rPr>
          <w:rFonts w:ascii="Verdana" w:hAnsi="Verdana"/>
          <w:color w:val="000000" w:themeColor="text1"/>
          <w:sz w:val="22"/>
        </w:rPr>
      </w:pPr>
    </w:p>
    <w:p w14:paraId="62EE784A" w14:textId="77777777" w:rsidR="003407D8" w:rsidRDefault="003407D8">
      <w:pPr>
        <w:spacing w:after="160" w:line="259" w:lineRule="auto"/>
        <w:rPr>
          <w:rFonts w:ascii="Verdana" w:hAnsi="Verdana"/>
          <w:color w:val="000000" w:themeColor="text1"/>
          <w:sz w:val="22"/>
        </w:rPr>
      </w:pPr>
      <w:r>
        <w:rPr>
          <w:rFonts w:ascii="Verdana" w:hAnsi="Verdana"/>
          <w:color w:val="000000" w:themeColor="text1"/>
          <w:sz w:val="22"/>
        </w:rPr>
        <w:br w:type="page"/>
      </w:r>
    </w:p>
    <w:p w14:paraId="0BD2A01A" w14:textId="2EC5522E" w:rsidR="00FF2565" w:rsidRPr="00801740" w:rsidRDefault="00F73F03" w:rsidP="00FF2565">
      <w:pPr>
        <w:rPr>
          <w:rFonts w:ascii="Verdana" w:hAnsi="Verdana"/>
          <w:color w:val="000000" w:themeColor="text1"/>
          <w:sz w:val="22"/>
        </w:rPr>
      </w:pPr>
      <w:r w:rsidRPr="00801740">
        <w:rPr>
          <w:rFonts w:ascii="Verdana" w:hAnsi="Verdana"/>
          <w:color w:val="000000" w:themeColor="text1"/>
          <w:sz w:val="22"/>
        </w:rPr>
        <w:lastRenderedPageBreak/>
        <w:t>Whilst most venues don’t have</w:t>
      </w:r>
      <w:r w:rsidR="00FF2565" w:rsidRPr="00801740">
        <w:rPr>
          <w:rFonts w:ascii="Verdana" w:hAnsi="Verdana"/>
          <w:color w:val="000000" w:themeColor="text1"/>
          <w:sz w:val="22"/>
        </w:rPr>
        <w:t xml:space="preserve"> </w:t>
      </w:r>
      <w:r w:rsidR="0023229D" w:rsidRPr="00801740">
        <w:rPr>
          <w:rFonts w:ascii="Verdana" w:hAnsi="Verdana"/>
          <w:color w:val="000000" w:themeColor="text1"/>
          <w:sz w:val="22"/>
        </w:rPr>
        <w:t>the money</w:t>
      </w:r>
      <w:r w:rsidR="00FF2565" w:rsidRPr="00801740">
        <w:rPr>
          <w:rFonts w:ascii="Verdana" w:hAnsi="Verdana"/>
          <w:color w:val="000000" w:themeColor="text1"/>
          <w:sz w:val="22"/>
        </w:rPr>
        <w:t xml:space="preserve"> to do this immediately, </w:t>
      </w:r>
      <w:r w:rsidRPr="00801740">
        <w:rPr>
          <w:rFonts w:ascii="Verdana" w:hAnsi="Verdana"/>
          <w:color w:val="000000" w:themeColor="text1"/>
          <w:sz w:val="22"/>
        </w:rPr>
        <w:t>it’s important t</w:t>
      </w:r>
      <w:r w:rsidR="00FF2565" w:rsidRPr="00801740">
        <w:rPr>
          <w:rFonts w:ascii="Verdana" w:hAnsi="Verdana"/>
          <w:color w:val="000000" w:themeColor="text1"/>
          <w:sz w:val="22"/>
        </w:rPr>
        <w:t xml:space="preserve">o make sure </w:t>
      </w:r>
      <w:r w:rsidRPr="00801740">
        <w:rPr>
          <w:rFonts w:ascii="Verdana" w:hAnsi="Verdana"/>
          <w:color w:val="000000" w:themeColor="text1"/>
          <w:sz w:val="22"/>
        </w:rPr>
        <w:t xml:space="preserve">that if the opportunity for a rebuild or </w:t>
      </w:r>
      <w:r w:rsidR="00FF2565" w:rsidRPr="00801740">
        <w:rPr>
          <w:rFonts w:ascii="Verdana" w:hAnsi="Verdana"/>
          <w:color w:val="000000" w:themeColor="text1"/>
          <w:sz w:val="22"/>
        </w:rPr>
        <w:t>refurb</w:t>
      </w:r>
      <w:r w:rsidR="00786A24" w:rsidRPr="00801740">
        <w:rPr>
          <w:rFonts w:ascii="Verdana" w:hAnsi="Verdana"/>
          <w:color w:val="000000" w:themeColor="text1"/>
          <w:sz w:val="22"/>
        </w:rPr>
        <w:t>ishment</w:t>
      </w:r>
      <w:r w:rsidR="00FF2565" w:rsidRPr="00801740">
        <w:rPr>
          <w:rFonts w:ascii="Verdana" w:hAnsi="Verdana"/>
          <w:color w:val="000000" w:themeColor="text1"/>
          <w:sz w:val="22"/>
        </w:rPr>
        <w:t xml:space="preserve"> </w:t>
      </w:r>
      <w:r w:rsidRPr="00801740">
        <w:rPr>
          <w:rFonts w:ascii="Verdana" w:hAnsi="Verdana"/>
          <w:color w:val="000000" w:themeColor="text1"/>
          <w:sz w:val="22"/>
        </w:rPr>
        <w:t>arises</w:t>
      </w:r>
      <w:r w:rsidR="00786A24" w:rsidRPr="00801740">
        <w:rPr>
          <w:rFonts w:ascii="Verdana" w:hAnsi="Verdana"/>
          <w:color w:val="000000" w:themeColor="text1"/>
          <w:sz w:val="22"/>
        </w:rPr>
        <w:t>,</w:t>
      </w:r>
      <w:r w:rsidR="00FF2565" w:rsidRPr="00801740">
        <w:rPr>
          <w:rFonts w:ascii="Verdana" w:hAnsi="Verdana"/>
          <w:color w:val="000000" w:themeColor="text1"/>
          <w:sz w:val="22"/>
        </w:rPr>
        <w:t xml:space="preserve"> that </w:t>
      </w:r>
      <w:r w:rsidRPr="00801740">
        <w:rPr>
          <w:rFonts w:ascii="Verdana" w:hAnsi="Verdana"/>
          <w:color w:val="000000" w:themeColor="text1"/>
          <w:sz w:val="22"/>
        </w:rPr>
        <w:t>discussions about all-inclusive design</w:t>
      </w:r>
      <w:r w:rsidR="00FF2565" w:rsidRPr="00801740">
        <w:rPr>
          <w:rFonts w:ascii="Verdana" w:hAnsi="Verdana"/>
          <w:color w:val="000000" w:themeColor="text1"/>
          <w:sz w:val="22"/>
        </w:rPr>
        <w:t xml:space="preserve"> </w:t>
      </w:r>
      <w:r w:rsidR="0023229D" w:rsidRPr="00801740">
        <w:rPr>
          <w:rFonts w:ascii="Verdana" w:hAnsi="Verdana"/>
          <w:color w:val="000000" w:themeColor="text1"/>
          <w:sz w:val="22"/>
        </w:rPr>
        <w:t>are</w:t>
      </w:r>
      <w:r w:rsidR="00FF2565" w:rsidRPr="00801740">
        <w:rPr>
          <w:rFonts w:ascii="Verdana" w:hAnsi="Verdana"/>
          <w:color w:val="000000" w:themeColor="text1"/>
          <w:sz w:val="22"/>
        </w:rPr>
        <w:t xml:space="preserve"> brought up</w:t>
      </w:r>
      <w:r w:rsidR="00786A24" w:rsidRPr="00801740">
        <w:rPr>
          <w:rFonts w:ascii="Verdana" w:hAnsi="Verdana"/>
          <w:color w:val="000000" w:themeColor="text1"/>
          <w:sz w:val="22"/>
        </w:rPr>
        <w:t xml:space="preserve"> early on</w:t>
      </w:r>
      <w:r w:rsidR="00314D2D" w:rsidRPr="00801740">
        <w:rPr>
          <w:rFonts w:ascii="Verdana" w:hAnsi="Verdana"/>
          <w:color w:val="000000" w:themeColor="text1"/>
          <w:sz w:val="22"/>
        </w:rPr>
        <w:t xml:space="preserve">. </w:t>
      </w:r>
      <w:r w:rsidR="0028336E">
        <w:rPr>
          <w:rFonts w:ascii="Verdana" w:hAnsi="Verdana"/>
          <w:color w:val="000000" w:themeColor="text1"/>
          <w:sz w:val="22"/>
        </w:rPr>
        <w:t xml:space="preserve"> </w:t>
      </w:r>
      <w:r w:rsidR="00EF1C0B" w:rsidRPr="00801740">
        <w:rPr>
          <w:rFonts w:ascii="Verdana" w:hAnsi="Verdana"/>
          <w:color w:val="000000" w:themeColor="text1"/>
          <w:sz w:val="22"/>
        </w:rPr>
        <w:t>Such conversations</w:t>
      </w:r>
      <w:r w:rsidR="00314D2D" w:rsidRPr="00801740">
        <w:rPr>
          <w:rFonts w:ascii="Verdana" w:hAnsi="Verdana"/>
          <w:color w:val="000000" w:themeColor="text1"/>
          <w:sz w:val="22"/>
        </w:rPr>
        <w:t xml:space="preserve"> should be considered</w:t>
      </w:r>
      <w:r w:rsidRPr="00801740">
        <w:rPr>
          <w:rFonts w:ascii="Verdana" w:hAnsi="Verdana"/>
          <w:color w:val="000000" w:themeColor="text1"/>
          <w:sz w:val="22"/>
        </w:rPr>
        <w:t xml:space="preserve"> </w:t>
      </w:r>
      <w:r w:rsidR="00314D2D" w:rsidRPr="00801740">
        <w:rPr>
          <w:rFonts w:ascii="Verdana" w:hAnsi="Verdana"/>
          <w:color w:val="000000" w:themeColor="text1"/>
          <w:sz w:val="22"/>
        </w:rPr>
        <w:t>at</w:t>
      </w:r>
      <w:r w:rsidRPr="00801740">
        <w:rPr>
          <w:rFonts w:ascii="Verdana" w:hAnsi="Verdana"/>
          <w:color w:val="000000" w:themeColor="text1"/>
          <w:sz w:val="22"/>
        </w:rPr>
        <w:t xml:space="preserve"> the planning stage</w:t>
      </w:r>
      <w:r w:rsidR="0023229D" w:rsidRPr="00801740">
        <w:rPr>
          <w:rFonts w:ascii="Verdana" w:hAnsi="Verdana"/>
          <w:color w:val="000000" w:themeColor="text1"/>
          <w:sz w:val="22"/>
        </w:rPr>
        <w:t xml:space="preserve"> and reflected in any tender for work</w:t>
      </w:r>
      <w:r w:rsidR="00FF2565" w:rsidRPr="00801740">
        <w:rPr>
          <w:rFonts w:ascii="Verdana" w:hAnsi="Verdana"/>
          <w:color w:val="000000" w:themeColor="text1"/>
          <w:sz w:val="22"/>
        </w:rPr>
        <w:t>.</w:t>
      </w:r>
    </w:p>
    <w:p w14:paraId="2A54C835" w14:textId="77777777" w:rsidR="00FF2565" w:rsidRPr="00801740" w:rsidRDefault="00FF2565" w:rsidP="00FF2565">
      <w:pPr>
        <w:rPr>
          <w:rFonts w:ascii="Verdana" w:hAnsi="Verdana"/>
          <w:color w:val="000000" w:themeColor="text1"/>
          <w:sz w:val="22"/>
        </w:rPr>
      </w:pPr>
    </w:p>
    <w:p w14:paraId="11916D07" w14:textId="510B293F" w:rsidR="00FF2565" w:rsidRPr="00801740" w:rsidRDefault="00FF2565" w:rsidP="00FF2565">
      <w:pPr>
        <w:rPr>
          <w:rFonts w:ascii="Verdana" w:hAnsi="Verdana"/>
          <w:color w:val="000000" w:themeColor="text1"/>
          <w:sz w:val="22"/>
        </w:rPr>
      </w:pPr>
      <w:r w:rsidRPr="00801740">
        <w:rPr>
          <w:rFonts w:ascii="Verdana" w:hAnsi="Verdana"/>
          <w:color w:val="000000" w:themeColor="text1"/>
          <w:sz w:val="22"/>
        </w:rPr>
        <w:t xml:space="preserve">Newer buildings may be gender </w:t>
      </w:r>
      <w:proofErr w:type="gramStart"/>
      <w:r w:rsidRPr="00801740">
        <w:rPr>
          <w:rFonts w:ascii="Verdana" w:hAnsi="Verdana"/>
          <w:color w:val="000000" w:themeColor="text1"/>
          <w:sz w:val="22"/>
        </w:rPr>
        <w:t>segregated, but</w:t>
      </w:r>
      <w:proofErr w:type="gramEnd"/>
      <w:r w:rsidRPr="00801740">
        <w:rPr>
          <w:rFonts w:ascii="Verdana" w:hAnsi="Verdana"/>
          <w:color w:val="000000" w:themeColor="text1"/>
          <w:sz w:val="22"/>
        </w:rPr>
        <w:t xml:space="preserve"> are typically designed with enclosed cubicles that provide good privacy for all. </w:t>
      </w:r>
      <w:r w:rsidR="0028336E">
        <w:rPr>
          <w:rFonts w:ascii="Verdana" w:hAnsi="Verdana"/>
          <w:color w:val="000000" w:themeColor="text1"/>
          <w:sz w:val="22"/>
        </w:rPr>
        <w:t xml:space="preserve"> </w:t>
      </w:r>
      <w:r w:rsidRPr="00801740">
        <w:rPr>
          <w:rFonts w:ascii="Verdana" w:hAnsi="Verdana"/>
          <w:color w:val="000000" w:themeColor="text1"/>
          <w:sz w:val="22"/>
        </w:rPr>
        <w:t xml:space="preserve">This </w:t>
      </w:r>
      <w:r w:rsidR="00D60C3C" w:rsidRPr="00801740">
        <w:rPr>
          <w:rFonts w:ascii="Verdana" w:hAnsi="Verdana"/>
          <w:color w:val="000000" w:themeColor="text1"/>
          <w:sz w:val="22"/>
        </w:rPr>
        <w:t>means you may be able</w:t>
      </w:r>
      <w:r w:rsidRPr="00801740">
        <w:rPr>
          <w:rFonts w:ascii="Verdana" w:hAnsi="Verdana"/>
          <w:color w:val="000000" w:themeColor="text1"/>
          <w:sz w:val="22"/>
        </w:rPr>
        <w:t xml:space="preserve"> to designate </w:t>
      </w:r>
      <w:r w:rsidR="00D60C3C" w:rsidRPr="00801740">
        <w:rPr>
          <w:rFonts w:ascii="Verdana" w:hAnsi="Verdana"/>
          <w:color w:val="000000" w:themeColor="text1"/>
          <w:sz w:val="22"/>
        </w:rPr>
        <w:t xml:space="preserve">(some) </w:t>
      </w:r>
      <w:r w:rsidRPr="00801740">
        <w:rPr>
          <w:rFonts w:ascii="Verdana" w:hAnsi="Verdana"/>
          <w:color w:val="000000" w:themeColor="text1"/>
          <w:sz w:val="22"/>
        </w:rPr>
        <w:t xml:space="preserve">facilities as gender neutral </w:t>
      </w:r>
      <w:r w:rsidR="00D60C3C" w:rsidRPr="00801740">
        <w:rPr>
          <w:rFonts w:ascii="Verdana" w:hAnsi="Verdana"/>
          <w:color w:val="000000" w:themeColor="text1"/>
          <w:sz w:val="22"/>
        </w:rPr>
        <w:t xml:space="preserve">just by </w:t>
      </w:r>
      <w:r w:rsidRPr="00801740">
        <w:rPr>
          <w:rFonts w:ascii="Verdana" w:hAnsi="Verdana"/>
          <w:color w:val="000000" w:themeColor="text1"/>
          <w:sz w:val="22"/>
        </w:rPr>
        <w:t>changing some signage.</w:t>
      </w:r>
    </w:p>
    <w:p w14:paraId="13105BDE" w14:textId="77777777" w:rsidR="00FF2565" w:rsidRPr="00801740" w:rsidRDefault="00FF2565" w:rsidP="00FF2565">
      <w:pPr>
        <w:rPr>
          <w:rFonts w:ascii="Verdana" w:hAnsi="Verdana"/>
          <w:color w:val="000000" w:themeColor="text1"/>
          <w:sz w:val="22"/>
        </w:rPr>
      </w:pPr>
    </w:p>
    <w:p w14:paraId="6F178E02" w14:textId="4B0A9020" w:rsidR="00EF1C0B" w:rsidRPr="00801740" w:rsidRDefault="00FF2565" w:rsidP="00FF2565">
      <w:pPr>
        <w:rPr>
          <w:rFonts w:ascii="Verdana" w:hAnsi="Verdana"/>
          <w:color w:val="000000" w:themeColor="text1"/>
          <w:sz w:val="22"/>
        </w:rPr>
      </w:pPr>
      <w:r w:rsidRPr="00801740">
        <w:rPr>
          <w:rFonts w:ascii="Verdana" w:hAnsi="Verdana"/>
          <w:color w:val="000000" w:themeColor="text1"/>
          <w:sz w:val="22"/>
        </w:rPr>
        <w:t xml:space="preserve">If there’s no immediate prospect of </w:t>
      </w:r>
      <w:r w:rsidR="00EF1C0B" w:rsidRPr="00801740">
        <w:rPr>
          <w:rFonts w:ascii="Verdana" w:hAnsi="Verdana"/>
          <w:color w:val="000000" w:themeColor="text1"/>
          <w:sz w:val="22"/>
        </w:rPr>
        <w:t>an update</w:t>
      </w:r>
      <w:r w:rsidRPr="00801740">
        <w:rPr>
          <w:rFonts w:ascii="Verdana" w:hAnsi="Verdana"/>
          <w:color w:val="000000" w:themeColor="text1"/>
          <w:sz w:val="22"/>
        </w:rPr>
        <w:t xml:space="preserve">, and facilities are gender segregated with shower arrangements or changing facilities that are fully open, consider changing them to cubicles. </w:t>
      </w:r>
      <w:r w:rsidR="0028336E">
        <w:rPr>
          <w:rFonts w:ascii="Verdana" w:hAnsi="Verdana"/>
          <w:color w:val="000000" w:themeColor="text1"/>
          <w:sz w:val="22"/>
        </w:rPr>
        <w:t xml:space="preserve"> </w:t>
      </w:r>
      <w:r w:rsidRPr="00801740">
        <w:rPr>
          <w:rFonts w:ascii="Verdana" w:hAnsi="Verdana"/>
          <w:color w:val="000000" w:themeColor="text1"/>
          <w:sz w:val="22"/>
        </w:rPr>
        <w:t xml:space="preserve">If that's outside current budgets, consider adding some inexpensive curtaining to make </w:t>
      </w:r>
      <w:r w:rsidR="00D60C3C" w:rsidRPr="00801740">
        <w:rPr>
          <w:rFonts w:ascii="Verdana" w:hAnsi="Verdana"/>
          <w:color w:val="000000" w:themeColor="text1"/>
          <w:sz w:val="22"/>
        </w:rPr>
        <w:t xml:space="preserve">some </w:t>
      </w:r>
      <w:r w:rsidRPr="00801740">
        <w:rPr>
          <w:rFonts w:ascii="Verdana" w:hAnsi="Verdana"/>
          <w:color w:val="000000" w:themeColor="text1"/>
          <w:sz w:val="22"/>
        </w:rPr>
        <w:t xml:space="preserve">'soft' cubicles which </w:t>
      </w:r>
      <w:r w:rsidR="00D60C3C" w:rsidRPr="00801740">
        <w:rPr>
          <w:rFonts w:ascii="Verdana" w:hAnsi="Verdana"/>
          <w:color w:val="000000" w:themeColor="text1"/>
          <w:sz w:val="22"/>
        </w:rPr>
        <w:t xml:space="preserve">provide </w:t>
      </w:r>
      <w:r w:rsidRPr="00801740">
        <w:rPr>
          <w:rFonts w:ascii="Verdana" w:hAnsi="Verdana"/>
          <w:color w:val="000000" w:themeColor="text1"/>
          <w:sz w:val="22"/>
        </w:rPr>
        <w:t>increase</w:t>
      </w:r>
      <w:r w:rsidR="00D60C3C" w:rsidRPr="00801740">
        <w:rPr>
          <w:rFonts w:ascii="Verdana" w:hAnsi="Verdana"/>
          <w:color w:val="000000" w:themeColor="text1"/>
          <w:sz w:val="22"/>
        </w:rPr>
        <w:t>d</w:t>
      </w:r>
      <w:r w:rsidRPr="00801740">
        <w:rPr>
          <w:rFonts w:ascii="Verdana" w:hAnsi="Verdana"/>
          <w:color w:val="000000" w:themeColor="text1"/>
          <w:sz w:val="22"/>
        </w:rPr>
        <w:t xml:space="preserve"> privacy.</w:t>
      </w:r>
    </w:p>
    <w:p w14:paraId="72FE6BB1" w14:textId="77777777" w:rsidR="00EF1C0B" w:rsidRPr="00801740" w:rsidRDefault="00EF1C0B" w:rsidP="00FF2565">
      <w:pPr>
        <w:rPr>
          <w:rFonts w:ascii="Verdana" w:hAnsi="Verdana"/>
          <w:color w:val="000000" w:themeColor="text1"/>
          <w:sz w:val="22"/>
        </w:rPr>
      </w:pPr>
    </w:p>
    <w:p w14:paraId="70348843" w14:textId="3A22C344" w:rsidR="00FF2565" w:rsidRPr="00801740" w:rsidRDefault="00FF2565" w:rsidP="00FF2565">
      <w:pPr>
        <w:rPr>
          <w:rFonts w:ascii="Verdana" w:hAnsi="Verdana"/>
          <w:color w:val="000000" w:themeColor="text1"/>
          <w:sz w:val="22"/>
        </w:rPr>
      </w:pPr>
      <w:r w:rsidRPr="00801740">
        <w:rPr>
          <w:rFonts w:ascii="Verdana" w:hAnsi="Verdana"/>
          <w:color w:val="000000" w:themeColor="text1"/>
          <w:sz w:val="22"/>
        </w:rPr>
        <w:t>However, gender</w:t>
      </w:r>
      <w:r w:rsidR="0006306D" w:rsidRPr="00801740">
        <w:rPr>
          <w:rFonts w:ascii="Verdana" w:hAnsi="Verdana"/>
          <w:color w:val="000000" w:themeColor="text1"/>
          <w:sz w:val="22"/>
        </w:rPr>
        <w:t xml:space="preserve"> segregated</w:t>
      </w:r>
      <w:r w:rsidRPr="00801740">
        <w:rPr>
          <w:rFonts w:ascii="Verdana" w:hAnsi="Verdana"/>
          <w:color w:val="000000" w:themeColor="text1"/>
          <w:sz w:val="22"/>
        </w:rPr>
        <w:t xml:space="preserve"> facilities don’t address the needs of non-binary people or </w:t>
      </w:r>
      <w:r w:rsidR="0006306D" w:rsidRPr="00801740">
        <w:rPr>
          <w:rFonts w:ascii="Verdana" w:hAnsi="Verdana"/>
          <w:color w:val="000000" w:themeColor="text1"/>
          <w:sz w:val="22"/>
        </w:rPr>
        <w:t>anyone else who wants or needs non-gendered options</w:t>
      </w:r>
      <w:r w:rsidRPr="00801740">
        <w:rPr>
          <w:rFonts w:ascii="Verdana" w:hAnsi="Verdana"/>
          <w:color w:val="000000" w:themeColor="text1"/>
          <w:sz w:val="22"/>
        </w:rPr>
        <w:t>.</w:t>
      </w:r>
      <w:r w:rsidR="00EF1C0B" w:rsidRPr="00801740">
        <w:rPr>
          <w:rFonts w:ascii="Verdana" w:hAnsi="Verdana"/>
          <w:color w:val="000000" w:themeColor="text1"/>
          <w:sz w:val="22"/>
        </w:rPr>
        <w:t xml:space="preserve"> </w:t>
      </w:r>
      <w:r w:rsidR="0028336E">
        <w:rPr>
          <w:rFonts w:ascii="Verdana" w:hAnsi="Verdana"/>
          <w:color w:val="000000" w:themeColor="text1"/>
          <w:sz w:val="22"/>
        </w:rPr>
        <w:t xml:space="preserve"> </w:t>
      </w:r>
      <w:r w:rsidRPr="00801740">
        <w:rPr>
          <w:rFonts w:ascii="Verdana" w:hAnsi="Verdana"/>
          <w:color w:val="000000" w:themeColor="text1"/>
          <w:sz w:val="22"/>
        </w:rPr>
        <w:t>It can be useful to think of as many options and strategies as you can come up with</w:t>
      </w:r>
      <w:r w:rsidRPr="00801740">
        <w:rPr>
          <w:rFonts w:ascii="Verdana" w:hAnsi="Verdana"/>
          <w:b/>
          <w:bCs/>
          <w:color w:val="000000" w:themeColor="text1"/>
          <w:sz w:val="22"/>
        </w:rPr>
        <w:t xml:space="preserve"> </w:t>
      </w:r>
      <w:r w:rsidRPr="00801740">
        <w:rPr>
          <w:rFonts w:ascii="Verdana" w:hAnsi="Verdana"/>
          <w:color w:val="000000" w:themeColor="text1"/>
          <w:sz w:val="22"/>
        </w:rPr>
        <w:t>and make sure you have some suggestions to offer if, for example, someone asks for gender neutral changing</w:t>
      </w:r>
      <w:r w:rsidR="00786A24" w:rsidRPr="00801740">
        <w:rPr>
          <w:rFonts w:ascii="Verdana" w:hAnsi="Verdana"/>
          <w:color w:val="000000" w:themeColor="text1"/>
          <w:sz w:val="22"/>
        </w:rPr>
        <w:t>,</w:t>
      </w:r>
      <w:r w:rsidRPr="00801740">
        <w:rPr>
          <w:rFonts w:ascii="Verdana" w:hAnsi="Verdana"/>
          <w:color w:val="000000" w:themeColor="text1"/>
          <w:sz w:val="22"/>
        </w:rPr>
        <w:t xml:space="preserve"> or separate changing space, to ensure you are </w:t>
      </w:r>
      <w:r w:rsidR="00786A24" w:rsidRPr="00801740">
        <w:rPr>
          <w:rFonts w:ascii="Verdana" w:hAnsi="Verdana"/>
          <w:color w:val="000000" w:themeColor="text1"/>
          <w:sz w:val="22"/>
        </w:rPr>
        <w:t xml:space="preserve">as </w:t>
      </w:r>
      <w:r w:rsidRPr="00801740">
        <w:rPr>
          <w:rFonts w:ascii="Verdana" w:hAnsi="Verdana"/>
          <w:color w:val="000000" w:themeColor="text1"/>
          <w:sz w:val="22"/>
        </w:rPr>
        <w:t>accommodating of those needs</w:t>
      </w:r>
      <w:r w:rsidR="00786A24" w:rsidRPr="00801740">
        <w:rPr>
          <w:rFonts w:ascii="Verdana" w:hAnsi="Verdana"/>
          <w:color w:val="000000" w:themeColor="text1"/>
          <w:sz w:val="22"/>
        </w:rPr>
        <w:t xml:space="preserve"> as possible</w:t>
      </w:r>
      <w:r w:rsidRPr="00801740">
        <w:rPr>
          <w:rFonts w:ascii="Verdana" w:hAnsi="Verdana"/>
          <w:color w:val="000000" w:themeColor="text1"/>
          <w:sz w:val="22"/>
        </w:rPr>
        <w:t>.</w:t>
      </w:r>
    </w:p>
    <w:p w14:paraId="2A5C57CB" w14:textId="051A4AB1" w:rsidR="00FF2565" w:rsidRPr="00801740" w:rsidRDefault="00FF2565" w:rsidP="00FF2565">
      <w:pPr>
        <w:rPr>
          <w:rFonts w:ascii="Verdana" w:hAnsi="Verdana"/>
          <w:color w:val="000000" w:themeColor="text1"/>
          <w:sz w:val="22"/>
        </w:rPr>
      </w:pPr>
    </w:p>
    <w:p w14:paraId="33A0DE7D" w14:textId="62A9D208" w:rsidR="00FF2565" w:rsidRPr="00801740" w:rsidRDefault="00FF2565" w:rsidP="00FF2565">
      <w:pPr>
        <w:rPr>
          <w:rFonts w:ascii="Verdana" w:hAnsi="Verdana"/>
          <w:color w:val="000000" w:themeColor="text1"/>
          <w:sz w:val="22"/>
        </w:rPr>
      </w:pPr>
      <w:r w:rsidRPr="00801740">
        <w:rPr>
          <w:rFonts w:ascii="Verdana" w:hAnsi="Verdana"/>
          <w:color w:val="000000" w:themeColor="text1"/>
          <w:sz w:val="22"/>
        </w:rPr>
        <w:t>In older buildings, you may need to be a little more creative – if you have non-gendered accessible facilities, you could redesignate them as ‘accessible and gender neutral</w:t>
      </w:r>
      <w:r w:rsidR="00786A24" w:rsidRPr="00801740">
        <w:rPr>
          <w:rFonts w:ascii="Verdana" w:hAnsi="Verdana"/>
          <w:color w:val="000000" w:themeColor="text1"/>
          <w:sz w:val="22"/>
        </w:rPr>
        <w:t>’</w:t>
      </w:r>
      <w:r w:rsidRPr="00801740">
        <w:rPr>
          <w:rFonts w:ascii="Verdana" w:hAnsi="Verdana"/>
          <w:color w:val="000000" w:themeColor="text1"/>
          <w:sz w:val="22"/>
        </w:rPr>
        <w:t xml:space="preserve">. </w:t>
      </w:r>
      <w:r w:rsidR="0028336E">
        <w:rPr>
          <w:rFonts w:ascii="Verdana" w:hAnsi="Verdana"/>
          <w:color w:val="000000" w:themeColor="text1"/>
          <w:sz w:val="22"/>
        </w:rPr>
        <w:t xml:space="preserve"> </w:t>
      </w:r>
      <w:r w:rsidR="00786A24" w:rsidRPr="00801740">
        <w:rPr>
          <w:rFonts w:ascii="Verdana" w:hAnsi="Verdana"/>
          <w:color w:val="000000" w:themeColor="text1"/>
          <w:sz w:val="22"/>
        </w:rPr>
        <w:t xml:space="preserve">However, </w:t>
      </w:r>
      <w:r w:rsidR="0006306D" w:rsidRPr="00801740">
        <w:rPr>
          <w:rFonts w:ascii="Verdana" w:hAnsi="Verdana"/>
          <w:color w:val="000000" w:themeColor="text1"/>
          <w:sz w:val="22"/>
        </w:rPr>
        <w:t>this isn’t ideal as it can</w:t>
      </w:r>
      <w:r w:rsidRPr="00801740">
        <w:rPr>
          <w:rFonts w:ascii="Verdana" w:hAnsi="Verdana"/>
          <w:color w:val="000000" w:themeColor="text1"/>
          <w:sz w:val="22"/>
        </w:rPr>
        <w:t xml:space="preserve"> impact on those who need those </w:t>
      </w:r>
      <w:proofErr w:type="gramStart"/>
      <w:r w:rsidRPr="00801740">
        <w:rPr>
          <w:rFonts w:ascii="Verdana" w:hAnsi="Verdana"/>
          <w:color w:val="000000" w:themeColor="text1"/>
          <w:sz w:val="22"/>
        </w:rPr>
        <w:t>particular facilities</w:t>
      </w:r>
      <w:proofErr w:type="gramEnd"/>
      <w:r w:rsidRPr="00801740">
        <w:rPr>
          <w:rFonts w:ascii="Verdana" w:hAnsi="Verdana"/>
          <w:color w:val="000000" w:themeColor="text1"/>
          <w:sz w:val="22"/>
        </w:rPr>
        <w:t xml:space="preserve"> for </w:t>
      </w:r>
      <w:r w:rsidR="00786A24" w:rsidRPr="00801740">
        <w:rPr>
          <w:rFonts w:ascii="Verdana" w:hAnsi="Verdana"/>
          <w:color w:val="000000" w:themeColor="text1"/>
          <w:sz w:val="22"/>
        </w:rPr>
        <w:t xml:space="preserve">other </w:t>
      </w:r>
      <w:r w:rsidRPr="00801740">
        <w:rPr>
          <w:rFonts w:ascii="Verdana" w:hAnsi="Verdana"/>
          <w:color w:val="000000" w:themeColor="text1"/>
          <w:sz w:val="22"/>
        </w:rPr>
        <w:t xml:space="preserve">access reasons. </w:t>
      </w:r>
    </w:p>
    <w:p w14:paraId="3D842FC9" w14:textId="679C7603" w:rsidR="00FF2565" w:rsidRPr="00801740" w:rsidRDefault="00FF2565" w:rsidP="00FF2565">
      <w:pPr>
        <w:rPr>
          <w:rFonts w:ascii="Verdana" w:hAnsi="Verdana"/>
          <w:color w:val="000000" w:themeColor="text1"/>
          <w:sz w:val="22"/>
        </w:rPr>
      </w:pPr>
    </w:p>
    <w:p w14:paraId="132A0BB6" w14:textId="27EB5DF1" w:rsidR="00FF2565" w:rsidRPr="00801740" w:rsidRDefault="00FF2565" w:rsidP="00FF2565">
      <w:pPr>
        <w:rPr>
          <w:rFonts w:ascii="Verdana" w:hAnsi="Verdana"/>
          <w:color w:val="000000" w:themeColor="text1"/>
          <w:sz w:val="22"/>
        </w:rPr>
      </w:pPr>
      <w:r w:rsidRPr="00801740">
        <w:rPr>
          <w:rFonts w:ascii="Verdana" w:hAnsi="Verdana"/>
          <w:color w:val="000000" w:themeColor="text1"/>
          <w:sz w:val="22"/>
        </w:rPr>
        <w:t xml:space="preserve">If it’s </w:t>
      </w:r>
      <w:proofErr w:type="gramStart"/>
      <w:r w:rsidRPr="00801740">
        <w:rPr>
          <w:rFonts w:ascii="Verdana" w:hAnsi="Verdana"/>
          <w:color w:val="000000" w:themeColor="text1"/>
          <w:sz w:val="22"/>
        </w:rPr>
        <w:t>really hard</w:t>
      </w:r>
      <w:proofErr w:type="gramEnd"/>
      <w:r w:rsidRPr="00801740">
        <w:rPr>
          <w:rFonts w:ascii="Verdana" w:hAnsi="Verdana"/>
          <w:color w:val="000000" w:themeColor="text1"/>
          <w:sz w:val="22"/>
        </w:rPr>
        <w:t xml:space="preserve"> to redesignate facilities, for example because the accessible facilities are embedded in gendered spaces, think about other</w:t>
      </w:r>
      <w:r w:rsidRPr="00801740">
        <w:rPr>
          <w:rFonts w:ascii="Verdana" w:hAnsi="Verdana"/>
          <w:b/>
          <w:bCs/>
          <w:color w:val="000000" w:themeColor="text1"/>
          <w:sz w:val="22"/>
        </w:rPr>
        <w:t xml:space="preserve"> </w:t>
      </w:r>
      <w:r w:rsidRPr="00801740">
        <w:rPr>
          <w:rFonts w:ascii="Verdana" w:hAnsi="Verdana"/>
          <w:color w:val="000000" w:themeColor="text1"/>
          <w:sz w:val="22"/>
        </w:rPr>
        <w:t>spaces you could convert or use – for example officials</w:t>
      </w:r>
      <w:r w:rsidR="00C22E36" w:rsidRPr="00801740">
        <w:rPr>
          <w:rFonts w:ascii="Verdana" w:hAnsi="Verdana"/>
          <w:color w:val="000000" w:themeColor="text1"/>
          <w:sz w:val="22"/>
        </w:rPr>
        <w:t>’</w:t>
      </w:r>
      <w:r w:rsidRPr="00801740">
        <w:rPr>
          <w:rFonts w:ascii="Verdana" w:hAnsi="Verdana"/>
          <w:color w:val="000000" w:themeColor="text1"/>
          <w:sz w:val="22"/>
        </w:rPr>
        <w:t xml:space="preserve"> changing areas, staff changing areas, other appropriate rooms etc. </w:t>
      </w:r>
      <w:r w:rsidR="0028336E">
        <w:rPr>
          <w:rFonts w:ascii="Verdana" w:hAnsi="Verdana"/>
          <w:color w:val="000000" w:themeColor="text1"/>
          <w:sz w:val="22"/>
        </w:rPr>
        <w:t xml:space="preserve"> </w:t>
      </w:r>
      <w:r w:rsidRPr="00801740">
        <w:rPr>
          <w:rFonts w:ascii="Verdana" w:hAnsi="Verdana"/>
          <w:color w:val="000000" w:themeColor="text1"/>
          <w:sz w:val="22"/>
        </w:rPr>
        <w:t xml:space="preserve">Take a walk around the facility - what spaces have you got that could help meet the need?  </w:t>
      </w:r>
    </w:p>
    <w:p w14:paraId="4F1008DA" w14:textId="6290F980" w:rsidR="00FF2565" w:rsidRPr="00801740" w:rsidRDefault="00FF2565" w:rsidP="00FF2565">
      <w:pPr>
        <w:rPr>
          <w:rFonts w:ascii="Verdana" w:hAnsi="Verdana"/>
          <w:color w:val="000000" w:themeColor="text1"/>
          <w:sz w:val="22"/>
        </w:rPr>
      </w:pPr>
    </w:p>
    <w:p w14:paraId="353074D4" w14:textId="72C2F2AC" w:rsidR="00FF2565" w:rsidRPr="00801740" w:rsidRDefault="00FF2565" w:rsidP="00FF2565">
      <w:pPr>
        <w:rPr>
          <w:rFonts w:ascii="Verdana" w:hAnsi="Verdana"/>
          <w:color w:val="000000" w:themeColor="text1"/>
          <w:sz w:val="22"/>
        </w:rPr>
      </w:pPr>
      <w:r w:rsidRPr="00801740">
        <w:rPr>
          <w:rFonts w:ascii="Verdana" w:hAnsi="Verdana"/>
          <w:color w:val="000000" w:themeColor="text1"/>
          <w:sz w:val="22"/>
        </w:rPr>
        <w:t xml:space="preserve">If a venue is open for </w:t>
      </w:r>
      <w:proofErr w:type="gramStart"/>
      <w:r w:rsidRPr="00801740">
        <w:rPr>
          <w:rFonts w:ascii="Verdana" w:hAnsi="Verdana"/>
          <w:color w:val="000000" w:themeColor="text1"/>
          <w:sz w:val="22"/>
        </w:rPr>
        <w:t>particular events</w:t>
      </w:r>
      <w:proofErr w:type="gramEnd"/>
      <w:r w:rsidRPr="00801740">
        <w:rPr>
          <w:rFonts w:ascii="Verdana" w:hAnsi="Verdana"/>
          <w:color w:val="000000" w:themeColor="text1"/>
          <w:sz w:val="22"/>
        </w:rPr>
        <w:t xml:space="preserve">, like a yoga session, or </w:t>
      </w:r>
      <w:r w:rsidR="00EF1C0B" w:rsidRPr="00801740">
        <w:rPr>
          <w:rFonts w:ascii="Verdana" w:hAnsi="Verdana"/>
          <w:color w:val="000000" w:themeColor="text1"/>
          <w:sz w:val="22"/>
        </w:rPr>
        <w:t xml:space="preserve">a </w:t>
      </w:r>
      <w:r w:rsidRPr="00801740">
        <w:rPr>
          <w:rFonts w:ascii="Verdana" w:hAnsi="Verdana"/>
          <w:color w:val="000000" w:themeColor="text1"/>
          <w:sz w:val="22"/>
        </w:rPr>
        <w:t xml:space="preserve">cricket match, you can offer a time period either before or after others get changed when </w:t>
      </w:r>
      <w:r w:rsidR="009D7DF0">
        <w:rPr>
          <w:rFonts w:ascii="Verdana" w:hAnsi="Verdana"/>
          <w:color w:val="000000" w:themeColor="text1"/>
          <w:sz w:val="22"/>
        </w:rPr>
        <w:t xml:space="preserve">transgender </w:t>
      </w:r>
      <w:r w:rsidRPr="00801740">
        <w:rPr>
          <w:rFonts w:ascii="Verdana" w:hAnsi="Verdana"/>
          <w:color w:val="000000" w:themeColor="text1"/>
          <w:sz w:val="22"/>
        </w:rPr>
        <w:t xml:space="preserve">people can get changed if they prefer. </w:t>
      </w:r>
      <w:r w:rsidR="0028336E">
        <w:rPr>
          <w:rFonts w:ascii="Verdana" w:hAnsi="Verdana"/>
          <w:color w:val="000000" w:themeColor="text1"/>
          <w:sz w:val="22"/>
        </w:rPr>
        <w:t xml:space="preserve"> </w:t>
      </w:r>
      <w:r w:rsidRPr="00801740">
        <w:rPr>
          <w:rFonts w:ascii="Verdana" w:hAnsi="Verdana"/>
          <w:color w:val="000000" w:themeColor="text1"/>
          <w:sz w:val="22"/>
        </w:rPr>
        <w:t>But this is much less than ideal.</w:t>
      </w:r>
    </w:p>
    <w:p w14:paraId="1EFEB67E" w14:textId="77777777" w:rsidR="00FF2565" w:rsidRPr="00801740" w:rsidRDefault="00FF2565" w:rsidP="00FF2565">
      <w:pPr>
        <w:rPr>
          <w:rFonts w:ascii="Verdana" w:hAnsi="Verdana"/>
          <w:color w:val="000000" w:themeColor="text1"/>
          <w:sz w:val="22"/>
        </w:rPr>
      </w:pPr>
    </w:p>
    <w:p w14:paraId="2CABD292" w14:textId="77777777" w:rsidR="00FF2565" w:rsidRPr="00801740" w:rsidRDefault="00FF2565" w:rsidP="00FF2565">
      <w:pPr>
        <w:rPr>
          <w:rFonts w:ascii="Verdana" w:hAnsi="Verdana"/>
          <w:color w:val="000000" w:themeColor="text1"/>
          <w:sz w:val="22"/>
        </w:rPr>
      </w:pPr>
      <w:r w:rsidRPr="00801740">
        <w:rPr>
          <w:rFonts w:ascii="Verdana" w:hAnsi="Verdana"/>
          <w:color w:val="000000" w:themeColor="text1"/>
          <w:sz w:val="22"/>
        </w:rPr>
        <w:t>Bear in mind that it's not acceptable to ask people to change in a toilet.</w:t>
      </w:r>
    </w:p>
    <w:p w14:paraId="56B9F9DD" w14:textId="77777777" w:rsidR="00FF2565" w:rsidRPr="00801740" w:rsidRDefault="00FF2565" w:rsidP="00FF2565">
      <w:pPr>
        <w:rPr>
          <w:rFonts w:ascii="Verdana" w:hAnsi="Verdana"/>
          <w:color w:val="000000" w:themeColor="text1"/>
          <w:sz w:val="22"/>
        </w:rPr>
      </w:pPr>
    </w:p>
    <w:p w14:paraId="37B3706C" w14:textId="4C05682B" w:rsidR="00FF2565" w:rsidRPr="00801740" w:rsidRDefault="00FF2565" w:rsidP="00FF2565">
      <w:pPr>
        <w:rPr>
          <w:rFonts w:ascii="Verdana" w:hAnsi="Verdana"/>
          <w:color w:val="000000" w:themeColor="text1"/>
          <w:sz w:val="22"/>
        </w:rPr>
      </w:pPr>
      <w:r w:rsidRPr="00801740">
        <w:rPr>
          <w:rFonts w:ascii="Verdana" w:hAnsi="Verdana"/>
          <w:color w:val="000000" w:themeColor="text1"/>
          <w:sz w:val="22"/>
        </w:rPr>
        <w:t xml:space="preserve">If a </w:t>
      </w:r>
      <w:r w:rsidR="009D7DF0">
        <w:rPr>
          <w:rFonts w:ascii="Verdana" w:hAnsi="Verdana"/>
          <w:color w:val="000000" w:themeColor="text1"/>
          <w:sz w:val="22"/>
        </w:rPr>
        <w:t xml:space="preserve">transgender </w:t>
      </w:r>
      <w:r w:rsidRPr="00801740">
        <w:rPr>
          <w:rFonts w:ascii="Verdana" w:hAnsi="Verdana"/>
          <w:color w:val="000000" w:themeColor="text1"/>
          <w:sz w:val="22"/>
        </w:rPr>
        <w:t xml:space="preserve">person approaches you to find out what options are available, ask what would make them most comfortable, and accommodate that where possible. </w:t>
      </w:r>
      <w:r w:rsidR="0028336E">
        <w:rPr>
          <w:rFonts w:ascii="Verdana" w:hAnsi="Verdana"/>
          <w:color w:val="000000" w:themeColor="text1"/>
          <w:sz w:val="22"/>
        </w:rPr>
        <w:t xml:space="preserve"> </w:t>
      </w:r>
      <w:r w:rsidRPr="00801740">
        <w:rPr>
          <w:rFonts w:ascii="Verdana" w:hAnsi="Verdana"/>
          <w:color w:val="000000" w:themeColor="text1"/>
          <w:sz w:val="22"/>
        </w:rPr>
        <w:t>Be prepared to be flexible.</w:t>
      </w:r>
    </w:p>
    <w:p w14:paraId="79ECB09A" w14:textId="77777777" w:rsidR="00FF2565" w:rsidRPr="00801740" w:rsidRDefault="00FF2565" w:rsidP="00FF2565">
      <w:pPr>
        <w:rPr>
          <w:rFonts w:ascii="Verdana" w:hAnsi="Verdana"/>
          <w:color w:val="000000" w:themeColor="text1"/>
          <w:sz w:val="22"/>
        </w:rPr>
      </w:pPr>
    </w:p>
    <w:p w14:paraId="08400E31" w14:textId="1812D778" w:rsidR="00FF2565" w:rsidRPr="00801740" w:rsidRDefault="00FF2565" w:rsidP="00FF2565">
      <w:pPr>
        <w:rPr>
          <w:rFonts w:ascii="Verdana" w:hAnsi="Verdana"/>
          <w:color w:val="000000" w:themeColor="text1"/>
          <w:sz w:val="22"/>
        </w:rPr>
      </w:pPr>
      <w:r w:rsidRPr="00801740">
        <w:rPr>
          <w:rFonts w:ascii="Verdana" w:hAnsi="Verdana"/>
          <w:color w:val="000000" w:themeColor="text1"/>
          <w:sz w:val="22"/>
        </w:rPr>
        <w:t>Whatever space you have, educating other users can be part of the picture</w:t>
      </w:r>
      <w:r w:rsidR="00786A24" w:rsidRPr="00801740">
        <w:rPr>
          <w:rFonts w:ascii="Verdana" w:hAnsi="Verdana"/>
          <w:color w:val="000000" w:themeColor="text1"/>
          <w:sz w:val="22"/>
        </w:rPr>
        <w:t xml:space="preserve">. </w:t>
      </w:r>
      <w:r w:rsidR="0028336E">
        <w:rPr>
          <w:rFonts w:ascii="Verdana" w:hAnsi="Verdana"/>
          <w:color w:val="000000" w:themeColor="text1"/>
          <w:sz w:val="22"/>
        </w:rPr>
        <w:t xml:space="preserve"> </w:t>
      </w:r>
      <w:r w:rsidR="00786A24" w:rsidRPr="00801740">
        <w:rPr>
          <w:rFonts w:ascii="Verdana" w:hAnsi="Verdana"/>
          <w:color w:val="000000" w:themeColor="text1"/>
          <w:sz w:val="22"/>
        </w:rPr>
        <w:t>I</w:t>
      </w:r>
      <w:r w:rsidRPr="00801740">
        <w:rPr>
          <w:rFonts w:ascii="Verdana" w:hAnsi="Verdana"/>
          <w:color w:val="000000" w:themeColor="text1"/>
          <w:sz w:val="22"/>
        </w:rPr>
        <w:t xml:space="preserve">f </w:t>
      </w:r>
      <w:r w:rsidR="009D7DF0">
        <w:rPr>
          <w:rFonts w:ascii="Verdana" w:hAnsi="Verdana"/>
          <w:color w:val="000000" w:themeColor="text1"/>
          <w:sz w:val="22"/>
        </w:rPr>
        <w:t xml:space="preserve">transgender </w:t>
      </w:r>
      <w:r w:rsidRPr="00801740">
        <w:rPr>
          <w:rFonts w:ascii="Verdana" w:hAnsi="Verdana"/>
          <w:color w:val="000000" w:themeColor="text1"/>
          <w:sz w:val="22"/>
        </w:rPr>
        <w:t xml:space="preserve">people are stared at, or complained about, or told they are in ‘the wrong space’, then they are unlikely to feel welcome. </w:t>
      </w:r>
      <w:r w:rsidR="0028336E">
        <w:rPr>
          <w:rFonts w:ascii="Verdana" w:hAnsi="Verdana"/>
          <w:color w:val="000000" w:themeColor="text1"/>
          <w:sz w:val="22"/>
        </w:rPr>
        <w:t xml:space="preserve"> </w:t>
      </w:r>
      <w:r w:rsidRPr="00801740">
        <w:rPr>
          <w:rFonts w:ascii="Verdana" w:hAnsi="Verdana"/>
          <w:color w:val="000000" w:themeColor="text1"/>
          <w:sz w:val="22"/>
        </w:rPr>
        <w:t xml:space="preserve">However, </w:t>
      </w:r>
      <w:r w:rsidR="00B12642" w:rsidRPr="00801740">
        <w:rPr>
          <w:rFonts w:ascii="Verdana" w:hAnsi="Verdana"/>
          <w:color w:val="000000" w:themeColor="text1"/>
          <w:sz w:val="22"/>
        </w:rPr>
        <w:t xml:space="preserve">when educating make sure you discuss principles not individual situations. </w:t>
      </w:r>
      <w:r w:rsidR="0028336E">
        <w:rPr>
          <w:rFonts w:ascii="Verdana" w:hAnsi="Verdana"/>
          <w:color w:val="000000" w:themeColor="text1"/>
          <w:sz w:val="22"/>
        </w:rPr>
        <w:t xml:space="preserve"> </w:t>
      </w:r>
      <w:r w:rsidR="00B12642" w:rsidRPr="00801740">
        <w:rPr>
          <w:rFonts w:ascii="Verdana" w:hAnsi="Verdana"/>
          <w:color w:val="000000" w:themeColor="text1"/>
          <w:sz w:val="22"/>
        </w:rPr>
        <w:t>C</w:t>
      </w:r>
      <w:r w:rsidRPr="00801740">
        <w:rPr>
          <w:rFonts w:ascii="Verdana" w:hAnsi="Verdana"/>
          <w:color w:val="000000" w:themeColor="text1"/>
          <w:sz w:val="22"/>
        </w:rPr>
        <w:t xml:space="preserve">are must be taken not to compromise the confidentiality of any individual </w:t>
      </w:r>
      <w:r w:rsidR="009D7DF0">
        <w:rPr>
          <w:rFonts w:ascii="Verdana" w:hAnsi="Verdana"/>
          <w:color w:val="000000" w:themeColor="text1"/>
          <w:sz w:val="22"/>
        </w:rPr>
        <w:t xml:space="preserve">transgender </w:t>
      </w:r>
      <w:r w:rsidRPr="00801740">
        <w:rPr>
          <w:rFonts w:ascii="Verdana" w:hAnsi="Verdana"/>
          <w:color w:val="000000" w:themeColor="text1"/>
          <w:sz w:val="22"/>
        </w:rPr>
        <w:t>people.</w:t>
      </w:r>
    </w:p>
    <w:p w14:paraId="1C6D2639" w14:textId="77777777" w:rsidR="00FF2565" w:rsidRPr="00801740" w:rsidRDefault="00FF2565" w:rsidP="00FF2565">
      <w:pPr>
        <w:rPr>
          <w:rFonts w:ascii="Verdana" w:hAnsi="Verdana"/>
          <w:color w:val="000000" w:themeColor="text1"/>
          <w:sz w:val="22"/>
        </w:rPr>
      </w:pPr>
    </w:p>
    <w:p w14:paraId="7C3537C8" w14:textId="52BC3790" w:rsidR="00467F56" w:rsidRPr="00A31D0A" w:rsidRDefault="00FF2565" w:rsidP="00A31D0A">
      <w:pPr>
        <w:rPr>
          <w:rFonts w:ascii="Verdana" w:hAnsi="Verdana"/>
          <w:color w:val="000000" w:themeColor="text1"/>
          <w:sz w:val="22"/>
        </w:rPr>
      </w:pPr>
      <w:r w:rsidRPr="00801740">
        <w:rPr>
          <w:rFonts w:ascii="Verdana" w:hAnsi="Verdana"/>
          <w:color w:val="000000" w:themeColor="text1"/>
          <w:sz w:val="22"/>
        </w:rPr>
        <w:t>Publicise your practices and what you can offer.</w:t>
      </w:r>
      <w:r w:rsidR="00467F56" w:rsidRPr="00801740">
        <w:rPr>
          <w:rFonts w:ascii="Verdana" w:hAnsi="Verdana"/>
          <w:b/>
          <w:i/>
          <w:sz w:val="22"/>
        </w:rPr>
        <w:br w:type="page"/>
      </w:r>
    </w:p>
    <w:p w14:paraId="239AF119" w14:textId="11AB85B5" w:rsidR="00467F56" w:rsidRPr="00801740" w:rsidRDefault="00467F56" w:rsidP="00104847">
      <w:pPr>
        <w:pStyle w:val="NIHRCH1"/>
        <w:rPr>
          <w:sz w:val="22"/>
        </w:rPr>
      </w:pPr>
      <w:bookmarkStart w:id="20" w:name="_Toc127175463"/>
      <w:r w:rsidRPr="00801740">
        <w:rPr>
          <w:sz w:val="22"/>
        </w:rPr>
        <w:lastRenderedPageBreak/>
        <w:t>APPENDIX 2: Language – in more detail</w:t>
      </w:r>
      <w:bookmarkEnd w:id="20"/>
    </w:p>
    <w:p w14:paraId="79B381C9" w14:textId="7686EFEE" w:rsidR="00467F56" w:rsidRPr="00801740" w:rsidRDefault="00467F56" w:rsidP="00FF2565">
      <w:pPr>
        <w:rPr>
          <w:rFonts w:ascii="Verdana" w:hAnsi="Verdana" w:cs="Arial"/>
          <w:color w:val="222222"/>
          <w:sz w:val="22"/>
          <w:shd w:val="clear" w:color="auto" w:fill="FFFFFF"/>
        </w:rPr>
      </w:pPr>
    </w:p>
    <w:p w14:paraId="574BDAA0" w14:textId="17FAAD04" w:rsidR="00467F56" w:rsidRPr="00801740" w:rsidRDefault="00467F56" w:rsidP="00467F56">
      <w:pPr>
        <w:rPr>
          <w:rFonts w:ascii="Verdana" w:hAnsi="Verdana"/>
          <w:sz w:val="22"/>
        </w:rPr>
      </w:pPr>
      <w:r w:rsidRPr="00801740">
        <w:rPr>
          <w:rFonts w:ascii="Verdana" w:hAnsi="Verdana"/>
          <w:sz w:val="22"/>
        </w:rPr>
        <w:t xml:space="preserve">Language related to </w:t>
      </w:r>
      <w:r w:rsidR="009D7DF0">
        <w:rPr>
          <w:rFonts w:ascii="Verdana" w:hAnsi="Verdana"/>
          <w:sz w:val="22"/>
        </w:rPr>
        <w:t xml:space="preserve">transgender </w:t>
      </w:r>
      <w:r w:rsidRPr="00801740">
        <w:rPr>
          <w:rFonts w:ascii="Verdana" w:hAnsi="Verdana"/>
          <w:sz w:val="22"/>
        </w:rPr>
        <w:t xml:space="preserve">people and </w:t>
      </w:r>
      <w:r w:rsidR="009D7DF0">
        <w:rPr>
          <w:rFonts w:ascii="Verdana" w:hAnsi="Verdana"/>
          <w:sz w:val="22"/>
        </w:rPr>
        <w:t xml:space="preserve">transgender </w:t>
      </w:r>
      <w:r w:rsidRPr="00801740">
        <w:rPr>
          <w:rFonts w:ascii="Verdana" w:hAnsi="Verdana"/>
          <w:sz w:val="22"/>
        </w:rPr>
        <w:t>experiences is often a concern for people.</w:t>
      </w:r>
      <w:r w:rsidR="00ED68DA">
        <w:rPr>
          <w:rFonts w:ascii="Verdana" w:hAnsi="Verdana"/>
          <w:sz w:val="22"/>
        </w:rPr>
        <w:t xml:space="preserve">  </w:t>
      </w:r>
      <w:r w:rsidR="00DB4338" w:rsidRPr="00801740">
        <w:rPr>
          <w:rFonts w:ascii="Verdana" w:hAnsi="Verdana"/>
          <w:sz w:val="22"/>
        </w:rPr>
        <w:t>L</w:t>
      </w:r>
      <w:r w:rsidRPr="00801740">
        <w:rPr>
          <w:rFonts w:ascii="Verdana" w:hAnsi="Verdana"/>
          <w:sz w:val="22"/>
        </w:rPr>
        <w:t xml:space="preserve">anguage </w:t>
      </w:r>
      <w:r w:rsidR="00DB4338" w:rsidRPr="00801740">
        <w:rPr>
          <w:rFonts w:ascii="Verdana" w:hAnsi="Verdana"/>
          <w:sz w:val="22"/>
        </w:rPr>
        <w:t xml:space="preserve">is </w:t>
      </w:r>
      <w:r w:rsidRPr="00801740">
        <w:rPr>
          <w:rFonts w:ascii="Verdana" w:hAnsi="Verdana"/>
          <w:sz w:val="22"/>
        </w:rPr>
        <w:t xml:space="preserve">in rapid evolution – new words are appearing, existing ones are changing meanings, and there is inconsistent use of terms.  </w:t>
      </w:r>
      <w:r w:rsidR="00074965" w:rsidRPr="00801740">
        <w:rPr>
          <w:rFonts w:ascii="Verdana" w:hAnsi="Verdana"/>
          <w:sz w:val="22"/>
        </w:rPr>
        <w:t xml:space="preserve">It can seem like there are hundreds of </w:t>
      </w:r>
      <w:r w:rsidR="00F16B1D" w:rsidRPr="00801740">
        <w:rPr>
          <w:rFonts w:ascii="Verdana" w:hAnsi="Verdana"/>
          <w:sz w:val="22"/>
        </w:rPr>
        <w:t>word</w:t>
      </w:r>
      <w:r w:rsidR="00074965" w:rsidRPr="00801740">
        <w:rPr>
          <w:rFonts w:ascii="Verdana" w:hAnsi="Verdana"/>
          <w:sz w:val="22"/>
        </w:rPr>
        <w:t xml:space="preserve">s.  </w:t>
      </w:r>
      <w:r w:rsidRPr="00801740">
        <w:rPr>
          <w:rFonts w:ascii="Verdana" w:hAnsi="Verdana"/>
          <w:sz w:val="22"/>
        </w:rPr>
        <w:t>People don’t want to get it wrong, but what does ‘right’ look like?  How do we manage language in such a state of flux?</w:t>
      </w:r>
    </w:p>
    <w:p w14:paraId="140F1AA6" w14:textId="77777777" w:rsidR="00467F56" w:rsidRPr="00801740" w:rsidRDefault="00467F56" w:rsidP="00467F56">
      <w:pPr>
        <w:rPr>
          <w:rFonts w:ascii="Verdana" w:hAnsi="Verdana"/>
          <w:sz w:val="22"/>
        </w:rPr>
      </w:pPr>
    </w:p>
    <w:p w14:paraId="573AC0A1" w14:textId="1483194E" w:rsidR="00467F56" w:rsidRPr="00801740" w:rsidRDefault="00467F56" w:rsidP="00467F56">
      <w:pPr>
        <w:rPr>
          <w:rFonts w:ascii="Verdana" w:hAnsi="Verdana"/>
          <w:sz w:val="22"/>
        </w:rPr>
      </w:pPr>
      <w:r w:rsidRPr="00801740">
        <w:rPr>
          <w:rFonts w:ascii="Verdana" w:hAnsi="Verdana"/>
          <w:sz w:val="22"/>
        </w:rPr>
        <w:t>Here are some top tips aimed at giving you confidence and a workable approach.</w:t>
      </w:r>
    </w:p>
    <w:p w14:paraId="046E7837" w14:textId="77777777" w:rsidR="00467F56" w:rsidRPr="00801740" w:rsidRDefault="00467F56" w:rsidP="00467F56">
      <w:pPr>
        <w:rPr>
          <w:rFonts w:ascii="Verdana" w:hAnsi="Verdana"/>
          <w:b/>
          <w:bCs/>
          <w:sz w:val="22"/>
        </w:rPr>
      </w:pPr>
    </w:p>
    <w:p w14:paraId="03FCC964" w14:textId="61538792" w:rsidR="00467F56" w:rsidRDefault="00467F56" w:rsidP="00467F56">
      <w:pPr>
        <w:rPr>
          <w:rFonts w:ascii="Verdana" w:hAnsi="Verdana"/>
          <w:sz w:val="22"/>
        </w:rPr>
      </w:pPr>
      <w:r w:rsidRPr="00801740">
        <w:rPr>
          <w:rFonts w:ascii="Verdana" w:hAnsi="Verdana"/>
          <w:sz w:val="22"/>
        </w:rPr>
        <w:t xml:space="preserve">We can think of language around </w:t>
      </w:r>
      <w:r w:rsidR="009D7DF0">
        <w:rPr>
          <w:rFonts w:ascii="Verdana" w:hAnsi="Verdana"/>
          <w:sz w:val="22"/>
        </w:rPr>
        <w:t xml:space="preserve">transgender </w:t>
      </w:r>
      <w:r w:rsidRPr="00801740">
        <w:rPr>
          <w:rFonts w:ascii="Verdana" w:hAnsi="Verdana"/>
          <w:sz w:val="22"/>
        </w:rPr>
        <w:t>people as falling into three main types:</w:t>
      </w:r>
    </w:p>
    <w:p w14:paraId="519B8E26" w14:textId="77777777" w:rsidR="00794F8E" w:rsidRPr="00801740" w:rsidRDefault="00794F8E" w:rsidP="00467F56">
      <w:pPr>
        <w:rPr>
          <w:rFonts w:ascii="Verdana" w:hAnsi="Verdana"/>
          <w:sz w:val="22"/>
        </w:rPr>
      </w:pPr>
    </w:p>
    <w:p w14:paraId="13C6C032" w14:textId="6EC761F7" w:rsidR="00467F56" w:rsidRPr="00801740" w:rsidRDefault="00467F56" w:rsidP="00467F56">
      <w:pPr>
        <w:pStyle w:val="ListParagraph"/>
        <w:numPr>
          <w:ilvl w:val="0"/>
          <w:numId w:val="11"/>
        </w:numPr>
        <w:rPr>
          <w:rFonts w:ascii="Verdana" w:hAnsi="Verdana"/>
          <w:sz w:val="22"/>
        </w:rPr>
      </w:pPr>
      <w:r w:rsidRPr="00801740">
        <w:rPr>
          <w:rFonts w:ascii="Verdana" w:hAnsi="Verdana"/>
          <w:b/>
          <w:bCs/>
          <w:sz w:val="22"/>
        </w:rPr>
        <w:t xml:space="preserve">Everyday language </w:t>
      </w:r>
      <w:r w:rsidRPr="00801740">
        <w:rPr>
          <w:rFonts w:ascii="Verdana" w:hAnsi="Verdana"/>
          <w:sz w:val="22"/>
        </w:rPr>
        <w:t>– the key language that you need on an everyday basis to interact with people.  This is typically their name, pronoun (</w:t>
      </w:r>
      <w:proofErr w:type="gramStart"/>
      <w:r w:rsidRPr="00801740">
        <w:rPr>
          <w:rFonts w:ascii="Verdana" w:hAnsi="Verdana"/>
          <w:sz w:val="22"/>
        </w:rPr>
        <w:t>e.g.</w:t>
      </w:r>
      <w:proofErr w:type="gramEnd"/>
      <w:r w:rsidRPr="00801740">
        <w:rPr>
          <w:rFonts w:ascii="Verdana" w:hAnsi="Verdana"/>
          <w:sz w:val="22"/>
        </w:rPr>
        <w:t xml:space="preserve"> he, she, they), and sometimes their title (e.g. Mr, Mrs, Doctor).</w:t>
      </w:r>
    </w:p>
    <w:p w14:paraId="4AC800DA" w14:textId="02537231" w:rsidR="00467F56" w:rsidRPr="00801740" w:rsidRDefault="00467F56" w:rsidP="00467F56">
      <w:pPr>
        <w:pStyle w:val="ListParagraph"/>
        <w:numPr>
          <w:ilvl w:val="0"/>
          <w:numId w:val="11"/>
        </w:numPr>
        <w:rPr>
          <w:rFonts w:ascii="Verdana" w:hAnsi="Verdana"/>
          <w:sz w:val="22"/>
        </w:rPr>
      </w:pPr>
      <w:r w:rsidRPr="00801740">
        <w:rPr>
          <w:rFonts w:ascii="Verdana" w:hAnsi="Verdana"/>
          <w:b/>
          <w:bCs/>
          <w:sz w:val="22"/>
        </w:rPr>
        <w:t xml:space="preserve">Descriptive language </w:t>
      </w:r>
      <w:r w:rsidRPr="00801740">
        <w:rPr>
          <w:rFonts w:ascii="Verdana" w:hAnsi="Verdana"/>
          <w:sz w:val="22"/>
        </w:rPr>
        <w:t>– language which people use to describe themselves to others and to themselves, sometimes linked to a sense of identity.  This is the area where there are dozens if not hundreds of terms.  It’s the language that is evolving fastest.</w:t>
      </w:r>
    </w:p>
    <w:p w14:paraId="19695272" w14:textId="4DDF06C3" w:rsidR="00467F56" w:rsidRPr="00801740" w:rsidRDefault="00467F56" w:rsidP="00CA6240">
      <w:pPr>
        <w:pStyle w:val="ListParagraph"/>
        <w:numPr>
          <w:ilvl w:val="0"/>
          <w:numId w:val="11"/>
        </w:numPr>
        <w:rPr>
          <w:rFonts w:ascii="Verdana" w:hAnsi="Verdana"/>
          <w:sz w:val="22"/>
        </w:rPr>
      </w:pPr>
      <w:r w:rsidRPr="00801740">
        <w:rPr>
          <w:rFonts w:ascii="Verdana" w:hAnsi="Verdana"/>
          <w:b/>
          <w:bCs/>
          <w:sz w:val="22"/>
        </w:rPr>
        <w:t xml:space="preserve">“Ideas” language </w:t>
      </w:r>
      <w:r w:rsidRPr="00801740">
        <w:rPr>
          <w:rFonts w:ascii="Verdana" w:hAnsi="Verdana"/>
          <w:sz w:val="22"/>
        </w:rPr>
        <w:t xml:space="preserve">– language which is important because it enables us to think or talk about key ideas relevant to </w:t>
      </w:r>
      <w:r w:rsidR="009D7DF0">
        <w:rPr>
          <w:rFonts w:ascii="Verdana" w:hAnsi="Verdana"/>
          <w:sz w:val="22"/>
        </w:rPr>
        <w:t xml:space="preserve">transgender </w:t>
      </w:r>
      <w:r w:rsidRPr="00801740">
        <w:rPr>
          <w:rFonts w:ascii="Verdana" w:hAnsi="Verdana"/>
          <w:sz w:val="22"/>
        </w:rPr>
        <w:t xml:space="preserve">people’s experiences and lives.  </w:t>
      </w:r>
      <w:r w:rsidR="00AD588B" w:rsidRPr="00801740">
        <w:rPr>
          <w:rFonts w:ascii="Verdana" w:hAnsi="Verdana"/>
          <w:sz w:val="22"/>
        </w:rPr>
        <w:t>This includes</w:t>
      </w:r>
      <w:r w:rsidRPr="00801740">
        <w:rPr>
          <w:rFonts w:ascii="Verdana" w:hAnsi="Verdana"/>
          <w:sz w:val="22"/>
        </w:rPr>
        <w:t xml:space="preserve"> terms like sex, gender identity, gender expression, trans</w:t>
      </w:r>
      <w:r w:rsidR="009D7DF0">
        <w:rPr>
          <w:rFonts w:ascii="Verdana" w:hAnsi="Verdana"/>
          <w:sz w:val="22"/>
        </w:rPr>
        <w:t>gender</w:t>
      </w:r>
      <w:r w:rsidRPr="00801740">
        <w:rPr>
          <w:rFonts w:ascii="Verdana" w:hAnsi="Verdana"/>
          <w:sz w:val="22"/>
        </w:rPr>
        <w:t>, transition</w:t>
      </w:r>
      <w:r w:rsidR="00FF2F08" w:rsidRPr="00801740">
        <w:rPr>
          <w:rFonts w:ascii="Verdana" w:hAnsi="Verdana"/>
          <w:sz w:val="22"/>
        </w:rPr>
        <w:t>,</w:t>
      </w:r>
      <w:r w:rsidRPr="00801740">
        <w:rPr>
          <w:rFonts w:ascii="Verdana" w:hAnsi="Verdana"/>
          <w:sz w:val="22"/>
        </w:rPr>
        <w:t xml:space="preserve"> non-</w:t>
      </w:r>
      <w:proofErr w:type="gramStart"/>
      <w:r w:rsidRPr="00801740">
        <w:rPr>
          <w:rFonts w:ascii="Verdana" w:hAnsi="Verdana"/>
          <w:sz w:val="22"/>
        </w:rPr>
        <w:t>binary</w:t>
      </w:r>
      <w:proofErr w:type="gramEnd"/>
      <w:r w:rsidRPr="00801740">
        <w:rPr>
          <w:rFonts w:ascii="Verdana" w:hAnsi="Verdana"/>
          <w:sz w:val="22"/>
        </w:rPr>
        <w:t xml:space="preserve"> </w:t>
      </w:r>
      <w:r w:rsidR="00FF2F08" w:rsidRPr="00801740">
        <w:rPr>
          <w:rFonts w:ascii="Verdana" w:hAnsi="Verdana"/>
          <w:sz w:val="22"/>
        </w:rPr>
        <w:t>and cisgender</w:t>
      </w:r>
      <w:r w:rsidRPr="00801740">
        <w:rPr>
          <w:rFonts w:ascii="Verdana" w:hAnsi="Verdana"/>
          <w:sz w:val="22"/>
        </w:rPr>
        <w:t xml:space="preserve">.  </w:t>
      </w:r>
      <w:r w:rsidR="00FF2F08" w:rsidRPr="00801740">
        <w:rPr>
          <w:rFonts w:ascii="Verdana" w:hAnsi="Verdana"/>
          <w:sz w:val="22"/>
        </w:rPr>
        <w:t>These are all set out in the Glossary.</w:t>
      </w:r>
      <w:r w:rsidR="00F16B1D" w:rsidRPr="00801740">
        <w:rPr>
          <w:rFonts w:ascii="Verdana" w:hAnsi="Verdana"/>
          <w:sz w:val="22"/>
        </w:rPr>
        <w:t xml:space="preserve"> </w:t>
      </w:r>
      <w:r w:rsidR="00541FC1" w:rsidRPr="00801740">
        <w:rPr>
          <w:rFonts w:ascii="Verdana" w:hAnsi="Verdana"/>
          <w:sz w:val="22"/>
        </w:rPr>
        <w:t xml:space="preserve"> </w:t>
      </w:r>
      <w:r w:rsidR="00F16B1D" w:rsidRPr="00801740">
        <w:rPr>
          <w:rFonts w:ascii="Verdana" w:hAnsi="Verdana"/>
          <w:sz w:val="22"/>
        </w:rPr>
        <w:t>There is only a handful of terms in this category, so they are manageable to get to grips with.</w:t>
      </w:r>
    </w:p>
    <w:p w14:paraId="788CACF6" w14:textId="77777777" w:rsidR="00467F56" w:rsidRPr="00801740" w:rsidRDefault="00467F56" w:rsidP="00467F56">
      <w:pPr>
        <w:rPr>
          <w:rFonts w:ascii="Verdana" w:hAnsi="Verdana"/>
          <w:sz w:val="22"/>
        </w:rPr>
      </w:pPr>
    </w:p>
    <w:p w14:paraId="27E38F08" w14:textId="6274163B" w:rsidR="00467F56" w:rsidRPr="00801740" w:rsidRDefault="00AD588B" w:rsidP="00467F56">
      <w:pPr>
        <w:rPr>
          <w:rFonts w:ascii="Verdana" w:hAnsi="Verdana"/>
          <w:sz w:val="22"/>
        </w:rPr>
      </w:pPr>
      <w:r w:rsidRPr="00801740">
        <w:rPr>
          <w:rFonts w:ascii="Verdana" w:hAnsi="Verdana"/>
          <w:sz w:val="22"/>
        </w:rPr>
        <w:t>It's useful to expand on the</w:t>
      </w:r>
      <w:r w:rsidR="00467F56" w:rsidRPr="00801740">
        <w:rPr>
          <w:rFonts w:ascii="Verdana" w:hAnsi="Verdana"/>
          <w:sz w:val="22"/>
        </w:rPr>
        <w:t xml:space="preserve"> other two area</w:t>
      </w:r>
      <w:r w:rsidR="00F16B1D" w:rsidRPr="00801740">
        <w:rPr>
          <w:rFonts w:ascii="Verdana" w:hAnsi="Verdana"/>
          <w:sz w:val="22"/>
        </w:rPr>
        <w:t>s</w:t>
      </w:r>
      <w:r w:rsidRPr="00801740">
        <w:rPr>
          <w:rFonts w:ascii="Verdana" w:hAnsi="Verdana"/>
          <w:sz w:val="22"/>
        </w:rPr>
        <w:t xml:space="preserve"> of ‘Everyday’ and ‘Descriptive’ language</w:t>
      </w:r>
      <w:r w:rsidR="00F16B1D" w:rsidRPr="00801740">
        <w:rPr>
          <w:rFonts w:ascii="Verdana" w:hAnsi="Verdana"/>
          <w:sz w:val="22"/>
        </w:rPr>
        <w:t>:</w:t>
      </w:r>
    </w:p>
    <w:p w14:paraId="7A6B449E" w14:textId="77777777" w:rsidR="00B503B1" w:rsidRPr="00801740" w:rsidRDefault="00B503B1" w:rsidP="00467F56">
      <w:pPr>
        <w:rPr>
          <w:rFonts w:ascii="Verdana" w:hAnsi="Verdana"/>
          <w:sz w:val="22"/>
        </w:rPr>
      </w:pPr>
    </w:p>
    <w:p w14:paraId="2EE82D2A" w14:textId="225DE328" w:rsidR="00467F56" w:rsidRDefault="00467F56" w:rsidP="00467F56">
      <w:pPr>
        <w:rPr>
          <w:rFonts w:ascii="Verdana" w:hAnsi="Verdana" w:cs="Arial"/>
          <w:kern w:val="24"/>
          <w:sz w:val="22"/>
          <w:u w:val="single"/>
        </w:rPr>
      </w:pPr>
      <w:r w:rsidRPr="00801740">
        <w:rPr>
          <w:rFonts w:ascii="Verdana" w:hAnsi="Verdana" w:cs="Arial"/>
          <w:kern w:val="24"/>
          <w:sz w:val="22"/>
          <w:u w:val="single"/>
        </w:rPr>
        <w:t>Everyday Language</w:t>
      </w:r>
    </w:p>
    <w:p w14:paraId="119BA4AA" w14:textId="77777777" w:rsidR="00794F8E" w:rsidRPr="00801740" w:rsidRDefault="00794F8E" w:rsidP="00467F56">
      <w:pPr>
        <w:rPr>
          <w:rFonts w:ascii="Verdana" w:hAnsi="Verdana"/>
          <w:b/>
          <w:bCs/>
          <w:sz w:val="22"/>
          <w:u w:val="single"/>
        </w:rPr>
      </w:pPr>
    </w:p>
    <w:p w14:paraId="6B46058E" w14:textId="02A331B1" w:rsidR="00541FC1" w:rsidRDefault="00541FC1" w:rsidP="00541FC1">
      <w:pPr>
        <w:rPr>
          <w:rFonts w:ascii="Verdana" w:hAnsi="Verdana"/>
          <w:b/>
          <w:bCs/>
          <w:sz w:val="22"/>
        </w:rPr>
      </w:pPr>
      <w:r w:rsidRPr="00801740">
        <w:rPr>
          <w:rFonts w:ascii="Verdana" w:hAnsi="Verdana"/>
          <w:b/>
          <w:bCs/>
          <w:sz w:val="22"/>
        </w:rPr>
        <w:t>Individuals</w:t>
      </w:r>
    </w:p>
    <w:p w14:paraId="3AA1E431" w14:textId="77777777" w:rsidR="00794F8E" w:rsidRPr="00801740" w:rsidRDefault="00794F8E" w:rsidP="00541FC1">
      <w:pPr>
        <w:rPr>
          <w:rFonts w:ascii="Verdana" w:hAnsi="Verdana"/>
          <w:b/>
          <w:bCs/>
          <w:sz w:val="22"/>
        </w:rPr>
      </w:pPr>
    </w:p>
    <w:p w14:paraId="15AEBD4C" w14:textId="28E8B555" w:rsidR="00467F56" w:rsidRPr="00801740" w:rsidRDefault="00467F56" w:rsidP="00467F56">
      <w:pPr>
        <w:rPr>
          <w:rFonts w:ascii="Verdana" w:hAnsi="Verdana"/>
          <w:sz w:val="22"/>
        </w:rPr>
      </w:pPr>
      <w:r w:rsidRPr="00801740">
        <w:rPr>
          <w:rFonts w:ascii="Verdana" w:hAnsi="Verdana"/>
          <w:sz w:val="22"/>
        </w:rPr>
        <w:t xml:space="preserve">The most important language to get right is someone’s name and pronoun. </w:t>
      </w:r>
    </w:p>
    <w:p w14:paraId="6BA0C015" w14:textId="60C37581" w:rsidR="00467F56" w:rsidRPr="00801740" w:rsidRDefault="00467F56" w:rsidP="00467F56">
      <w:pPr>
        <w:rPr>
          <w:rFonts w:ascii="Verdana" w:hAnsi="Verdana"/>
          <w:sz w:val="22"/>
        </w:rPr>
      </w:pPr>
      <w:r w:rsidRPr="00801740">
        <w:rPr>
          <w:rFonts w:ascii="Verdana" w:hAnsi="Verdana"/>
          <w:sz w:val="22"/>
        </w:rPr>
        <w:t>It’s also important to get other gendered terms right such as the title someone uses.</w:t>
      </w:r>
    </w:p>
    <w:p w14:paraId="10F5DDAB" w14:textId="77777777" w:rsidR="00467F56" w:rsidRPr="00801740" w:rsidRDefault="00467F56" w:rsidP="00467F56">
      <w:pPr>
        <w:rPr>
          <w:rFonts w:ascii="Verdana" w:hAnsi="Verdana"/>
          <w:sz w:val="22"/>
        </w:rPr>
      </w:pPr>
    </w:p>
    <w:p w14:paraId="4D981312" w14:textId="70D9C756" w:rsidR="00541FC1" w:rsidRPr="00801740" w:rsidRDefault="00467F56" w:rsidP="00467F56">
      <w:pPr>
        <w:rPr>
          <w:rFonts w:ascii="Verdana" w:hAnsi="Verdana"/>
          <w:sz w:val="22"/>
        </w:rPr>
      </w:pPr>
      <w:r w:rsidRPr="00801740">
        <w:rPr>
          <w:rFonts w:ascii="Verdana" w:hAnsi="Verdana"/>
          <w:sz w:val="22"/>
        </w:rPr>
        <w:t xml:space="preserve">Whilst everyone should have their name, title and pronoun respected, </w:t>
      </w:r>
      <w:r w:rsidRPr="00801740">
        <w:rPr>
          <w:rFonts w:ascii="Verdana" w:hAnsi="Verdana"/>
          <w:b/>
          <w:bCs/>
          <w:sz w:val="22"/>
        </w:rPr>
        <w:t xml:space="preserve">when a </w:t>
      </w:r>
      <w:r w:rsidR="009D7DF0">
        <w:rPr>
          <w:rFonts w:ascii="Verdana" w:hAnsi="Verdana"/>
          <w:b/>
          <w:bCs/>
          <w:sz w:val="22"/>
        </w:rPr>
        <w:t xml:space="preserve">transgender </w:t>
      </w:r>
      <w:r w:rsidRPr="00801740">
        <w:rPr>
          <w:rFonts w:ascii="Verdana" w:hAnsi="Verdana"/>
          <w:b/>
          <w:bCs/>
          <w:sz w:val="22"/>
        </w:rPr>
        <w:t xml:space="preserve">person transitions, using their new name, pronoun and title </w:t>
      </w:r>
      <w:r w:rsidR="00740EEB">
        <w:rPr>
          <w:rFonts w:ascii="Verdana" w:hAnsi="Verdana"/>
          <w:b/>
          <w:bCs/>
          <w:sz w:val="22"/>
        </w:rPr>
        <w:t>are among</w:t>
      </w:r>
      <w:r w:rsidRPr="00801740">
        <w:rPr>
          <w:rFonts w:ascii="Verdana" w:hAnsi="Verdana"/>
          <w:b/>
          <w:bCs/>
          <w:sz w:val="22"/>
        </w:rPr>
        <w:t xml:space="preserve"> the most supportive things you can do</w:t>
      </w:r>
      <w:r w:rsidRPr="00801740">
        <w:rPr>
          <w:rFonts w:ascii="Verdana" w:hAnsi="Verdana"/>
          <w:sz w:val="22"/>
        </w:rPr>
        <w:t xml:space="preserve"> - it shows that you are seeing the person as they see themselves.  </w:t>
      </w:r>
      <w:r w:rsidR="00541FC1" w:rsidRPr="00801740">
        <w:rPr>
          <w:rFonts w:ascii="Verdana" w:hAnsi="Verdana"/>
          <w:sz w:val="22"/>
        </w:rPr>
        <w:t xml:space="preserve">It makes them feel welcome and safe.  </w:t>
      </w:r>
      <w:r w:rsidRPr="00801740">
        <w:rPr>
          <w:rFonts w:ascii="Verdana" w:hAnsi="Verdana"/>
          <w:sz w:val="22"/>
        </w:rPr>
        <w:t xml:space="preserve">To a </w:t>
      </w:r>
      <w:r w:rsidR="009D7DF0">
        <w:rPr>
          <w:rFonts w:ascii="Verdana" w:hAnsi="Verdana"/>
          <w:sz w:val="22"/>
        </w:rPr>
        <w:t xml:space="preserve">transgender </w:t>
      </w:r>
      <w:r w:rsidRPr="00801740">
        <w:rPr>
          <w:rFonts w:ascii="Verdana" w:hAnsi="Verdana"/>
          <w:sz w:val="22"/>
        </w:rPr>
        <w:t xml:space="preserve">person, it </w:t>
      </w:r>
      <w:r w:rsidR="00541FC1" w:rsidRPr="00801740">
        <w:rPr>
          <w:rFonts w:ascii="Verdana" w:hAnsi="Verdana"/>
          <w:sz w:val="22"/>
        </w:rPr>
        <w:t>can feel</w:t>
      </w:r>
      <w:r w:rsidRPr="00801740">
        <w:rPr>
          <w:rFonts w:ascii="Verdana" w:hAnsi="Verdana"/>
          <w:sz w:val="22"/>
        </w:rPr>
        <w:t xml:space="preserve"> like becoming visible for the first time when someone uses the name </w:t>
      </w:r>
      <w:r w:rsidR="00541FC1" w:rsidRPr="00801740">
        <w:rPr>
          <w:rFonts w:ascii="Verdana" w:hAnsi="Verdana"/>
          <w:sz w:val="22"/>
        </w:rPr>
        <w:t xml:space="preserve">and pronoun </w:t>
      </w:r>
      <w:r w:rsidRPr="00801740">
        <w:rPr>
          <w:rFonts w:ascii="Verdana" w:hAnsi="Verdana"/>
          <w:sz w:val="22"/>
        </w:rPr>
        <w:t xml:space="preserve">they’ve chosen.  </w:t>
      </w:r>
    </w:p>
    <w:p w14:paraId="1F1F3498" w14:textId="77777777" w:rsidR="00541FC1" w:rsidRPr="00801740" w:rsidRDefault="00541FC1" w:rsidP="00467F56">
      <w:pPr>
        <w:rPr>
          <w:rFonts w:ascii="Verdana" w:hAnsi="Verdana"/>
          <w:sz w:val="22"/>
        </w:rPr>
      </w:pPr>
    </w:p>
    <w:p w14:paraId="43459C4C" w14:textId="01C844D7" w:rsidR="00467F56" w:rsidRPr="00801740" w:rsidRDefault="00541FC1" w:rsidP="00467F56">
      <w:pPr>
        <w:rPr>
          <w:rFonts w:ascii="Verdana" w:hAnsi="Verdana"/>
          <w:sz w:val="22"/>
        </w:rPr>
      </w:pPr>
      <w:r w:rsidRPr="00801740">
        <w:rPr>
          <w:rFonts w:ascii="Verdana" w:hAnsi="Verdana"/>
          <w:sz w:val="22"/>
        </w:rPr>
        <w:t xml:space="preserve">Equally, it’s </w:t>
      </w:r>
      <w:proofErr w:type="gramStart"/>
      <w:r w:rsidRPr="00801740">
        <w:rPr>
          <w:rFonts w:ascii="Verdana" w:hAnsi="Verdana"/>
          <w:sz w:val="22"/>
        </w:rPr>
        <w:t>really important</w:t>
      </w:r>
      <w:proofErr w:type="gramEnd"/>
      <w:r w:rsidRPr="00801740">
        <w:rPr>
          <w:rFonts w:ascii="Verdana" w:hAnsi="Verdana"/>
          <w:sz w:val="22"/>
        </w:rPr>
        <w:t xml:space="preserve"> not to use someone’s old name and/or</w:t>
      </w:r>
      <w:r w:rsidR="00BF662A" w:rsidRPr="00801740">
        <w:rPr>
          <w:rFonts w:ascii="Verdana" w:hAnsi="Verdana"/>
          <w:sz w:val="22"/>
        </w:rPr>
        <w:t xml:space="preserve"> pronoun, even when talking about the past.  This can not only be very hurtful to the </w:t>
      </w:r>
      <w:proofErr w:type="gramStart"/>
      <w:r w:rsidR="00BF662A" w:rsidRPr="00801740">
        <w:rPr>
          <w:rFonts w:ascii="Verdana" w:hAnsi="Verdana"/>
          <w:sz w:val="22"/>
        </w:rPr>
        <w:t>person, but</w:t>
      </w:r>
      <w:proofErr w:type="gramEnd"/>
      <w:r w:rsidR="00BF662A" w:rsidRPr="00801740">
        <w:rPr>
          <w:rFonts w:ascii="Verdana" w:hAnsi="Verdana"/>
          <w:sz w:val="22"/>
        </w:rPr>
        <w:t xml:space="preserve"> can ‘out’ them (disclose that they are </w:t>
      </w:r>
      <w:r w:rsidR="009D7DF0">
        <w:rPr>
          <w:rFonts w:ascii="Verdana" w:hAnsi="Verdana"/>
          <w:sz w:val="22"/>
        </w:rPr>
        <w:t xml:space="preserve">transgender </w:t>
      </w:r>
      <w:r w:rsidR="00BF662A" w:rsidRPr="00801740">
        <w:rPr>
          <w:rFonts w:ascii="Verdana" w:hAnsi="Verdana"/>
          <w:sz w:val="22"/>
        </w:rPr>
        <w:t>without their consent) and in some circumstances make their life unsafe</w:t>
      </w:r>
      <w:r w:rsidRPr="00801740">
        <w:rPr>
          <w:rFonts w:ascii="Verdana" w:hAnsi="Verdana"/>
          <w:sz w:val="22"/>
        </w:rPr>
        <w:t>.  When done negligently or deliberately to cause offence or h</w:t>
      </w:r>
      <w:r w:rsidR="00BF662A" w:rsidRPr="00801740">
        <w:rPr>
          <w:rFonts w:ascii="Verdana" w:hAnsi="Verdana"/>
          <w:sz w:val="22"/>
        </w:rPr>
        <w:t>arm</w:t>
      </w:r>
      <w:r w:rsidRPr="00801740">
        <w:rPr>
          <w:rFonts w:ascii="Verdana" w:hAnsi="Verdana"/>
          <w:sz w:val="22"/>
        </w:rPr>
        <w:t xml:space="preserve"> this is called ‘deadnaming’</w:t>
      </w:r>
      <w:r w:rsidR="00467F56" w:rsidRPr="00801740">
        <w:rPr>
          <w:rFonts w:ascii="Verdana" w:hAnsi="Verdana"/>
          <w:sz w:val="22"/>
        </w:rPr>
        <w:t>.</w:t>
      </w:r>
    </w:p>
    <w:p w14:paraId="6089EBC5" w14:textId="77777777" w:rsidR="00467F56" w:rsidRPr="00801740" w:rsidRDefault="00467F56" w:rsidP="00467F56">
      <w:pPr>
        <w:rPr>
          <w:rFonts w:ascii="Verdana" w:hAnsi="Verdana"/>
          <w:sz w:val="22"/>
        </w:rPr>
      </w:pPr>
    </w:p>
    <w:p w14:paraId="7F11653C" w14:textId="77777777" w:rsidR="003407D8" w:rsidRDefault="003407D8">
      <w:pPr>
        <w:spacing w:after="160" w:line="259" w:lineRule="auto"/>
        <w:rPr>
          <w:rFonts w:ascii="Verdana" w:hAnsi="Verdana"/>
          <w:sz w:val="22"/>
        </w:rPr>
      </w:pPr>
      <w:r>
        <w:rPr>
          <w:rFonts w:ascii="Verdana" w:hAnsi="Verdana"/>
          <w:sz w:val="22"/>
        </w:rPr>
        <w:br w:type="page"/>
      </w:r>
    </w:p>
    <w:p w14:paraId="6B333F05" w14:textId="2487A2E5" w:rsidR="00467F56" w:rsidRPr="008E06A0" w:rsidRDefault="00467F56" w:rsidP="00467F56">
      <w:pPr>
        <w:rPr>
          <w:rFonts w:ascii="Verdana" w:hAnsi="Verdana"/>
          <w:sz w:val="22"/>
        </w:rPr>
      </w:pPr>
      <w:r w:rsidRPr="00801740">
        <w:rPr>
          <w:rFonts w:ascii="Verdana" w:hAnsi="Verdana"/>
          <w:sz w:val="22"/>
        </w:rPr>
        <w:lastRenderedPageBreak/>
        <w:t xml:space="preserve">People who have a non-binary identity may ask for people to use a </w:t>
      </w:r>
      <w:proofErr w:type="gramStart"/>
      <w:r w:rsidRPr="00801740">
        <w:rPr>
          <w:rFonts w:ascii="Verdana" w:hAnsi="Verdana"/>
          <w:sz w:val="22"/>
        </w:rPr>
        <w:t>gender neutral</w:t>
      </w:r>
      <w:proofErr w:type="gramEnd"/>
      <w:r w:rsidRPr="00801740">
        <w:rPr>
          <w:rFonts w:ascii="Verdana" w:hAnsi="Verdana"/>
          <w:sz w:val="22"/>
        </w:rPr>
        <w:t xml:space="preserve"> pronoun and / or a gender neutral title.</w:t>
      </w:r>
      <w:r w:rsidR="007820AF">
        <w:rPr>
          <w:rFonts w:ascii="Verdana" w:hAnsi="Verdana"/>
          <w:sz w:val="22"/>
        </w:rPr>
        <w:t xml:space="preserve">  </w:t>
      </w:r>
      <w:r w:rsidRPr="00801740">
        <w:rPr>
          <w:rFonts w:ascii="Verdana" w:hAnsi="Verdana"/>
          <w:sz w:val="22"/>
        </w:rPr>
        <w:t xml:space="preserve">‘They’ is now a common </w:t>
      </w:r>
      <w:proofErr w:type="gramStart"/>
      <w:r w:rsidR="00F16B1D" w:rsidRPr="00801740">
        <w:rPr>
          <w:rFonts w:ascii="Verdana" w:hAnsi="Verdana"/>
          <w:sz w:val="22"/>
        </w:rPr>
        <w:t>gender neutral</w:t>
      </w:r>
      <w:proofErr w:type="gramEnd"/>
      <w:r w:rsidRPr="00801740">
        <w:rPr>
          <w:rFonts w:ascii="Verdana" w:hAnsi="Verdana"/>
          <w:sz w:val="22"/>
        </w:rPr>
        <w:t xml:space="preserve"> pronoun.  It was recently word of the year in the US Meriam Webster dictionary.</w:t>
      </w:r>
      <w:r w:rsidR="00F16B1D" w:rsidRPr="00801740">
        <w:rPr>
          <w:rFonts w:ascii="Verdana" w:hAnsi="Verdana"/>
          <w:sz w:val="22"/>
        </w:rPr>
        <w:t xml:space="preserve">  </w:t>
      </w:r>
      <w:r w:rsidRPr="00801740">
        <w:rPr>
          <w:rFonts w:ascii="Verdana" w:hAnsi="Verdana"/>
          <w:sz w:val="22"/>
        </w:rPr>
        <w:t xml:space="preserve">There are others, such as </w:t>
      </w:r>
      <w:proofErr w:type="spellStart"/>
      <w:r w:rsidRPr="00801740">
        <w:rPr>
          <w:rFonts w:ascii="Verdana" w:hAnsi="Verdana"/>
          <w:sz w:val="22"/>
        </w:rPr>
        <w:t>xie</w:t>
      </w:r>
      <w:proofErr w:type="spellEnd"/>
      <w:r w:rsidRPr="00801740">
        <w:rPr>
          <w:rFonts w:ascii="Verdana" w:hAnsi="Verdana"/>
          <w:sz w:val="22"/>
        </w:rPr>
        <w:t xml:space="preserve">, </w:t>
      </w:r>
      <w:proofErr w:type="spellStart"/>
      <w:r w:rsidRPr="00801740">
        <w:rPr>
          <w:rFonts w:ascii="Verdana" w:hAnsi="Verdana"/>
          <w:sz w:val="22"/>
        </w:rPr>
        <w:t>ind</w:t>
      </w:r>
      <w:proofErr w:type="spellEnd"/>
      <w:r w:rsidRPr="00801740">
        <w:rPr>
          <w:rFonts w:ascii="Verdana" w:hAnsi="Verdana"/>
          <w:sz w:val="22"/>
        </w:rPr>
        <w:t xml:space="preserve"> or per, but they are less common – if someone uses one of those terms, and you’re not sure how to use it, just ask politely, or look them up on Google.</w:t>
      </w:r>
      <w:r w:rsidR="00F16B1D" w:rsidRPr="00801740">
        <w:rPr>
          <w:rFonts w:ascii="Verdana" w:hAnsi="Verdana"/>
          <w:sz w:val="22"/>
        </w:rPr>
        <w:t xml:space="preserve">  You’ll find examples of how to use and pronounce them</w:t>
      </w:r>
      <w:r w:rsidR="00F16B1D" w:rsidRPr="008E06A0">
        <w:rPr>
          <w:rFonts w:ascii="Verdana" w:hAnsi="Verdana"/>
          <w:sz w:val="22"/>
        </w:rPr>
        <w:t xml:space="preserve">. </w:t>
      </w:r>
      <w:r w:rsidR="008E06A0" w:rsidRPr="008E06A0">
        <w:rPr>
          <w:rFonts w:ascii="Verdana" w:hAnsi="Verdana"/>
          <w:sz w:val="22"/>
        </w:rPr>
        <w:t xml:space="preserve"> There’s also a helpful link in the Resources section.</w:t>
      </w:r>
    </w:p>
    <w:p w14:paraId="2805A292" w14:textId="77777777" w:rsidR="00467F56" w:rsidRPr="00801740" w:rsidRDefault="00467F56" w:rsidP="00467F56">
      <w:pPr>
        <w:rPr>
          <w:rFonts w:ascii="Verdana" w:hAnsi="Verdana"/>
          <w:sz w:val="22"/>
        </w:rPr>
      </w:pPr>
    </w:p>
    <w:p w14:paraId="7B3A8956" w14:textId="655EFA87" w:rsidR="00467F56" w:rsidRPr="00801740" w:rsidRDefault="00467F56" w:rsidP="00467F56">
      <w:pPr>
        <w:rPr>
          <w:rFonts w:ascii="Verdana" w:hAnsi="Verdana"/>
          <w:sz w:val="22"/>
        </w:rPr>
      </w:pPr>
      <w:r w:rsidRPr="00801740">
        <w:rPr>
          <w:rFonts w:ascii="Verdana" w:hAnsi="Verdana"/>
          <w:sz w:val="22"/>
        </w:rPr>
        <w:t xml:space="preserve">There are also </w:t>
      </w:r>
      <w:proofErr w:type="gramStart"/>
      <w:r w:rsidRPr="00801740">
        <w:rPr>
          <w:rFonts w:ascii="Verdana" w:hAnsi="Verdana"/>
          <w:sz w:val="22"/>
        </w:rPr>
        <w:t>gender neutral</w:t>
      </w:r>
      <w:proofErr w:type="gramEnd"/>
      <w:r w:rsidRPr="00801740">
        <w:rPr>
          <w:rFonts w:ascii="Verdana" w:hAnsi="Verdana"/>
          <w:sz w:val="22"/>
        </w:rPr>
        <w:t xml:space="preserve"> titles – some </w:t>
      </w:r>
      <w:r w:rsidR="00F16B1D" w:rsidRPr="00801740">
        <w:rPr>
          <w:rFonts w:ascii="Verdana" w:hAnsi="Verdana"/>
          <w:sz w:val="22"/>
        </w:rPr>
        <w:t>gender neutral</w:t>
      </w:r>
      <w:r w:rsidRPr="00801740">
        <w:rPr>
          <w:rFonts w:ascii="Verdana" w:hAnsi="Verdana"/>
          <w:sz w:val="22"/>
        </w:rPr>
        <w:t xml:space="preserve"> titles already exist (</w:t>
      </w:r>
      <w:r w:rsidR="00F16B1D" w:rsidRPr="00801740">
        <w:rPr>
          <w:rFonts w:ascii="Verdana" w:hAnsi="Verdana"/>
          <w:sz w:val="22"/>
        </w:rPr>
        <w:t xml:space="preserve">e.g. </w:t>
      </w:r>
      <w:r w:rsidRPr="00801740">
        <w:rPr>
          <w:rFonts w:ascii="Verdana" w:hAnsi="Verdana"/>
          <w:sz w:val="22"/>
        </w:rPr>
        <w:t>Prof</w:t>
      </w:r>
      <w:r w:rsidR="00F16B1D" w:rsidRPr="00801740">
        <w:rPr>
          <w:rFonts w:ascii="Verdana" w:hAnsi="Verdana"/>
          <w:sz w:val="22"/>
        </w:rPr>
        <w:t>essor</w:t>
      </w:r>
      <w:r w:rsidRPr="00801740">
        <w:rPr>
          <w:rFonts w:ascii="Verdana" w:hAnsi="Verdana"/>
          <w:sz w:val="22"/>
        </w:rPr>
        <w:t>, Rev</w:t>
      </w:r>
      <w:r w:rsidR="00F16B1D" w:rsidRPr="00801740">
        <w:rPr>
          <w:rFonts w:ascii="Verdana" w:hAnsi="Verdana"/>
          <w:sz w:val="22"/>
        </w:rPr>
        <w:t>erend</w:t>
      </w:r>
      <w:r w:rsidRPr="00801740">
        <w:rPr>
          <w:rFonts w:ascii="Verdana" w:hAnsi="Verdana"/>
          <w:sz w:val="22"/>
        </w:rPr>
        <w:t>, D</w:t>
      </w:r>
      <w:r w:rsidR="00F16B1D" w:rsidRPr="00801740">
        <w:rPr>
          <w:rFonts w:ascii="Verdana" w:hAnsi="Verdana"/>
          <w:sz w:val="22"/>
        </w:rPr>
        <w:t>octo</w:t>
      </w:r>
      <w:r w:rsidRPr="00801740">
        <w:rPr>
          <w:rFonts w:ascii="Verdana" w:hAnsi="Verdana"/>
          <w:sz w:val="22"/>
        </w:rPr>
        <w:t>r) but aren’t open to many people</w:t>
      </w:r>
      <w:r w:rsidR="00F16B1D" w:rsidRPr="00801740">
        <w:rPr>
          <w:rFonts w:ascii="Verdana" w:hAnsi="Verdana"/>
          <w:sz w:val="22"/>
        </w:rPr>
        <w:t xml:space="preserve">.  </w:t>
      </w:r>
      <w:r w:rsidRPr="00801740">
        <w:rPr>
          <w:rFonts w:ascii="Verdana" w:hAnsi="Verdana"/>
          <w:sz w:val="22"/>
        </w:rPr>
        <w:t>Mx</w:t>
      </w:r>
      <w:r w:rsidR="00F16B1D" w:rsidRPr="00801740">
        <w:rPr>
          <w:rFonts w:ascii="Verdana" w:hAnsi="Verdana"/>
          <w:sz w:val="22"/>
        </w:rPr>
        <w:t xml:space="preserve">, often pronounced ‘Mix’ or ‘Mux’, was first </w:t>
      </w:r>
      <w:r w:rsidRPr="00801740">
        <w:rPr>
          <w:rFonts w:ascii="Verdana" w:hAnsi="Verdana"/>
          <w:sz w:val="22"/>
        </w:rPr>
        <w:t xml:space="preserve">introduced in </w:t>
      </w:r>
      <w:r w:rsidR="00F16B1D" w:rsidRPr="00801740">
        <w:rPr>
          <w:rFonts w:ascii="Verdana" w:hAnsi="Verdana"/>
          <w:sz w:val="22"/>
        </w:rPr>
        <w:t xml:space="preserve">the </w:t>
      </w:r>
      <w:r w:rsidRPr="00801740">
        <w:rPr>
          <w:rFonts w:ascii="Verdana" w:hAnsi="Verdana"/>
          <w:sz w:val="22"/>
        </w:rPr>
        <w:t>1980s</w:t>
      </w:r>
      <w:r w:rsidR="00F16B1D" w:rsidRPr="00801740">
        <w:rPr>
          <w:rFonts w:ascii="Verdana" w:hAnsi="Verdana"/>
          <w:sz w:val="22"/>
        </w:rPr>
        <w:t xml:space="preserve"> and is increasingly</w:t>
      </w:r>
      <w:r w:rsidRPr="00801740">
        <w:rPr>
          <w:rFonts w:ascii="Verdana" w:hAnsi="Verdana"/>
          <w:sz w:val="22"/>
        </w:rPr>
        <w:t xml:space="preserve"> common.</w:t>
      </w:r>
    </w:p>
    <w:p w14:paraId="0FB3A154" w14:textId="77777777" w:rsidR="00467F56" w:rsidRPr="00801740" w:rsidRDefault="00467F56" w:rsidP="00467F56">
      <w:pPr>
        <w:rPr>
          <w:rFonts w:ascii="Verdana" w:hAnsi="Verdana"/>
          <w:sz w:val="22"/>
        </w:rPr>
      </w:pPr>
    </w:p>
    <w:p w14:paraId="482CACC5" w14:textId="7B059E01" w:rsidR="00467F56" w:rsidRPr="00801740" w:rsidRDefault="00467F56" w:rsidP="00467F56">
      <w:pPr>
        <w:rPr>
          <w:rFonts w:ascii="Verdana" w:hAnsi="Verdana"/>
          <w:sz w:val="22"/>
        </w:rPr>
      </w:pPr>
      <w:r w:rsidRPr="00801740">
        <w:rPr>
          <w:rFonts w:ascii="Verdana" w:hAnsi="Verdana"/>
          <w:sz w:val="22"/>
        </w:rPr>
        <w:t xml:space="preserve">However, not all non-binary people use gender neutral pronouns or titles.  </w:t>
      </w:r>
      <w:r w:rsidR="00F16B1D" w:rsidRPr="00801740">
        <w:rPr>
          <w:rFonts w:ascii="Verdana" w:hAnsi="Verdana"/>
          <w:sz w:val="22"/>
        </w:rPr>
        <w:t>Likewise</w:t>
      </w:r>
      <w:r w:rsidR="009D7DF0">
        <w:rPr>
          <w:rFonts w:ascii="Verdana" w:hAnsi="Verdana"/>
          <w:sz w:val="22"/>
        </w:rPr>
        <w:t>,</w:t>
      </w:r>
      <w:r w:rsidR="00F16B1D" w:rsidRPr="00801740">
        <w:rPr>
          <w:rFonts w:ascii="Verdana" w:hAnsi="Verdana"/>
          <w:sz w:val="22"/>
        </w:rPr>
        <w:t xml:space="preserve"> not everyone who uses gender neutral pronouns or titles is non-binary.</w:t>
      </w:r>
      <w:r w:rsidR="00CC343A" w:rsidRPr="00801740">
        <w:rPr>
          <w:rFonts w:ascii="Verdana" w:hAnsi="Verdana"/>
          <w:sz w:val="22"/>
        </w:rPr>
        <w:t xml:space="preserve">  </w:t>
      </w:r>
      <w:r w:rsidRPr="00801740">
        <w:rPr>
          <w:rFonts w:ascii="Verdana" w:hAnsi="Verdana"/>
          <w:sz w:val="22"/>
        </w:rPr>
        <w:t xml:space="preserve">Pronouns </w:t>
      </w:r>
      <w:r w:rsidR="002364E1">
        <w:rPr>
          <w:rFonts w:ascii="Verdana" w:hAnsi="Verdana"/>
          <w:sz w:val="22"/>
        </w:rPr>
        <w:t xml:space="preserve">and titles </w:t>
      </w:r>
      <w:r w:rsidRPr="00801740">
        <w:rPr>
          <w:rFonts w:ascii="Verdana" w:hAnsi="Verdana"/>
          <w:sz w:val="22"/>
        </w:rPr>
        <w:t>don’t tell you someone’s gender identity.</w:t>
      </w:r>
    </w:p>
    <w:p w14:paraId="4B03816A" w14:textId="77777777" w:rsidR="0054779E" w:rsidRPr="00801740" w:rsidRDefault="0054779E" w:rsidP="0054779E">
      <w:pPr>
        <w:rPr>
          <w:rFonts w:ascii="Verdana" w:hAnsi="Verdana"/>
          <w:sz w:val="22"/>
        </w:rPr>
      </w:pPr>
    </w:p>
    <w:p w14:paraId="608899CB" w14:textId="77777777" w:rsidR="0054779E" w:rsidRDefault="0054779E" w:rsidP="0054779E">
      <w:pPr>
        <w:rPr>
          <w:rFonts w:ascii="Verdana" w:hAnsi="Verdana"/>
          <w:b/>
          <w:bCs/>
          <w:sz w:val="22"/>
        </w:rPr>
      </w:pPr>
      <w:r w:rsidRPr="00801740">
        <w:rPr>
          <w:rFonts w:ascii="Verdana" w:hAnsi="Verdana"/>
          <w:b/>
          <w:bCs/>
          <w:sz w:val="22"/>
        </w:rPr>
        <w:t xml:space="preserve">Ask, listen, </w:t>
      </w:r>
      <w:proofErr w:type="gramStart"/>
      <w:r w:rsidRPr="00801740">
        <w:rPr>
          <w:rFonts w:ascii="Verdana" w:hAnsi="Verdana"/>
          <w:b/>
          <w:bCs/>
          <w:sz w:val="22"/>
        </w:rPr>
        <w:t>respect</w:t>
      </w:r>
      <w:proofErr w:type="gramEnd"/>
    </w:p>
    <w:p w14:paraId="1BD7EEC0" w14:textId="77777777" w:rsidR="00794F8E" w:rsidRPr="00801740" w:rsidRDefault="00794F8E" w:rsidP="0054779E">
      <w:pPr>
        <w:rPr>
          <w:rFonts w:ascii="Verdana" w:hAnsi="Verdana"/>
          <w:b/>
          <w:bCs/>
          <w:sz w:val="22"/>
        </w:rPr>
      </w:pPr>
    </w:p>
    <w:p w14:paraId="36592419" w14:textId="691BC079" w:rsidR="0054779E" w:rsidRPr="00801740" w:rsidRDefault="0054779E" w:rsidP="0054779E">
      <w:pPr>
        <w:rPr>
          <w:rFonts w:ascii="Verdana" w:hAnsi="Verdana"/>
          <w:sz w:val="22"/>
        </w:rPr>
      </w:pPr>
      <w:r w:rsidRPr="00801740">
        <w:rPr>
          <w:rFonts w:ascii="Verdana" w:hAnsi="Verdana"/>
          <w:sz w:val="22"/>
        </w:rPr>
        <w:t>Getting gendered terms right implies you need to find out wh</w:t>
      </w:r>
      <w:r w:rsidR="003E4502" w:rsidRPr="00801740">
        <w:rPr>
          <w:rFonts w:ascii="Verdana" w:hAnsi="Verdana"/>
          <w:sz w:val="22"/>
        </w:rPr>
        <w:t>ich</w:t>
      </w:r>
      <w:r w:rsidRPr="00801740">
        <w:rPr>
          <w:rFonts w:ascii="Verdana" w:hAnsi="Verdana"/>
          <w:sz w:val="22"/>
        </w:rPr>
        <w:t xml:space="preserve"> terms someone uses</w:t>
      </w:r>
      <w:r w:rsidR="003E4502" w:rsidRPr="00801740">
        <w:rPr>
          <w:rFonts w:ascii="Verdana" w:hAnsi="Verdana"/>
          <w:sz w:val="22"/>
        </w:rPr>
        <w:t>, s</w:t>
      </w:r>
      <w:r w:rsidRPr="00801740">
        <w:rPr>
          <w:rFonts w:ascii="Verdana" w:hAnsi="Verdana"/>
          <w:sz w:val="22"/>
        </w:rPr>
        <w:t>o don’t be afraid to ask: “Do you use a title?” “Can I check which pronouns you use?” “How do you like to be addressed?”  You can also offer your own pronouns as an indication people are welcome to share theirs.</w:t>
      </w:r>
    </w:p>
    <w:p w14:paraId="1B59E098" w14:textId="017812EB" w:rsidR="00467F56" w:rsidRPr="00801740" w:rsidRDefault="00467F56" w:rsidP="00467F56">
      <w:pPr>
        <w:rPr>
          <w:rFonts w:ascii="Verdana" w:hAnsi="Verdana"/>
          <w:sz w:val="22"/>
        </w:rPr>
      </w:pPr>
    </w:p>
    <w:p w14:paraId="18FCCA44" w14:textId="08BD728D" w:rsidR="003E4502" w:rsidRPr="00801740" w:rsidRDefault="003E4502" w:rsidP="003E4502">
      <w:pPr>
        <w:rPr>
          <w:rFonts w:ascii="Verdana" w:hAnsi="Verdana"/>
          <w:bCs/>
          <w:iCs/>
          <w:sz w:val="22"/>
        </w:rPr>
      </w:pPr>
      <w:r w:rsidRPr="00801740">
        <w:rPr>
          <w:rFonts w:ascii="Verdana" w:hAnsi="Verdana"/>
          <w:bCs/>
          <w:iCs/>
          <w:sz w:val="22"/>
        </w:rPr>
        <w:t>There are several ways such practices can be embedded as an ordinary part of your everyday culture.  For example, when introducing new people to your club or team: "This is Jo, our club secretary, she uses she/her pronouns”; adding pronouns to email signatures / website profiles etc; and making it common practice to share pronouns along with names at the start of a season “We have several new members, so let’s all introduce ourselves and share our pronouns”.</w:t>
      </w:r>
    </w:p>
    <w:p w14:paraId="2913885B" w14:textId="77777777" w:rsidR="003E4502" w:rsidRPr="00801740" w:rsidRDefault="003E4502" w:rsidP="00467F56">
      <w:pPr>
        <w:rPr>
          <w:rFonts w:ascii="Verdana" w:hAnsi="Verdana"/>
          <w:sz w:val="22"/>
        </w:rPr>
      </w:pPr>
    </w:p>
    <w:p w14:paraId="6209E93B" w14:textId="14CAA3A2" w:rsidR="00467F56" w:rsidRDefault="00467F56" w:rsidP="00467F56">
      <w:pPr>
        <w:rPr>
          <w:rFonts w:ascii="Verdana" w:hAnsi="Verdana"/>
          <w:b/>
          <w:bCs/>
          <w:sz w:val="22"/>
        </w:rPr>
      </w:pPr>
      <w:r w:rsidRPr="00801740">
        <w:rPr>
          <w:rFonts w:ascii="Verdana" w:hAnsi="Verdana"/>
          <w:b/>
          <w:bCs/>
          <w:sz w:val="22"/>
        </w:rPr>
        <w:t xml:space="preserve">Start with gender neutral </w:t>
      </w:r>
      <w:proofErr w:type="gramStart"/>
      <w:r w:rsidRPr="00801740">
        <w:rPr>
          <w:rFonts w:ascii="Verdana" w:hAnsi="Verdana"/>
          <w:b/>
          <w:bCs/>
          <w:sz w:val="22"/>
        </w:rPr>
        <w:t>language</w:t>
      </w:r>
      <w:proofErr w:type="gramEnd"/>
    </w:p>
    <w:p w14:paraId="7EB7A38F" w14:textId="77777777" w:rsidR="00794F8E" w:rsidRPr="00801740" w:rsidRDefault="00794F8E" w:rsidP="00467F56">
      <w:pPr>
        <w:rPr>
          <w:rFonts w:ascii="Verdana" w:hAnsi="Verdana"/>
          <w:b/>
          <w:bCs/>
          <w:sz w:val="22"/>
        </w:rPr>
      </w:pPr>
    </w:p>
    <w:p w14:paraId="3145573F" w14:textId="3B7FDC07" w:rsidR="00467F56" w:rsidRPr="00801740" w:rsidRDefault="00467F56" w:rsidP="00467F56">
      <w:pPr>
        <w:rPr>
          <w:rFonts w:ascii="Verdana" w:hAnsi="Verdana"/>
          <w:sz w:val="22"/>
        </w:rPr>
      </w:pPr>
      <w:r w:rsidRPr="00801740">
        <w:rPr>
          <w:rFonts w:ascii="Verdana" w:hAnsi="Verdana"/>
          <w:sz w:val="22"/>
        </w:rPr>
        <w:t>Until you know someone’s choices, it’s best to avoid assumptions of gender and use gender-neutral language.</w:t>
      </w:r>
    </w:p>
    <w:p w14:paraId="4C30EB6B" w14:textId="77777777" w:rsidR="00467F56" w:rsidRPr="00801740" w:rsidRDefault="00467F56" w:rsidP="00467F56">
      <w:pPr>
        <w:rPr>
          <w:rFonts w:ascii="Verdana" w:hAnsi="Verdana"/>
          <w:sz w:val="22"/>
        </w:rPr>
      </w:pPr>
    </w:p>
    <w:p w14:paraId="0BC4586B" w14:textId="0174412A" w:rsidR="00467F56" w:rsidRPr="00801740" w:rsidRDefault="00467F56" w:rsidP="00467F56">
      <w:pPr>
        <w:rPr>
          <w:rFonts w:ascii="Verdana" w:hAnsi="Verdana"/>
          <w:sz w:val="22"/>
        </w:rPr>
      </w:pPr>
      <w:r w:rsidRPr="00801740">
        <w:rPr>
          <w:rFonts w:ascii="Verdana" w:hAnsi="Verdana"/>
          <w:sz w:val="22"/>
        </w:rPr>
        <w:t xml:space="preserve">Not everyone who sounds masculine is male; not everyone who sounds feminine is female; avoid terms such as </w:t>
      </w:r>
      <w:r w:rsidR="005931BA" w:rsidRPr="00801740">
        <w:rPr>
          <w:rFonts w:ascii="Verdana" w:hAnsi="Verdana"/>
          <w:sz w:val="22"/>
        </w:rPr>
        <w:t>‘</w:t>
      </w:r>
      <w:r w:rsidRPr="00801740">
        <w:rPr>
          <w:rFonts w:ascii="Verdana" w:hAnsi="Verdana"/>
          <w:sz w:val="22"/>
        </w:rPr>
        <w:t>Sir</w:t>
      </w:r>
      <w:r w:rsidR="005931BA" w:rsidRPr="00801740">
        <w:rPr>
          <w:rFonts w:ascii="Verdana" w:hAnsi="Verdana"/>
          <w:sz w:val="22"/>
        </w:rPr>
        <w:t>’</w:t>
      </w:r>
      <w:r w:rsidRPr="00801740">
        <w:rPr>
          <w:rFonts w:ascii="Verdana" w:hAnsi="Verdana"/>
          <w:sz w:val="22"/>
        </w:rPr>
        <w:t xml:space="preserve"> </w:t>
      </w:r>
      <w:r w:rsidR="005931BA" w:rsidRPr="00801740">
        <w:rPr>
          <w:rFonts w:ascii="Verdana" w:hAnsi="Verdana"/>
          <w:sz w:val="22"/>
        </w:rPr>
        <w:t>/</w:t>
      </w:r>
      <w:r w:rsidRPr="00801740">
        <w:rPr>
          <w:rFonts w:ascii="Verdana" w:hAnsi="Verdana"/>
          <w:sz w:val="22"/>
        </w:rPr>
        <w:t xml:space="preserve"> </w:t>
      </w:r>
      <w:r w:rsidR="005931BA" w:rsidRPr="00801740">
        <w:rPr>
          <w:rFonts w:ascii="Verdana" w:hAnsi="Verdana"/>
          <w:sz w:val="22"/>
        </w:rPr>
        <w:t>‘</w:t>
      </w:r>
      <w:r w:rsidRPr="00801740">
        <w:rPr>
          <w:rFonts w:ascii="Verdana" w:hAnsi="Verdana"/>
          <w:sz w:val="22"/>
        </w:rPr>
        <w:t>Madam</w:t>
      </w:r>
      <w:r w:rsidR="005931BA" w:rsidRPr="00801740">
        <w:rPr>
          <w:rFonts w:ascii="Verdana" w:hAnsi="Verdana"/>
          <w:sz w:val="22"/>
        </w:rPr>
        <w:t>’ or</w:t>
      </w:r>
      <w:r w:rsidRPr="00801740">
        <w:rPr>
          <w:rFonts w:ascii="Verdana" w:hAnsi="Verdana"/>
          <w:sz w:val="22"/>
        </w:rPr>
        <w:t xml:space="preserve"> </w:t>
      </w:r>
      <w:r w:rsidR="005931BA" w:rsidRPr="00801740">
        <w:rPr>
          <w:rFonts w:ascii="Verdana" w:hAnsi="Verdana"/>
          <w:sz w:val="22"/>
        </w:rPr>
        <w:t xml:space="preserve">‘this gentleman’ / ‘this lady’, at least </w:t>
      </w:r>
      <w:r w:rsidRPr="00801740">
        <w:rPr>
          <w:rFonts w:ascii="Verdana" w:hAnsi="Verdana"/>
          <w:sz w:val="22"/>
        </w:rPr>
        <w:t xml:space="preserve">until someone makes it clear what their </w:t>
      </w:r>
      <w:r w:rsidR="005931BA" w:rsidRPr="00801740">
        <w:rPr>
          <w:rFonts w:ascii="Verdana" w:hAnsi="Verdana"/>
          <w:sz w:val="22"/>
        </w:rPr>
        <w:t>chosen terms are</w:t>
      </w:r>
      <w:r w:rsidRPr="00801740">
        <w:rPr>
          <w:rFonts w:ascii="Verdana" w:hAnsi="Verdana"/>
          <w:sz w:val="22"/>
        </w:rPr>
        <w:t>.</w:t>
      </w:r>
    </w:p>
    <w:p w14:paraId="0680AD9B" w14:textId="77777777" w:rsidR="00467F56" w:rsidRPr="00801740" w:rsidRDefault="00467F56" w:rsidP="00467F56">
      <w:pPr>
        <w:rPr>
          <w:rFonts w:ascii="Verdana" w:hAnsi="Verdana"/>
          <w:sz w:val="22"/>
        </w:rPr>
      </w:pPr>
    </w:p>
    <w:p w14:paraId="1190D7A5" w14:textId="4EE96D8C" w:rsidR="00467F56" w:rsidRPr="00801740" w:rsidRDefault="00467F56" w:rsidP="00467F56">
      <w:pPr>
        <w:rPr>
          <w:rFonts w:ascii="Verdana" w:hAnsi="Verdana"/>
          <w:sz w:val="22"/>
        </w:rPr>
      </w:pPr>
      <w:r w:rsidRPr="00801740">
        <w:rPr>
          <w:rFonts w:ascii="Verdana" w:hAnsi="Verdana"/>
          <w:sz w:val="22"/>
        </w:rPr>
        <w:t xml:space="preserve">It takes a little practice to use gender neutral terms such as ‘I have a </w:t>
      </w:r>
      <w:r w:rsidR="005931BA" w:rsidRPr="00801740">
        <w:rPr>
          <w:rFonts w:ascii="Verdana" w:hAnsi="Verdana"/>
          <w:sz w:val="22"/>
        </w:rPr>
        <w:t xml:space="preserve">young </w:t>
      </w:r>
      <w:r w:rsidR="002364E1">
        <w:rPr>
          <w:rFonts w:ascii="Verdana" w:hAnsi="Verdana"/>
          <w:sz w:val="22"/>
        </w:rPr>
        <w:t>player</w:t>
      </w:r>
      <w:r w:rsidRPr="00801740">
        <w:rPr>
          <w:rFonts w:ascii="Verdana" w:hAnsi="Verdana"/>
          <w:sz w:val="22"/>
        </w:rPr>
        <w:t xml:space="preserve"> </w:t>
      </w:r>
      <w:r w:rsidR="005931BA" w:rsidRPr="00801740">
        <w:rPr>
          <w:rFonts w:ascii="Verdana" w:hAnsi="Verdana"/>
          <w:sz w:val="22"/>
        </w:rPr>
        <w:t xml:space="preserve">here </w:t>
      </w:r>
      <w:r w:rsidRPr="00801740">
        <w:rPr>
          <w:rFonts w:ascii="Verdana" w:hAnsi="Verdana"/>
          <w:sz w:val="22"/>
        </w:rPr>
        <w:t xml:space="preserve">for you’ instead of ‘I have a </w:t>
      </w:r>
      <w:r w:rsidR="0054779E" w:rsidRPr="00801740">
        <w:rPr>
          <w:rFonts w:ascii="Verdana" w:hAnsi="Verdana"/>
          <w:sz w:val="22"/>
        </w:rPr>
        <w:t xml:space="preserve">young </w:t>
      </w:r>
      <w:r w:rsidRPr="00801740">
        <w:rPr>
          <w:rFonts w:ascii="Verdana" w:hAnsi="Verdana"/>
          <w:sz w:val="22"/>
        </w:rPr>
        <w:t>man here to see you’, but it is simple to achieve and can make a lot of difference.</w:t>
      </w:r>
    </w:p>
    <w:p w14:paraId="778B185E" w14:textId="0808BEE7" w:rsidR="0054779E" w:rsidRDefault="0054779E" w:rsidP="0054779E">
      <w:pPr>
        <w:rPr>
          <w:rFonts w:ascii="Verdana" w:hAnsi="Verdana"/>
          <w:sz w:val="22"/>
        </w:rPr>
      </w:pPr>
    </w:p>
    <w:p w14:paraId="4EA69022" w14:textId="70E1BBB1" w:rsidR="00E4156C" w:rsidRPr="00734F60" w:rsidRDefault="00E4156C" w:rsidP="00AE0FED">
      <w:pPr>
        <w:pStyle w:val="Quote"/>
        <w:pBdr>
          <w:top w:val="single" w:sz="12" w:space="4" w:color="93247B"/>
          <w:bottom w:val="single" w:sz="12" w:space="4" w:color="93247B"/>
        </w:pBdr>
      </w:pPr>
      <w:r w:rsidRPr="00734F60">
        <w:t>“Feel very uncomfortable and anxious about joining new teams or clubs because they often misgender me in front of everyone and assume my gender before I can correct them.”</w:t>
      </w:r>
    </w:p>
    <w:p w14:paraId="65EA45D6" w14:textId="77777777" w:rsidR="00734F60" w:rsidRPr="00AE0FED" w:rsidRDefault="00734F60" w:rsidP="00AE0FED">
      <w:pPr>
        <w:pStyle w:val="Quote"/>
        <w:pBdr>
          <w:top w:val="single" w:sz="12" w:space="4" w:color="93247B"/>
          <w:bottom w:val="single" w:sz="12" w:space="4" w:color="93247B"/>
        </w:pBdr>
        <w:rPr>
          <w:b/>
          <w:bCs/>
          <w:color w:val="93247B"/>
        </w:rPr>
      </w:pPr>
      <w:r w:rsidRPr="00AE0FED">
        <w:rPr>
          <w:b/>
          <w:bCs/>
          <w:color w:val="93247B"/>
        </w:rPr>
        <w:t>Participant in a Gendered Intelligence survey, 2019</w:t>
      </w:r>
    </w:p>
    <w:p w14:paraId="2E32C0CA" w14:textId="32A030AA" w:rsidR="0054779E" w:rsidRDefault="0054779E" w:rsidP="0054779E">
      <w:pPr>
        <w:rPr>
          <w:rFonts w:ascii="Verdana" w:hAnsi="Verdana"/>
          <w:b/>
          <w:bCs/>
          <w:sz w:val="22"/>
        </w:rPr>
      </w:pPr>
      <w:r w:rsidRPr="00801740">
        <w:rPr>
          <w:rFonts w:ascii="Verdana" w:hAnsi="Verdana"/>
          <w:b/>
          <w:bCs/>
          <w:sz w:val="22"/>
        </w:rPr>
        <w:lastRenderedPageBreak/>
        <w:t>Groups</w:t>
      </w:r>
    </w:p>
    <w:p w14:paraId="0A008E1E" w14:textId="77777777" w:rsidR="00AE0FED" w:rsidRPr="00801740" w:rsidRDefault="00AE0FED" w:rsidP="0054779E">
      <w:pPr>
        <w:rPr>
          <w:rFonts w:ascii="Verdana" w:hAnsi="Verdana"/>
          <w:b/>
          <w:bCs/>
          <w:sz w:val="22"/>
        </w:rPr>
      </w:pPr>
    </w:p>
    <w:p w14:paraId="4227B297" w14:textId="4157FD0C" w:rsidR="0054779E" w:rsidRPr="00801740" w:rsidRDefault="0054779E" w:rsidP="0054779E">
      <w:pPr>
        <w:rPr>
          <w:rFonts w:ascii="Verdana" w:hAnsi="Verdana"/>
          <w:sz w:val="22"/>
        </w:rPr>
      </w:pPr>
      <w:r w:rsidRPr="00801740">
        <w:rPr>
          <w:rFonts w:ascii="Verdana" w:hAnsi="Verdana"/>
          <w:sz w:val="22"/>
        </w:rPr>
        <w:t>Assumptions of gender can also appear in collective terms.  Single sex or binary phrases like ‘Welcome, ladies and gentlemen’ aren’t inclusive of non-binary people.  “Good morning, everyone” is a simple, polite alternative.</w:t>
      </w:r>
    </w:p>
    <w:p w14:paraId="469C4AC7" w14:textId="77777777" w:rsidR="0054779E" w:rsidRPr="00801740" w:rsidRDefault="0054779E" w:rsidP="0054779E">
      <w:pPr>
        <w:rPr>
          <w:rFonts w:ascii="Verdana" w:hAnsi="Verdana"/>
          <w:sz w:val="22"/>
        </w:rPr>
      </w:pPr>
    </w:p>
    <w:p w14:paraId="6C1ADBEC" w14:textId="39DC9A2D" w:rsidR="0054779E" w:rsidRPr="00801740" w:rsidRDefault="0054779E" w:rsidP="0054779E">
      <w:pPr>
        <w:rPr>
          <w:rFonts w:ascii="Verdana" w:hAnsi="Verdana"/>
          <w:sz w:val="22"/>
        </w:rPr>
      </w:pPr>
      <w:r w:rsidRPr="00801740">
        <w:rPr>
          <w:rFonts w:ascii="Verdana" w:hAnsi="Verdana"/>
          <w:sz w:val="22"/>
        </w:rPr>
        <w:t>On the sports pitch</w:t>
      </w:r>
      <w:r w:rsidR="005931BA" w:rsidRPr="00801740">
        <w:rPr>
          <w:rFonts w:ascii="Verdana" w:hAnsi="Verdana"/>
          <w:sz w:val="22"/>
        </w:rPr>
        <w:t>,</w:t>
      </w:r>
      <w:r w:rsidRPr="00801740">
        <w:rPr>
          <w:rFonts w:ascii="Verdana" w:hAnsi="Verdana"/>
          <w:sz w:val="22"/>
        </w:rPr>
        <w:t xml:space="preserve"> think about using terms such as ‘folks’, ‘people’, ‘players’ and/or ‘everyone’ instead of terms like ‘lads’, ‘ladies’, ‘guys’ or ‘</w:t>
      </w:r>
      <w:proofErr w:type="gramStart"/>
      <w:r w:rsidRPr="00801740">
        <w:rPr>
          <w:rFonts w:ascii="Verdana" w:hAnsi="Verdana"/>
          <w:sz w:val="22"/>
        </w:rPr>
        <w:t>girls’</w:t>
      </w:r>
      <w:proofErr w:type="gramEnd"/>
      <w:r w:rsidRPr="00801740">
        <w:rPr>
          <w:rFonts w:ascii="Verdana" w:hAnsi="Verdana"/>
          <w:sz w:val="22"/>
        </w:rPr>
        <w:t>.</w:t>
      </w:r>
      <w:r w:rsidR="001C6AE2">
        <w:rPr>
          <w:rFonts w:ascii="Verdana" w:hAnsi="Verdana"/>
          <w:sz w:val="22"/>
        </w:rPr>
        <w:t xml:space="preserve">  Some teams use their team names, </w:t>
      </w:r>
      <w:proofErr w:type="gramStart"/>
      <w:r w:rsidR="001C6AE2">
        <w:rPr>
          <w:rFonts w:ascii="Verdana" w:hAnsi="Verdana"/>
          <w:sz w:val="22"/>
        </w:rPr>
        <w:t>e.g.</w:t>
      </w:r>
      <w:proofErr w:type="gramEnd"/>
      <w:r w:rsidR="001C6AE2">
        <w:rPr>
          <w:rFonts w:ascii="Verdana" w:hAnsi="Verdana"/>
          <w:sz w:val="22"/>
        </w:rPr>
        <w:t xml:space="preserve"> “C’mon Tigers!”</w:t>
      </w:r>
    </w:p>
    <w:p w14:paraId="7CADA197" w14:textId="77777777" w:rsidR="00467F56" w:rsidRPr="00801740" w:rsidRDefault="00467F56" w:rsidP="00467F56">
      <w:pPr>
        <w:rPr>
          <w:rFonts w:ascii="Verdana" w:hAnsi="Verdana"/>
          <w:sz w:val="22"/>
        </w:rPr>
      </w:pPr>
    </w:p>
    <w:p w14:paraId="2C1D1717" w14:textId="77777777" w:rsidR="00467F56" w:rsidRDefault="00467F56" w:rsidP="00D043FE">
      <w:pPr>
        <w:pStyle w:val="NIHRCH2"/>
        <w:rPr>
          <w:sz w:val="22"/>
          <w:szCs w:val="22"/>
        </w:rPr>
      </w:pPr>
      <w:bookmarkStart w:id="21" w:name="_Toc127175464"/>
      <w:r w:rsidRPr="00801740">
        <w:rPr>
          <w:sz w:val="22"/>
          <w:szCs w:val="22"/>
        </w:rPr>
        <w:t>Descriptive terms</w:t>
      </w:r>
      <w:bookmarkEnd w:id="21"/>
    </w:p>
    <w:p w14:paraId="33341ABD" w14:textId="77777777" w:rsidR="00AE0FED" w:rsidRPr="00801740" w:rsidRDefault="00AE0FED" w:rsidP="00AE0FED"/>
    <w:p w14:paraId="730BA34C" w14:textId="3CE1E8F5" w:rsidR="00467F56" w:rsidRPr="00801740" w:rsidRDefault="005931BA" w:rsidP="00467F56">
      <w:pPr>
        <w:rPr>
          <w:rFonts w:ascii="Verdana" w:hAnsi="Verdana"/>
          <w:sz w:val="22"/>
        </w:rPr>
      </w:pPr>
      <w:r w:rsidRPr="00801740">
        <w:rPr>
          <w:rFonts w:ascii="Verdana" w:hAnsi="Verdana"/>
          <w:sz w:val="22"/>
        </w:rPr>
        <w:t>P</w:t>
      </w:r>
      <w:r w:rsidR="00467F56" w:rsidRPr="00801740">
        <w:rPr>
          <w:rFonts w:ascii="Verdana" w:hAnsi="Verdana"/>
          <w:sz w:val="22"/>
        </w:rPr>
        <w:t xml:space="preserve">eople </w:t>
      </w:r>
      <w:r w:rsidRPr="00801740">
        <w:rPr>
          <w:rFonts w:ascii="Verdana" w:hAnsi="Verdana"/>
          <w:sz w:val="22"/>
        </w:rPr>
        <w:t xml:space="preserve">are </w:t>
      </w:r>
      <w:r w:rsidR="00467F56" w:rsidRPr="00801740">
        <w:rPr>
          <w:rFonts w:ascii="Verdana" w:hAnsi="Verdana"/>
          <w:sz w:val="22"/>
        </w:rPr>
        <w:t xml:space="preserve">often </w:t>
      </w:r>
      <w:r w:rsidRPr="00801740">
        <w:rPr>
          <w:rFonts w:ascii="Verdana" w:hAnsi="Verdana"/>
          <w:sz w:val="22"/>
        </w:rPr>
        <w:t>worried about how to manage</w:t>
      </w:r>
      <w:r w:rsidR="00467F56" w:rsidRPr="00801740">
        <w:rPr>
          <w:rFonts w:ascii="Verdana" w:hAnsi="Verdana"/>
          <w:sz w:val="22"/>
        </w:rPr>
        <w:t xml:space="preserve"> the many descriptive terms that exist.</w:t>
      </w:r>
    </w:p>
    <w:p w14:paraId="20848190" w14:textId="77777777" w:rsidR="00467F56" w:rsidRPr="00801740" w:rsidRDefault="00467F56" w:rsidP="00467F56">
      <w:pPr>
        <w:rPr>
          <w:rFonts w:ascii="Verdana" w:hAnsi="Verdana"/>
          <w:sz w:val="22"/>
        </w:rPr>
      </w:pPr>
    </w:p>
    <w:p w14:paraId="703E011C" w14:textId="23E65DD2" w:rsidR="00467F56" w:rsidRPr="00801740" w:rsidRDefault="00467F56" w:rsidP="00467F56">
      <w:pPr>
        <w:rPr>
          <w:rFonts w:ascii="Verdana" w:hAnsi="Verdana"/>
          <w:sz w:val="22"/>
        </w:rPr>
      </w:pPr>
      <w:r w:rsidRPr="00801740">
        <w:rPr>
          <w:rFonts w:ascii="Verdana" w:hAnsi="Verdana"/>
          <w:sz w:val="22"/>
        </w:rPr>
        <w:t xml:space="preserve">Our advice here is not to try and learn all the terms – it’s unnecessary.  </w:t>
      </w:r>
      <w:r w:rsidRPr="00801740">
        <w:rPr>
          <w:rFonts w:ascii="Verdana" w:hAnsi="Verdana"/>
          <w:sz w:val="22"/>
          <w:lang w:val="en-US"/>
        </w:rPr>
        <w:t>Most of the time you have no need to know whether someone describes themselves as demi-bo</w:t>
      </w:r>
      <w:r w:rsidR="009D7DF0">
        <w:rPr>
          <w:rFonts w:ascii="Verdana" w:hAnsi="Verdana"/>
          <w:sz w:val="22"/>
          <w:lang w:val="en-US"/>
        </w:rPr>
        <w:t>y</w:t>
      </w:r>
      <w:r w:rsidRPr="00801740">
        <w:rPr>
          <w:rFonts w:ascii="Verdana" w:hAnsi="Verdana"/>
          <w:sz w:val="22"/>
          <w:lang w:val="en-US"/>
        </w:rPr>
        <w:t xml:space="preserve">, genderqueer, neutrois, enby, or any one of dozens of descriptions </w:t>
      </w:r>
      <w:r w:rsidR="005931BA" w:rsidRPr="00801740">
        <w:rPr>
          <w:rFonts w:ascii="Verdana" w:hAnsi="Verdana"/>
          <w:sz w:val="22"/>
          <w:lang w:val="en-US"/>
        </w:rPr>
        <w:t xml:space="preserve">that exist across the UK and </w:t>
      </w:r>
      <w:r w:rsidRPr="00801740">
        <w:rPr>
          <w:rFonts w:ascii="Verdana" w:hAnsi="Verdana"/>
          <w:sz w:val="22"/>
          <w:lang w:val="en-US"/>
        </w:rPr>
        <w:t>across the world.  You’re interacting with them as an individual via a name and pronouns.</w:t>
      </w:r>
    </w:p>
    <w:p w14:paraId="15BD7F91" w14:textId="77777777" w:rsidR="00467F56" w:rsidRPr="00D759C2" w:rsidRDefault="00467F56" w:rsidP="00467F56">
      <w:pPr>
        <w:rPr>
          <w:rFonts w:ascii="Verdana" w:hAnsi="Verdana"/>
          <w:sz w:val="22"/>
        </w:rPr>
      </w:pPr>
    </w:p>
    <w:p w14:paraId="4A347937" w14:textId="1892E052" w:rsidR="00467F56" w:rsidRPr="00801740" w:rsidRDefault="00467F56" w:rsidP="00467F56">
      <w:pPr>
        <w:rPr>
          <w:rFonts w:ascii="Verdana" w:hAnsi="Verdana"/>
          <w:sz w:val="22"/>
        </w:rPr>
      </w:pPr>
      <w:r w:rsidRPr="00801740">
        <w:rPr>
          <w:rFonts w:ascii="Verdana" w:hAnsi="Verdana"/>
          <w:sz w:val="22"/>
        </w:rPr>
        <w:t>Instead, develop a strategy for finding out what terms to use and what they mean in those few situations where you’ll need them.</w:t>
      </w:r>
      <w:r w:rsidR="005931BA" w:rsidRPr="00801740">
        <w:rPr>
          <w:rFonts w:ascii="Verdana" w:hAnsi="Verdana"/>
          <w:sz w:val="22"/>
        </w:rPr>
        <w:t xml:space="preserve">  The g</w:t>
      </w:r>
      <w:r w:rsidRPr="00801740">
        <w:rPr>
          <w:rFonts w:ascii="Verdana" w:hAnsi="Verdana"/>
          <w:sz w:val="22"/>
        </w:rPr>
        <w:t xml:space="preserve">olden rule is </w:t>
      </w:r>
      <w:proofErr w:type="gramStart"/>
      <w:r w:rsidRPr="00801740">
        <w:rPr>
          <w:rFonts w:ascii="Verdana" w:hAnsi="Verdana"/>
          <w:b/>
          <w:bCs/>
          <w:sz w:val="22"/>
        </w:rPr>
        <w:t>listen</w:t>
      </w:r>
      <w:proofErr w:type="gramEnd"/>
      <w:r w:rsidRPr="00801740">
        <w:rPr>
          <w:rFonts w:ascii="Verdana" w:hAnsi="Verdana"/>
          <w:b/>
          <w:bCs/>
          <w:sz w:val="22"/>
        </w:rPr>
        <w:t>, don’t label</w:t>
      </w:r>
      <w:r w:rsidRPr="00801740">
        <w:rPr>
          <w:rFonts w:ascii="Verdana" w:hAnsi="Verdana"/>
          <w:sz w:val="22"/>
        </w:rPr>
        <w:t xml:space="preserve">.  </w:t>
      </w:r>
    </w:p>
    <w:p w14:paraId="55B47624" w14:textId="77777777" w:rsidR="005931BA" w:rsidRPr="00801740" w:rsidRDefault="005931BA" w:rsidP="00467F56">
      <w:pPr>
        <w:rPr>
          <w:rFonts w:ascii="Verdana" w:hAnsi="Verdana"/>
          <w:sz w:val="22"/>
        </w:rPr>
      </w:pPr>
    </w:p>
    <w:p w14:paraId="6F098874" w14:textId="71111552" w:rsidR="00467F56" w:rsidRPr="00801740" w:rsidRDefault="00467F56" w:rsidP="00467F56">
      <w:pPr>
        <w:rPr>
          <w:rFonts w:ascii="Verdana" w:hAnsi="Verdana"/>
          <w:sz w:val="22"/>
        </w:rPr>
      </w:pPr>
      <w:r w:rsidRPr="00801740">
        <w:rPr>
          <w:rFonts w:ascii="Verdana" w:hAnsi="Verdana"/>
          <w:sz w:val="22"/>
        </w:rPr>
        <w:t xml:space="preserve">If </w:t>
      </w:r>
      <w:proofErr w:type="gramStart"/>
      <w:r w:rsidRPr="00801740">
        <w:rPr>
          <w:rFonts w:ascii="Verdana" w:hAnsi="Verdana"/>
          <w:sz w:val="22"/>
        </w:rPr>
        <w:t>particular terms</w:t>
      </w:r>
      <w:proofErr w:type="gramEnd"/>
      <w:r w:rsidRPr="00801740">
        <w:rPr>
          <w:rFonts w:ascii="Verdana" w:hAnsi="Verdana"/>
          <w:sz w:val="22"/>
        </w:rPr>
        <w:t xml:space="preserve"> come up in interactions, listen to how someone describes themselves.  If you’ve never heard those terms or aren’t sure what they mean – it’s OK to ask!</w:t>
      </w:r>
      <w:r w:rsidR="005931BA" w:rsidRPr="00801740">
        <w:rPr>
          <w:rFonts w:ascii="Verdana" w:hAnsi="Verdana"/>
          <w:sz w:val="22"/>
        </w:rPr>
        <w:t xml:space="preserve">  </w:t>
      </w:r>
      <w:r w:rsidRPr="00801740">
        <w:rPr>
          <w:rFonts w:ascii="Verdana" w:hAnsi="Verdana"/>
          <w:sz w:val="22"/>
        </w:rPr>
        <w:t xml:space="preserve">Even if you do know the term, asking is a good way to check that </w:t>
      </w:r>
      <w:proofErr w:type="gramStart"/>
      <w:r w:rsidRPr="00801740">
        <w:rPr>
          <w:rFonts w:ascii="Verdana" w:hAnsi="Verdana"/>
          <w:sz w:val="22"/>
        </w:rPr>
        <w:t>your</w:t>
      </w:r>
      <w:proofErr w:type="gramEnd"/>
      <w:r w:rsidRPr="00801740">
        <w:rPr>
          <w:rFonts w:ascii="Verdana" w:hAnsi="Verdana"/>
          <w:sz w:val="22"/>
        </w:rPr>
        <w:t xml:space="preserve"> understanding and theirs are the same.</w:t>
      </w:r>
    </w:p>
    <w:p w14:paraId="5BC4CE3D" w14:textId="77777777" w:rsidR="00467F56" w:rsidRPr="00801740" w:rsidRDefault="00467F56" w:rsidP="00467F56">
      <w:pPr>
        <w:rPr>
          <w:rFonts w:ascii="Verdana" w:hAnsi="Verdana"/>
          <w:sz w:val="22"/>
        </w:rPr>
      </w:pPr>
    </w:p>
    <w:p w14:paraId="2828DCFE" w14:textId="5C2881F5" w:rsidR="00467F56" w:rsidRPr="00801740" w:rsidRDefault="00467F56" w:rsidP="00467F56">
      <w:pPr>
        <w:rPr>
          <w:rFonts w:ascii="Verdana" w:hAnsi="Verdana"/>
          <w:sz w:val="22"/>
        </w:rPr>
      </w:pPr>
      <w:r w:rsidRPr="00801740">
        <w:rPr>
          <w:rFonts w:ascii="Verdana" w:hAnsi="Verdana"/>
          <w:sz w:val="22"/>
        </w:rPr>
        <w:t xml:space="preserve">There are </w:t>
      </w:r>
      <w:r w:rsidR="00AD588B" w:rsidRPr="00801740">
        <w:rPr>
          <w:rFonts w:ascii="Verdana" w:hAnsi="Verdana"/>
          <w:sz w:val="22"/>
        </w:rPr>
        <w:t>fuller</w:t>
      </w:r>
      <w:r w:rsidRPr="00801740">
        <w:rPr>
          <w:rFonts w:ascii="Verdana" w:hAnsi="Verdana"/>
          <w:sz w:val="22"/>
        </w:rPr>
        <w:t xml:space="preserve"> glossaries online </w:t>
      </w:r>
      <w:proofErr w:type="gramStart"/>
      <w:r w:rsidRPr="00801740">
        <w:rPr>
          <w:rFonts w:ascii="Verdana" w:hAnsi="Verdana"/>
          <w:sz w:val="22"/>
        </w:rPr>
        <w:t>too –skimming</w:t>
      </w:r>
      <w:proofErr w:type="gramEnd"/>
      <w:r w:rsidRPr="00801740">
        <w:rPr>
          <w:rFonts w:ascii="Verdana" w:hAnsi="Verdana"/>
          <w:sz w:val="22"/>
        </w:rPr>
        <w:t xml:space="preserve"> a couple can be a good way to get a flavour of the diversity of experiences people may have, and to see the different way terms are understood.  There are some </w:t>
      </w:r>
      <w:r w:rsidR="005931BA" w:rsidRPr="00801740">
        <w:rPr>
          <w:rFonts w:ascii="Verdana" w:hAnsi="Verdana"/>
          <w:sz w:val="22"/>
        </w:rPr>
        <w:t xml:space="preserve">example </w:t>
      </w:r>
      <w:r w:rsidRPr="00801740">
        <w:rPr>
          <w:rFonts w:ascii="Verdana" w:hAnsi="Verdana"/>
          <w:sz w:val="22"/>
        </w:rPr>
        <w:t>links in the resource list.</w:t>
      </w:r>
    </w:p>
    <w:p w14:paraId="42B2C627" w14:textId="77777777" w:rsidR="00467F56" w:rsidRPr="00801740" w:rsidRDefault="00467F56" w:rsidP="00467F56">
      <w:pPr>
        <w:rPr>
          <w:rFonts w:ascii="Verdana" w:hAnsi="Verdana"/>
          <w:sz w:val="22"/>
        </w:rPr>
      </w:pPr>
    </w:p>
    <w:p w14:paraId="725A56F9" w14:textId="561800F9" w:rsidR="00467F56" w:rsidRPr="00801740" w:rsidRDefault="00467F56" w:rsidP="00467F56">
      <w:pPr>
        <w:rPr>
          <w:rFonts w:ascii="Verdana" w:hAnsi="Verdana"/>
          <w:sz w:val="22"/>
        </w:rPr>
      </w:pPr>
      <w:r w:rsidRPr="00801740">
        <w:rPr>
          <w:rFonts w:ascii="Verdana" w:hAnsi="Verdana"/>
          <w:sz w:val="22"/>
        </w:rPr>
        <w:t>The right term to use is the one the person chooses or asks you to use.</w:t>
      </w:r>
      <w:r w:rsidR="00ED68DA">
        <w:rPr>
          <w:rFonts w:ascii="Verdana" w:hAnsi="Verdana"/>
          <w:sz w:val="22"/>
        </w:rPr>
        <w:t xml:space="preserve">  </w:t>
      </w:r>
      <w:r w:rsidRPr="00801740">
        <w:rPr>
          <w:rFonts w:ascii="Verdana" w:hAnsi="Verdana"/>
          <w:sz w:val="22"/>
        </w:rPr>
        <w:t>Remember that every person is a person – not just a label</w:t>
      </w:r>
      <w:r w:rsidR="00ED68DA">
        <w:rPr>
          <w:rFonts w:ascii="Verdana" w:hAnsi="Verdana"/>
          <w:sz w:val="22"/>
        </w:rPr>
        <w:t>.</w:t>
      </w:r>
    </w:p>
    <w:p w14:paraId="6FA4DDA3" w14:textId="6B184983" w:rsidR="0023116E" w:rsidRPr="00D759C2" w:rsidRDefault="0023116E" w:rsidP="00D759C2">
      <w:pPr>
        <w:rPr>
          <w:rFonts w:ascii="Verdana" w:hAnsi="Verdana"/>
          <w:sz w:val="22"/>
        </w:rPr>
      </w:pPr>
    </w:p>
    <w:p w14:paraId="19C9CEEF" w14:textId="30ABAA91" w:rsidR="00467F56" w:rsidRDefault="00467F56" w:rsidP="00D043FE">
      <w:pPr>
        <w:pStyle w:val="NIHRCH2"/>
        <w:rPr>
          <w:sz w:val="22"/>
          <w:szCs w:val="22"/>
        </w:rPr>
      </w:pPr>
      <w:bookmarkStart w:id="22" w:name="_Toc127175465"/>
      <w:r w:rsidRPr="00801740">
        <w:rPr>
          <w:sz w:val="22"/>
          <w:szCs w:val="22"/>
        </w:rPr>
        <w:t xml:space="preserve">Managing </w:t>
      </w:r>
      <w:r w:rsidR="00FF224B">
        <w:rPr>
          <w:sz w:val="22"/>
          <w:szCs w:val="22"/>
        </w:rPr>
        <w:t>m</w:t>
      </w:r>
      <w:r w:rsidRPr="00801740">
        <w:rPr>
          <w:sz w:val="22"/>
          <w:szCs w:val="22"/>
        </w:rPr>
        <w:t>istakes</w:t>
      </w:r>
      <w:bookmarkEnd w:id="22"/>
    </w:p>
    <w:p w14:paraId="611A675B" w14:textId="77777777" w:rsidR="00AF5F06" w:rsidRPr="00801740" w:rsidRDefault="00AF5F06" w:rsidP="00AF5F06"/>
    <w:p w14:paraId="6E145FEB" w14:textId="7ADE7E3F" w:rsidR="00467F56" w:rsidRPr="00801740" w:rsidRDefault="00467F56" w:rsidP="00467F56">
      <w:pPr>
        <w:rPr>
          <w:rFonts w:ascii="Verdana" w:hAnsi="Verdana"/>
          <w:sz w:val="22"/>
        </w:rPr>
      </w:pPr>
      <w:r w:rsidRPr="00801740">
        <w:rPr>
          <w:rFonts w:ascii="Verdana" w:hAnsi="Verdana"/>
          <w:sz w:val="22"/>
        </w:rPr>
        <w:t xml:space="preserve">We all make mistakes; we all can inadvertently use a term, or phrase, or question someone reacts to – that’s not </w:t>
      </w:r>
      <w:r w:rsidR="00AD588B" w:rsidRPr="00801740">
        <w:rPr>
          <w:rFonts w:ascii="Verdana" w:hAnsi="Verdana"/>
          <w:sz w:val="22"/>
        </w:rPr>
        <w:t xml:space="preserve">specific to </w:t>
      </w:r>
      <w:r w:rsidRPr="00801740">
        <w:rPr>
          <w:rFonts w:ascii="Verdana" w:hAnsi="Verdana"/>
          <w:sz w:val="22"/>
        </w:rPr>
        <w:t>trans</w:t>
      </w:r>
      <w:r w:rsidR="00574DC5">
        <w:rPr>
          <w:rFonts w:ascii="Verdana" w:hAnsi="Verdana"/>
          <w:sz w:val="22"/>
        </w:rPr>
        <w:t>gender</w:t>
      </w:r>
      <w:r w:rsidR="00AD588B" w:rsidRPr="00801740">
        <w:rPr>
          <w:rFonts w:ascii="Verdana" w:hAnsi="Verdana"/>
          <w:sz w:val="22"/>
        </w:rPr>
        <w:t xml:space="preserve"> people</w:t>
      </w:r>
      <w:r w:rsidRPr="00801740">
        <w:rPr>
          <w:rFonts w:ascii="Verdana" w:hAnsi="Verdana"/>
          <w:sz w:val="22"/>
        </w:rPr>
        <w:t>.</w:t>
      </w:r>
    </w:p>
    <w:p w14:paraId="1EB0A3F3" w14:textId="77777777" w:rsidR="00467F56" w:rsidRPr="00801740" w:rsidRDefault="00467F56" w:rsidP="00467F56">
      <w:pPr>
        <w:rPr>
          <w:rFonts w:ascii="Verdana" w:hAnsi="Verdana"/>
          <w:sz w:val="22"/>
        </w:rPr>
      </w:pPr>
    </w:p>
    <w:p w14:paraId="798E5234" w14:textId="16238DF9" w:rsidR="00467F56" w:rsidRPr="00801740" w:rsidRDefault="00467F56" w:rsidP="00467F56">
      <w:pPr>
        <w:rPr>
          <w:rFonts w:ascii="Verdana" w:hAnsi="Verdana"/>
          <w:sz w:val="22"/>
        </w:rPr>
      </w:pPr>
      <w:r w:rsidRPr="00801740">
        <w:rPr>
          <w:rFonts w:ascii="Verdana" w:hAnsi="Verdana"/>
          <w:sz w:val="22"/>
        </w:rPr>
        <w:t xml:space="preserve">It takes a little practice if you’re used to using a previous name and pronouns for someone, so you </w:t>
      </w:r>
      <w:r w:rsidR="00AD588B" w:rsidRPr="00801740">
        <w:rPr>
          <w:rFonts w:ascii="Verdana" w:hAnsi="Verdana"/>
          <w:sz w:val="22"/>
        </w:rPr>
        <w:t xml:space="preserve">might accidentally </w:t>
      </w:r>
      <w:r w:rsidRPr="00801740">
        <w:rPr>
          <w:rFonts w:ascii="Verdana" w:hAnsi="Verdana"/>
          <w:sz w:val="22"/>
        </w:rPr>
        <w:t>slip up a few times to start with</w:t>
      </w:r>
      <w:r w:rsidR="00AD588B" w:rsidRPr="00801740">
        <w:rPr>
          <w:rFonts w:ascii="Verdana" w:hAnsi="Verdana"/>
          <w:sz w:val="22"/>
        </w:rPr>
        <w:t>.</w:t>
      </w:r>
    </w:p>
    <w:p w14:paraId="63F4862E" w14:textId="77777777" w:rsidR="00467F56" w:rsidRPr="00801740" w:rsidRDefault="00467F56" w:rsidP="00467F56">
      <w:pPr>
        <w:rPr>
          <w:rFonts w:ascii="Verdana" w:hAnsi="Verdana"/>
          <w:sz w:val="22"/>
        </w:rPr>
      </w:pPr>
    </w:p>
    <w:p w14:paraId="31AF7DAA" w14:textId="5133D583" w:rsidR="002364E1" w:rsidRDefault="00467F56" w:rsidP="00FF2565">
      <w:pPr>
        <w:rPr>
          <w:rFonts w:ascii="Verdana" w:hAnsi="Verdana"/>
          <w:sz w:val="22"/>
        </w:rPr>
      </w:pPr>
      <w:r w:rsidRPr="00801740">
        <w:rPr>
          <w:rFonts w:ascii="Verdana" w:hAnsi="Verdana"/>
          <w:sz w:val="22"/>
        </w:rPr>
        <w:t>It’s perfectly acceptable to apologise and move on.  Don’t over-apologise or try to rationalise any mistake; equally don’t over-worry or expect to get it right first time the whole time.  Do make every effort to get it right as soon as you can.</w:t>
      </w:r>
      <w:r w:rsidR="00AD588B" w:rsidRPr="00801740">
        <w:rPr>
          <w:rFonts w:ascii="Verdana" w:hAnsi="Verdana"/>
          <w:sz w:val="22"/>
        </w:rPr>
        <w:t xml:space="preserve">  </w:t>
      </w:r>
    </w:p>
    <w:p w14:paraId="391CF2E2" w14:textId="0BCABAD2" w:rsidR="00EA5693" w:rsidRPr="00801740" w:rsidRDefault="002364E1" w:rsidP="00EA5693">
      <w:pPr>
        <w:pStyle w:val="NIHRCH1"/>
        <w:rPr>
          <w:sz w:val="22"/>
        </w:rPr>
      </w:pPr>
      <w:r>
        <w:rPr>
          <w:sz w:val="22"/>
        </w:rPr>
        <w:br w:type="page"/>
      </w:r>
      <w:bookmarkStart w:id="23" w:name="_Toc127175466"/>
      <w:r w:rsidR="00EA5693">
        <w:rPr>
          <w:sz w:val="22"/>
        </w:rPr>
        <w:lastRenderedPageBreak/>
        <w:t>About Gendered Intelligence and</w:t>
      </w:r>
      <w:r w:rsidR="00EA5693">
        <w:rPr>
          <w:sz w:val="22"/>
        </w:rPr>
        <w:br/>
        <w:t>The Northern Ireland Human Rights Commission</w:t>
      </w:r>
      <w:bookmarkEnd w:id="23"/>
    </w:p>
    <w:p w14:paraId="269EA17E" w14:textId="4BF7ABB2" w:rsidR="00EA5693" w:rsidRDefault="00EA5693" w:rsidP="00EA5693">
      <w:pPr>
        <w:rPr>
          <w:rFonts w:ascii="Verdana" w:hAnsi="Verdana"/>
          <w:sz w:val="22"/>
        </w:rPr>
      </w:pPr>
    </w:p>
    <w:p w14:paraId="12C82BBF" w14:textId="77777777" w:rsidR="00492EA5" w:rsidRDefault="00EA5693" w:rsidP="00EA5693">
      <w:pPr>
        <w:rPr>
          <w:rFonts w:ascii="Verdana" w:hAnsi="Verdana" w:cs="Arial"/>
          <w:color w:val="222222"/>
          <w:sz w:val="22"/>
          <w:shd w:val="clear" w:color="auto" w:fill="FFFFFF"/>
        </w:rPr>
      </w:pPr>
      <w:r w:rsidRPr="00FD1AB9">
        <w:rPr>
          <w:rFonts w:ascii="Verdana" w:hAnsi="Verdana" w:cs="Arial"/>
          <w:b/>
          <w:bCs/>
          <w:color w:val="222222"/>
          <w:sz w:val="22"/>
          <w:shd w:val="clear" w:color="auto" w:fill="FFFFFF"/>
        </w:rPr>
        <w:t>Gendered Intelligence</w:t>
      </w:r>
      <w:r w:rsidRPr="00F52179">
        <w:rPr>
          <w:rFonts w:ascii="Verdana" w:hAnsi="Verdana" w:cs="Arial"/>
          <w:color w:val="222222"/>
          <w:sz w:val="22"/>
          <w:shd w:val="clear" w:color="auto" w:fill="FFFFFF"/>
        </w:rPr>
        <w:t xml:space="preserve"> is a registered charity that works to increase understandings of</w:t>
      </w:r>
      <w:r>
        <w:rPr>
          <w:rFonts w:ascii="Verdana" w:hAnsi="Verdana" w:cs="Arial"/>
          <w:color w:val="222222"/>
          <w:sz w:val="22"/>
          <w:shd w:val="clear" w:color="auto" w:fill="FFFFFF"/>
        </w:rPr>
        <w:t xml:space="preserve"> </w:t>
      </w:r>
      <w:r w:rsidRPr="00F52179">
        <w:rPr>
          <w:rFonts w:ascii="Verdana" w:hAnsi="Verdana" w:cs="Arial"/>
          <w:color w:val="222222"/>
          <w:sz w:val="22"/>
          <w:shd w:val="clear" w:color="auto" w:fill="FFFFFF"/>
        </w:rPr>
        <w:t xml:space="preserve">gender diversity and improve the lives of </w:t>
      </w:r>
      <w:r>
        <w:rPr>
          <w:rFonts w:ascii="Verdana" w:hAnsi="Verdana" w:cs="Arial"/>
          <w:color w:val="222222"/>
          <w:sz w:val="22"/>
          <w:shd w:val="clear" w:color="auto" w:fill="FFFFFF"/>
        </w:rPr>
        <w:t xml:space="preserve">transgender </w:t>
      </w:r>
      <w:r w:rsidRPr="00F52179">
        <w:rPr>
          <w:rFonts w:ascii="Verdana" w:hAnsi="Verdana" w:cs="Arial"/>
          <w:color w:val="222222"/>
          <w:sz w:val="22"/>
          <w:shd w:val="clear" w:color="auto" w:fill="FFFFFF"/>
        </w:rPr>
        <w:t>people.</w:t>
      </w:r>
      <w:r>
        <w:rPr>
          <w:rFonts w:ascii="Verdana" w:hAnsi="Verdana" w:cs="Arial"/>
          <w:color w:val="222222"/>
          <w:sz w:val="22"/>
          <w:shd w:val="clear" w:color="auto" w:fill="FFFFFF"/>
        </w:rPr>
        <w:t xml:space="preserve">  </w:t>
      </w:r>
    </w:p>
    <w:p w14:paraId="22072756" w14:textId="6DAE27D4" w:rsidR="00EA5693" w:rsidRDefault="00EA5693" w:rsidP="00EA5693">
      <w:pPr>
        <w:rPr>
          <w:rFonts w:ascii="Verdana" w:hAnsi="Verdana" w:cs="Arial"/>
          <w:color w:val="222222"/>
          <w:sz w:val="22"/>
          <w:shd w:val="clear" w:color="auto" w:fill="FFFFFF"/>
        </w:rPr>
      </w:pPr>
      <w:r>
        <w:rPr>
          <w:rFonts w:ascii="Verdana" w:hAnsi="Verdana" w:cs="Arial"/>
          <w:color w:val="222222"/>
          <w:sz w:val="22"/>
          <w:shd w:val="clear" w:color="auto" w:fill="FFFFFF"/>
        </w:rPr>
        <w:t xml:space="preserve">We are based in England, </w:t>
      </w:r>
      <w:r w:rsidR="00492EA5">
        <w:rPr>
          <w:rFonts w:ascii="Verdana" w:hAnsi="Verdana" w:cs="Arial"/>
          <w:color w:val="222222"/>
          <w:sz w:val="22"/>
          <w:shd w:val="clear" w:color="auto" w:fill="FFFFFF"/>
        </w:rPr>
        <w:t>working</w:t>
      </w:r>
      <w:r>
        <w:rPr>
          <w:rFonts w:ascii="Verdana" w:hAnsi="Verdana" w:cs="Arial"/>
          <w:color w:val="222222"/>
          <w:sz w:val="22"/>
          <w:shd w:val="clear" w:color="auto" w:fill="FFFFFF"/>
        </w:rPr>
        <w:t xml:space="preserve"> throughout the UK, and occasionally more widely</w:t>
      </w:r>
      <w:r w:rsidR="00492EA5">
        <w:rPr>
          <w:rFonts w:ascii="Verdana" w:hAnsi="Verdana" w:cs="Arial"/>
          <w:color w:val="222222"/>
          <w:sz w:val="22"/>
          <w:shd w:val="clear" w:color="auto" w:fill="FFFFFF"/>
        </w:rPr>
        <w:t>.</w:t>
      </w:r>
    </w:p>
    <w:p w14:paraId="077CC04C" w14:textId="77777777" w:rsidR="00EA5693" w:rsidRPr="00F52179" w:rsidRDefault="00EA5693" w:rsidP="00EA5693">
      <w:pPr>
        <w:rPr>
          <w:rFonts w:ascii="Verdana" w:hAnsi="Verdana" w:cs="Arial"/>
          <w:color w:val="222222"/>
          <w:sz w:val="22"/>
          <w:shd w:val="clear" w:color="auto" w:fill="FFFFFF"/>
        </w:rPr>
      </w:pPr>
      <w:r>
        <w:rPr>
          <w:rFonts w:ascii="Verdana" w:hAnsi="Verdana" w:cs="Arial"/>
          <w:color w:val="222222"/>
          <w:sz w:val="22"/>
          <w:shd w:val="clear" w:color="auto" w:fill="FFFFFF"/>
        </w:rPr>
        <w:t>We are transgender led, with a diverse range of professional and academic qualifications alongside in-depth and in-breadth lived experience and community connections.</w:t>
      </w:r>
    </w:p>
    <w:p w14:paraId="57E9E3F9" w14:textId="77777777" w:rsidR="00EA5693" w:rsidRDefault="00EA5693" w:rsidP="00EA5693">
      <w:pPr>
        <w:rPr>
          <w:rFonts w:ascii="Verdana" w:hAnsi="Verdana" w:cs="Arial"/>
          <w:color w:val="222222"/>
          <w:sz w:val="22"/>
          <w:shd w:val="clear" w:color="auto" w:fill="FFFFFF"/>
        </w:rPr>
      </w:pPr>
    </w:p>
    <w:p w14:paraId="42DBA26C" w14:textId="77777777" w:rsidR="00EA5693" w:rsidRPr="002E1146" w:rsidRDefault="00EA5693" w:rsidP="00EA5693">
      <w:pPr>
        <w:rPr>
          <w:rFonts w:ascii="Verdana" w:hAnsi="Verdana" w:cs="Arial"/>
          <w:color w:val="222222"/>
          <w:sz w:val="22"/>
          <w:shd w:val="clear" w:color="auto" w:fill="FFFFFF"/>
        </w:rPr>
      </w:pPr>
      <w:r w:rsidRPr="00F52179">
        <w:rPr>
          <w:rFonts w:ascii="Verdana" w:hAnsi="Verdana" w:cs="Arial"/>
          <w:color w:val="222222"/>
          <w:sz w:val="22"/>
          <w:shd w:val="clear" w:color="auto" w:fill="FFFFFF"/>
        </w:rPr>
        <w:t>We offer a broad spectrum of non-judgmental, practical services to the public,</w:t>
      </w:r>
      <w:r>
        <w:rPr>
          <w:rFonts w:ascii="Verdana" w:hAnsi="Verdana" w:cs="Arial"/>
          <w:color w:val="222222"/>
          <w:sz w:val="22"/>
          <w:shd w:val="clear" w:color="auto" w:fill="FFFFFF"/>
        </w:rPr>
        <w:t xml:space="preserve"> </w:t>
      </w:r>
      <w:r w:rsidRPr="00F52179">
        <w:rPr>
          <w:rFonts w:ascii="Verdana" w:hAnsi="Verdana" w:cs="Arial"/>
          <w:color w:val="222222"/>
          <w:sz w:val="22"/>
          <w:shd w:val="clear" w:color="auto" w:fill="FFFFFF"/>
        </w:rPr>
        <w:t xml:space="preserve">private and not-for-profit sectors, designed to </w:t>
      </w:r>
      <w:r>
        <w:rPr>
          <w:rFonts w:ascii="Verdana" w:hAnsi="Verdana" w:cs="Arial"/>
          <w:color w:val="222222"/>
          <w:sz w:val="22"/>
          <w:shd w:val="clear" w:color="auto" w:fill="FFFFFF"/>
        </w:rPr>
        <w:t xml:space="preserve">increase understandings of </w:t>
      </w:r>
      <w:r w:rsidRPr="00F52179">
        <w:rPr>
          <w:rFonts w:ascii="Verdana" w:hAnsi="Verdana" w:cs="Arial"/>
          <w:color w:val="222222"/>
          <w:sz w:val="22"/>
          <w:shd w:val="clear" w:color="auto" w:fill="FFFFFF"/>
        </w:rPr>
        <w:t>gender diversity</w:t>
      </w:r>
      <w:r>
        <w:rPr>
          <w:rFonts w:ascii="Verdana" w:hAnsi="Verdana" w:cs="Arial"/>
          <w:color w:val="222222"/>
          <w:sz w:val="22"/>
          <w:shd w:val="clear" w:color="auto" w:fill="FFFFFF"/>
        </w:rPr>
        <w:t>, and to</w:t>
      </w:r>
      <w:r w:rsidRPr="00F52179">
        <w:rPr>
          <w:rFonts w:ascii="Verdana" w:hAnsi="Verdana" w:cs="Arial"/>
          <w:color w:val="222222"/>
          <w:sz w:val="22"/>
          <w:shd w:val="clear" w:color="auto" w:fill="FFFFFF"/>
        </w:rPr>
        <w:t xml:space="preserve"> develop, improve and enhance</w:t>
      </w:r>
      <w:r>
        <w:rPr>
          <w:rFonts w:ascii="Verdana" w:hAnsi="Verdana" w:cs="Arial"/>
          <w:color w:val="222222"/>
          <w:sz w:val="22"/>
          <w:shd w:val="clear" w:color="auto" w:fill="FFFFFF"/>
        </w:rPr>
        <w:t xml:space="preserve"> </w:t>
      </w:r>
      <w:r w:rsidRPr="00F52179">
        <w:rPr>
          <w:rFonts w:ascii="Verdana" w:hAnsi="Verdana" w:cs="Arial"/>
          <w:color w:val="222222"/>
          <w:sz w:val="22"/>
          <w:shd w:val="clear" w:color="auto" w:fill="FFFFFF"/>
        </w:rPr>
        <w:t>trans</w:t>
      </w:r>
      <w:r>
        <w:rPr>
          <w:rFonts w:ascii="Verdana" w:hAnsi="Verdana" w:cs="Arial"/>
          <w:color w:val="222222"/>
          <w:sz w:val="22"/>
          <w:shd w:val="clear" w:color="auto" w:fill="FFFFFF"/>
        </w:rPr>
        <w:t>gender</w:t>
      </w:r>
      <w:r w:rsidRPr="00F52179">
        <w:rPr>
          <w:rFonts w:ascii="Verdana" w:hAnsi="Verdana" w:cs="Arial"/>
          <w:color w:val="222222"/>
          <w:sz w:val="22"/>
          <w:shd w:val="clear" w:color="auto" w:fill="FFFFFF"/>
        </w:rPr>
        <w:t xml:space="preserve"> inclusion.</w:t>
      </w:r>
      <w:r>
        <w:rPr>
          <w:rFonts w:ascii="Verdana" w:hAnsi="Verdana" w:cs="Arial"/>
          <w:color w:val="222222"/>
          <w:sz w:val="22"/>
          <w:shd w:val="clear" w:color="auto" w:fill="FFFFFF"/>
        </w:rPr>
        <w:t xml:space="preserve">  </w:t>
      </w:r>
      <w:r w:rsidRPr="002E1146">
        <w:rPr>
          <w:rFonts w:ascii="Verdana" w:hAnsi="Verdana" w:cs="Arial"/>
          <w:color w:val="222222"/>
          <w:sz w:val="22"/>
          <w:shd w:val="clear" w:color="auto" w:fill="FFFFFF"/>
        </w:rPr>
        <w:t xml:space="preserve">We do this through providing consultancy, information, </w:t>
      </w:r>
      <w:proofErr w:type="gramStart"/>
      <w:r w:rsidRPr="002E1146">
        <w:rPr>
          <w:rFonts w:ascii="Verdana" w:hAnsi="Verdana" w:cs="Arial"/>
          <w:color w:val="222222"/>
          <w:sz w:val="22"/>
          <w:shd w:val="clear" w:color="auto" w:fill="FFFFFF"/>
        </w:rPr>
        <w:t>guidance</w:t>
      </w:r>
      <w:proofErr w:type="gramEnd"/>
      <w:r w:rsidRPr="002E1146">
        <w:rPr>
          <w:rFonts w:ascii="Verdana" w:hAnsi="Verdana" w:cs="Arial"/>
          <w:color w:val="222222"/>
          <w:sz w:val="22"/>
          <w:shd w:val="clear" w:color="auto" w:fill="FFFFFF"/>
        </w:rPr>
        <w:t xml:space="preserve"> and training</w:t>
      </w:r>
      <w:r>
        <w:rPr>
          <w:rFonts w:ascii="Verdana" w:hAnsi="Verdana" w:cs="Arial"/>
          <w:color w:val="222222"/>
          <w:sz w:val="22"/>
          <w:shd w:val="clear" w:color="auto" w:fill="FFFFFF"/>
        </w:rPr>
        <w:t>.  We also work directly with hundreds of transgender people every year, especially young transgender people, which informs our service provision.</w:t>
      </w:r>
    </w:p>
    <w:p w14:paraId="7EF2D056" w14:textId="77777777" w:rsidR="00EA5693" w:rsidRPr="002E1146" w:rsidRDefault="00EA5693" w:rsidP="00EA5693">
      <w:pPr>
        <w:rPr>
          <w:rFonts w:ascii="Verdana" w:hAnsi="Verdana" w:cs="Arial"/>
          <w:color w:val="222222"/>
          <w:sz w:val="22"/>
          <w:shd w:val="clear" w:color="auto" w:fill="FFFFFF"/>
        </w:rPr>
      </w:pPr>
    </w:p>
    <w:p w14:paraId="442F81E8" w14:textId="77777777" w:rsidR="00EA5693" w:rsidRDefault="00EA5693" w:rsidP="00EA5693">
      <w:pPr>
        <w:rPr>
          <w:rFonts w:ascii="Verdana" w:hAnsi="Verdana" w:cs="Arial"/>
          <w:color w:val="222222"/>
          <w:sz w:val="22"/>
          <w:shd w:val="clear" w:color="auto" w:fill="FFFFFF"/>
        </w:rPr>
      </w:pPr>
      <w:r>
        <w:rPr>
          <w:rFonts w:ascii="Verdana" w:hAnsi="Verdana" w:cs="Arial"/>
          <w:color w:val="222222"/>
          <w:sz w:val="22"/>
          <w:shd w:val="clear" w:color="auto" w:fill="FFFFFF"/>
        </w:rPr>
        <w:t>In the sport sector, we</w:t>
      </w:r>
      <w:r w:rsidRPr="002E1146">
        <w:rPr>
          <w:rFonts w:ascii="Verdana" w:hAnsi="Verdana" w:cs="Arial"/>
          <w:color w:val="222222"/>
          <w:sz w:val="22"/>
          <w:shd w:val="clear" w:color="auto" w:fill="FFFFFF"/>
        </w:rPr>
        <w:t xml:space="preserve"> </w:t>
      </w:r>
      <w:r>
        <w:rPr>
          <w:rFonts w:ascii="Verdana" w:hAnsi="Verdana" w:cs="Arial"/>
          <w:color w:val="222222"/>
          <w:sz w:val="22"/>
          <w:shd w:val="clear" w:color="auto" w:fill="FFFFFF"/>
        </w:rPr>
        <w:t xml:space="preserve">have </w:t>
      </w:r>
      <w:r w:rsidRPr="002E1146">
        <w:rPr>
          <w:rFonts w:ascii="Verdana" w:hAnsi="Verdana" w:cs="Arial"/>
          <w:color w:val="222222"/>
          <w:sz w:val="22"/>
          <w:shd w:val="clear" w:color="auto" w:fill="FFFFFF"/>
        </w:rPr>
        <w:t xml:space="preserve">worked with </w:t>
      </w:r>
      <w:r>
        <w:rPr>
          <w:rFonts w:ascii="Verdana" w:hAnsi="Verdana" w:cs="Arial"/>
          <w:color w:val="222222"/>
          <w:sz w:val="22"/>
          <w:shd w:val="clear" w:color="auto" w:fill="FFFFFF"/>
        </w:rPr>
        <w:t>n</w:t>
      </w:r>
      <w:r w:rsidRPr="002E1146">
        <w:rPr>
          <w:rFonts w:ascii="Verdana" w:hAnsi="Verdana" w:cs="Arial"/>
          <w:color w:val="222222"/>
          <w:sz w:val="22"/>
          <w:shd w:val="clear" w:color="auto" w:fill="FFFFFF"/>
        </w:rPr>
        <w:t>ational governing bodies, leisure centres, university sports facilities, swimming facilities, school / college PE staff, architects specialising in sport facilities, and local grassroots clubs</w:t>
      </w:r>
      <w:r>
        <w:rPr>
          <w:rFonts w:ascii="Verdana" w:hAnsi="Verdana" w:cs="Arial"/>
          <w:color w:val="222222"/>
          <w:sz w:val="22"/>
          <w:shd w:val="clear" w:color="auto" w:fill="FFFFFF"/>
        </w:rPr>
        <w:t>; and have direct experience of providing sporting and residential opportunities for young transgender people</w:t>
      </w:r>
      <w:r w:rsidRPr="002E1146">
        <w:rPr>
          <w:rFonts w:ascii="Verdana" w:hAnsi="Verdana" w:cs="Arial"/>
          <w:color w:val="222222"/>
          <w:sz w:val="22"/>
          <w:shd w:val="clear" w:color="auto" w:fill="FFFFFF"/>
        </w:rPr>
        <w:t>.</w:t>
      </w:r>
    </w:p>
    <w:p w14:paraId="724B6413" w14:textId="77777777" w:rsidR="00FC16D2" w:rsidRPr="00EA5693" w:rsidRDefault="00FC16D2" w:rsidP="00FC16D2">
      <w:pPr>
        <w:rPr>
          <w:rFonts w:ascii="Verdana" w:hAnsi="Verdana" w:cs="Arial"/>
          <w:color w:val="222222"/>
          <w:sz w:val="22"/>
          <w:shd w:val="clear" w:color="auto" w:fill="FFFFFF"/>
        </w:rPr>
      </w:pPr>
    </w:p>
    <w:p w14:paraId="514B223D" w14:textId="77777777" w:rsidR="00FC16D2" w:rsidRPr="00FC16D2" w:rsidRDefault="00FC16D2" w:rsidP="00FC16D2">
      <w:pPr>
        <w:rPr>
          <w:rFonts w:ascii="Verdana" w:hAnsi="Verdana" w:cs="Arial"/>
          <w:color w:val="222222"/>
          <w:sz w:val="22"/>
          <w:shd w:val="clear" w:color="auto" w:fill="FFFFFF"/>
        </w:rPr>
      </w:pPr>
      <w:r w:rsidRPr="00FC16D2">
        <w:rPr>
          <w:rFonts w:ascii="Verdana" w:hAnsi="Verdana" w:cs="Arial"/>
          <w:color w:val="222222"/>
          <w:sz w:val="22"/>
          <w:shd w:val="clear" w:color="auto" w:fill="FFFFFF"/>
        </w:rPr>
        <w:t>GI welcome constructive feedback</w:t>
      </w:r>
      <w:r>
        <w:rPr>
          <w:rFonts w:ascii="Verdana" w:hAnsi="Verdana" w:cs="Arial"/>
          <w:color w:val="222222"/>
          <w:sz w:val="22"/>
          <w:shd w:val="clear" w:color="auto" w:fill="FFFFFF"/>
        </w:rPr>
        <w:t>,</w:t>
      </w:r>
      <w:r w:rsidRPr="00FC16D2">
        <w:rPr>
          <w:rFonts w:ascii="Verdana" w:hAnsi="Verdana" w:cs="Arial"/>
          <w:color w:val="222222"/>
          <w:sz w:val="22"/>
          <w:shd w:val="clear" w:color="auto" w:fill="FFFFFF"/>
        </w:rPr>
        <w:t xml:space="preserve"> and contributions which will help everyone build good trans-inclusive practice in this evolving area of inclusion.  </w:t>
      </w:r>
    </w:p>
    <w:p w14:paraId="4A6D6962" w14:textId="3C38A2A4" w:rsidR="00FC16D2" w:rsidRDefault="00FC16D2" w:rsidP="00FC16D2">
      <w:pPr>
        <w:rPr>
          <w:rFonts w:ascii="Verdana" w:hAnsi="Verdana" w:cs="Arial"/>
          <w:color w:val="222222"/>
          <w:sz w:val="22"/>
          <w:shd w:val="clear" w:color="auto" w:fill="FFFFFF"/>
        </w:rPr>
      </w:pPr>
      <w:r w:rsidRPr="00FC16D2">
        <w:rPr>
          <w:rFonts w:ascii="Verdana" w:hAnsi="Verdana" w:cs="Arial"/>
          <w:color w:val="222222"/>
          <w:sz w:val="22"/>
          <w:shd w:val="clear" w:color="auto" w:fill="FFFFFF"/>
        </w:rPr>
        <w:t>Users of th</w:t>
      </w:r>
      <w:r>
        <w:rPr>
          <w:rFonts w:ascii="Verdana" w:hAnsi="Verdana" w:cs="Arial"/>
          <w:color w:val="222222"/>
          <w:sz w:val="22"/>
          <w:shd w:val="clear" w:color="auto" w:fill="FFFFFF"/>
        </w:rPr>
        <w:t>is</w:t>
      </w:r>
      <w:r w:rsidRPr="00FC16D2">
        <w:rPr>
          <w:rFonts w:ascii="Verdana" w:hAnsi="Verdana" w:cs="Arial"/>
          <w:color w:val="222222"/>
          <w:sz w:val="22"/>
          <w:shd w:val="clear" w:color="auto" w:fill="FFFFFF"/>
        </w:rPr>
        <w:t xml:space="preserve"> guide are welcome to contact GI with such comments.  This input will help develop a second edition in due course.</w:t>
      </w:r>
    </w:p>
    <w:p w14:paraId="6D977520" w14:textId="77777777" w:rsidR="00EA5693" w:rsidRDefault="00EA5693" w:rsidP="00EA5693">
      <w:pPr>
        <w:rPr>
          <w:rFonts w:ascii="Verdana" w:hAnsi="Verdana" w:cs="Arial"/>
          <w:color w:val="222222"/>
          <w:sz w:val="22"/>
          <w:shd w:val="clear" w:color="auto" w:fill="FFFFFF"/>
        </w:rPr>
      </w:pPr>
    </w:p>
    <w:p w14:paraId="66753047" w14:textId="77777777" w:rsidR="00EA5693" w:rsidRPr="006963DA" w:rsidRDefault="00EA5693" w:rsidP="00EA5693">
      <w:pPr>
        <w:rPr>
          <w:rFonts w:ascii="Verdana" w:hAnsi="Verdana" w:cs="Arial"/>
          <w:b/>
          <w:bCs/>
          <w:color w:val="222222"/>
          <w:sz w:val="22"/>
          <w:shd w:val="clear" w:color="auto" w:fill="FFFFFF"/>
        </w:rPr>
      </w:pPr>
      <w:r w:rsidRPr="00CE7538">
        <w:rPr>
          <w:rFonts w:ascii="Verdana" w:hAnsi="Verdana" w:cs="Arial"/>
          <w:b/>
          <w:bCs/>
          <w:color w:val="222222"/>
          <w:sz w:val="22"/>
          <w:shd w:val="clear" w:color="auto" w:fill="FFFFFF"/>
        </w:rPr>
        <w:t xml:space="preserve">Contact </w:t>
      </w:r>
      <w:r>
        <w:rPr>
          <w:rFonts w:ascii="Verdana" w:hAnsi="Verdana" w:cs="Arial"/>
          <w:b/>
          <w:bCs/>
          <w:color w:val="222222"/>
          <w:sz w:val="22"/>
          <w:shd w:val="clear" w:color="auto" w:fill="FFFFFF"/>
        </w:rPr>
        <w:t>Us</w:t>
      </w:r>
    </w:p>
    <w:p w14:paraId="38CA041C" w14:textId="77777777" w:rsidR="00EA5693" w:rsidRPr="00EA5693" w:rsidRDefault="00000000" w:rsidP="00EA5693">
      <w:pPr>
        <w:spacing w:before="120"/>
        <w:rPr>
          <w:rFonts w:ascii="Verdana" w:hAnsi="Verdana"/>
          <w:sz w:val="22"/>
        </w:rPr>
      </w:pPr>
      <w:hyperlink r:id="rId56" w:history="1">
        <w:r w:rsidR="00EA5693" w:rsidRPr="00EA5693">
          <w:rPr>
            <w:rStyle w:val="Hyperlink"/>
            <w:rFonts w:ascii="Verdana" w:hAnsi="Verdana"/>
            <w:sz w:val="22"/>
          </w:rPr>
          <w:t>https://genderedintelligence.co.uk/contact/contact.html</w:t>
        </w:r>
      </w:hyperlink>
    </w:p>
    <w:p w14:paraId="7782BA55" w14:textId="05B96C99" w:rsidR="00EA5693" w:rsidRDefault="00EA5693" w:rsidP="00EA5693">
      <w:pPr>
        <w:rPr>
          <w:rFonts w:ascii="Verdana" w:hAnsi="Verdana"/>
          <w:sz w:val="22"/>
        </w:rPr>
      </w:pPr>
    </w:p>
    <w:p w14:paraId="3587E0A8" w14:textId="79DD1E07" w:rsidR="00EA5693" w:rsidRDefault="00EA5693" w:rsidP="00EA5693">
      <w:pPr>
        <w:rPr>
          <w:rFonts w:ascii="Verdana" w:hAnsi="Verdana"/>
          <w:sz w:val="22"/>
        </w:rPr>
      </w:pPr>
    </w:p>
    <w:p w14:paraId="32D5E21D" w14:textId="77777777" w:rsidR="00EA5693" w:rsidRDefault="00EA5693" w:rsidP="00EA5693">
      <w:pPr>
        <w:rPr>
          <w:rFonts w:ascii="Verdana" w:hAnsi="Verdana"/>
          <w:sz w:val="22"/>
        </w:rPr>
      </w:pPr>
    </w:p>
    <w:p w14:paraId="34F1C5F7" w14:textId="7675B815" w:rsidR="00EA5693" w:rsidRDefault="00EA5693" w:rsidP="00EA5693">
      <w:pPr>
        <w:rPr>
          <w:rFonts w:ascii="Verdana" w:hAnsi="Verdana" w:cs="Arial"/>
          <w:color w:val="222222"/>
          <w:sz w:val="22"/>
          <w:shd w:val="clear" w:color="auto" w:fill="FFFFFF"/>
        </w:rPr>
      </w:pPr>
      <w:r w:rsidRPr="00EA5693">
        <w:rPr>
          <w:rFonts w:ascii="Verdana" w:hAnsi="Verdana" w:cs="Arial"/>
          <w:b/>
          <w:bCs/>
          <w:color w:val="222222"/>
          <w:sz w:val="22"/>
          <w:shd w:val="clear" w:color="auto" w:fill="FFFFFF"/>
        </w:rPr>
        <w:t>The Northern Ireland Human Rights Commission</w:t>
      </w:r>
      <w:r w:rsidRPr="00FC1A88">
        <w:rPr>
          <w:rFonts w:ascii="Verdana" w:hAnsi="Verdana" w:cs="Arial"/>
          <w:color w:val="222222"/>
          <w:sz w:val="22"/>
          <w:shd w:val="clear" w:color="auto" w:fill="FFFFFF"/>
        </w:rPr>
        <w:t xml:space="preserve"> </w:t>
      </w:r>
      <w:r w:rsidR="00FC16D2" w:rsidRPr="00FC16D2">
        <w:rPr>
          <w:rFonts w:ascii="Verdana" w:hAnsi="Verdana" w:cs="Arial"/>
          <w:color w:val="222222"/>
          <w:sz w:val="22"/>
          <w:shd w:val="clear" w:color="auto" w:fill="FFFFFF"/>
        </w:rPr>
        <w:t xml:space="preserve">(NIHRC) </w:t>
      </w:r>
      <w:r w:rsidRPr="00FC1A88">
        <w:rPr>
          <w:rFonts w:ascii="Verdana" w:hAnsi="Verdana" w:cs="Arial"/>
          <w:color w:val="222222"/>
          <w:sz w:val="22"/>
          <w:shd w:val="clear" w:color="auto" w:fill="FFFFFF"/>
        </w:rPr>
        <w:t>promotes and protects the rights of everyone in Northern Ireland.</w:t>
      </w:r>
    </w:p>
    <w:p w14:paraId="76FABDB7" w14:textId="77777777" w:rsidR="00FC16D2" w:rsidRDefault="00FC16D2" w:rsidP="00EA5693">
      <w:pPr>
        <w:rPr>
          <w:rFonts w:ascii="Verdana" w:hAnsi="Verdana" w:cs="Arial"/>
          <w:color w:val="222222"/>
          <w:sz w:val="22"/>
          <w:shd w:val="clear" w:color="auto" w:fill="FFFFFF"/>
        </w:rPr>
      </w:pPr>
    </w:p>
    <w:p w14:paraId="6DABF036" w14:textId="03050DA8" w:rsidR="00EA5693" w:rsidRDefault="00FC16D2" w:rsidP="00EA5693">
      <w:pPr>
        <w:rPr>
          <w:rFonts w:ascii="Verdana" w:hAnsi="Verdana" w:cs="Arial"/>
          <w:color w:val="222222"/>
          <w:sz w:val="22"/>
          <w:shd w:val="clear" w:color="auto" w:fill="FFFFFF"/>
        </w:rPr>
      </w:pPr>
      <w:r>
        <w:rPr>
          <w:rFonts w:ascii="Verdana" w:hAnsi="Verdana" w:cs="Arial"/>
          <w:color w:val="222222"/>
          <w:sz w:val="22"/>
          <w:shd w:val="clear" w:color="auto" w:fill="FFFFFF"/>
        </w:rPr>
        <w:t>NIHRC</w:t>
      </w:r>
      <w:r w:rsidRPr="00FC16D2">
        <w:rPr>
          <w:rFonts w:ascii="Verdana" w:hAnsi="Verdana" w:cs="Arial"/>
          <w:color w:val="222222"/>
          <w:sz w:val="22"/>
          <w:shd w:val="clear" w:color="auto" w:fill="FFFFFF"/>
        </w:rPr>
        <w:t xml:space="preserve"> is </w:t>
      </w:r>
      <w:r w:rsidR="00B260BF" w:rsidRPr="00FC16D2">
        <w:rPr>
          <w:rFonts w:ascii="Verdana" w:hAnsi="Verdana" w:cs="Arial"/>
          <w:color w:val="222222"/>
          <w:sz w:val="22"/>
          <w:shd w:val="clear" w:color="auto" w:fill="FFFFFF"/>
        </w:rPr>
        <w:t xml:space="preserve">an independent public body </w:t>
      </w:r>
      <w:r w:rsidR="00B260BF">
        <w:rPr>
          <w:rFonts w:ascii="Verdana" w:hAnsi="Verdana" w:cs="Arial"/>
          <w:color w:val="222222"/>
          <w:sz w:val="22"/>
          <w:shd w:val="clear" w:color="auto" w:fill="FFFFFF"/>
        </w:rPr>
        <w:t xml:space="preserve">and </w:t>
      </w:r>
      <w:r w:rsidRPr="00FC16D2">
        <w:rPr>
          <w:rFonts w:ascii="Verdana" w:hAnsi="Verdana" w:cs="Arial"/>
          <w:color w:val="222222"/>
          <w:sz w:val="22"/>
          <w:shd w:val="clear" w:color="auto" w:fill="FFFFFF"/>
        </w:rPr>
        <w:t>a national human rights institution with A status accreditation from the United Nations (UN).</w:t>
      </w:r>
    </w:p>
    <w:p w14:paraId="482728AB" w14:textId="77777777" w:rsidR="00FC16D2" w:rsidRDefault="00FC16D2" w:rsidP="00EA5693">
      <w:pPr>
        <w:rPr>
          <w:rFonts w:ascii="Verdana" w:hAnsi="Verdana" w:cs="Arial"/>
          <w:color w:val="222222"/>
          <w:sz w:val="22"/>
          <w:shd w:val="clear" w:color="auto" w:fill="FFFFFF"/>
        </w:rPr>
      </w:pPr>
    </w:p>
    <w:p w14:paraId="2E10C1F6" w14:textId="77777777" w:rsidR="00FC16D2" w:rsidRPr="00FC16D2" w:rsidRDefault="00FC16D2" w:rsidP="00FC16D2">
      <w:pPr>
        <w:rPr>
          <w:rFonts w:ascii="Verdana" w:hAnsi="Verdana" w:cs="Arial"/>
          <w:color w:val="222222"/>
          <w:sz w:val="22"/>
          <w:shd w:val="clear" w:color="auto" w:fill="FFFFFF"/>
        </w:rPr>
      </w:pPr>
      <w:r w:rsidRPr="00FC16D2">
        <w:rPr>
          <w:rFonts w:ascii="Verdana" w:hAnsi="Verdana" w:cs="Arial"/>
          <w:color w:val="222222"/>
          <w:sz w:val="22"/>
          <w:shd w:val="clear" w:color="auto" w:fill="FFFFFF"/>
        </w:rPr>
        <w:t>The NI Sports and Human Rights Forum is a multi-stakeholder membership, which is supported by the Human Rights Commission. It enables sporting bodies, grassroot sporting groups, public authorities, government representatives and civil society to engage with each other on sport and human rights issues. It focuses on sharing information and examples of best practice.</w:t>
      </w:r>
    </w:p>
    <w:p w14:paraId="42D156BB" w14:textId="77777777" w:rsidR="00EA5693" w:rsidRPr="00EA5693" w:rsidRDefault="00000000" w:rsidP="00EA5693">
      <w:pPr>
        <w:spacing w:before="120"/>
        <w:rPr>
          <w:rStyle w:val="Hyperlink"/>
          <w:sz w:val="22"/>
        </w:rPr>
      </w:pPr>
      <w:hyperlink r:id="rId57" w:history="1">
        <w:r w:rsidR="00EA5693" w:rsidRPr="00EA5693">
          <w:rPr>
            <w:rStyle w:val="Hyperlink"/>
            <w:rFonts w:ascii="Verdana" w:hAnsi="Verdana"/>
            <w:sz w:val="22"/>
          </w:rPr>
          <w:t>https://nihrc.org/</w:t>
        </w:r>
      </w:hyperlink>
    </w:p>
    <w:p w14:paraId="121A0B68" w14:textId="77777777" w:rsidR="00EA5693" w:rsidRDefault="00EA5693" w:rsidP="00EA5693">
      <w:pPr>
        <w:rPr>
          <w:rFonts w:ascii="Verdana" w:hAnsi="Verdana"/>
          <w:sz w:val="22"/>
        </w:rPr>
      </w:pPr>
    </w:p>
    <w:p w14:paraId="4C92E472" w14:textId="2EA62D00" w:rsidR="00EA5693" w:rsidRDefault="00EA5693">
      <w:pPr>
        <w:spacing w:after="160" w:line="259" w:lineRule="auto"/>
        <w:rPr>
          <w:rFonts w:ascii="Verdana" w:hAnsi="Verdana"/>
          <w:sz w:val="22"/>
        </w:rPr>
      </w:pPr>
      <w:r>
        <w:rPr>
          <w:rFonts w:ascii="Verdana" w:hAnsi="Verdana"/>
          <w:sz w:val="22"/>
        </w:rPr>
        <w:br w:type="page"/>
      </w:r>
    </w:p>
    <w:p w14:paraId="7CC43F66" w14:textId="6BFE609B" w:rsidR="00FD1AB9" w:rsidRPr="00FD1AB9" w:rsidRDefault="00FD1AB9" w:rsidP="00FD1AB9">
      <w:pPr>
        <w:spacing w:after="160" w:line="259" w:lineRule="auto"/>
        <w:jc w:val="center"/>
        <w:rPr>
          <w:rFonts w:ascii="Verdana" w:hAnsi="Verdana"/>
          <w:b/>
          <w:noProof/>
          <w:color w:val="93247B"/>
          <w:sz w:val="36"/>
          <w:szCs w:val="36"/>
          <w14:textOutline w14:w="9525" w14:cap="rnd" w14:cmpd="sng" w14:algn="ctr">
            <w14:solidFill>
              <w14:srgbClr w14:val="000000"/>
            </w14:solidFill>
            <w14:prstDash w14:val="solid"/>
            <w14:bevel/>
          </w14:textOutline>
        </w:rPr>
      </w:pPr>
      <w:r w:rsidRPr="00FD1AB9">
        <w:rPr>
          <w:rFonts w:ascii="Verdana" w:hAnsi="Verdana"/>
          <w:b/>
          <w:color w:val="93247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lastRenderedPageBreak/>
        <w:t xml:space="preserve">Including </w:t>
      </w:r>
      <w:r w:rsidR="009D7DF0">
        <w:rPr>
          <w:rFonts w:ascii="Verdana" w:hAnsi="Verdana"/>
          <w:b/>
          <w:color w:val="93247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Transgender </w:t>
      </w:r>
      <w:r w:rsidRPr="00FD1AB9">
        <w:rPr>
          <w:rFonts w:ascii="Verdana" w:hAnsi="Verdana"/>
          <w:b/>
          <w:color w:val="93247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People </w:t>
      </w:r>
      <w:r w:rsidR="00EB1706">
        <w:rPr>
          <w:rFonts w:ascii="Verdana" w:hAnsi="Verdana"/>
          <w:b/>
          <w:color w:val="93247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br/>
      </w:r>
      <w:r w:rsidRPr="00FD1AB9">
        <w:rPr>
          <w:rFonts w:ascii="Verdana" w:hAnsi="Verdana"/>
          <w:b/>
          <w:color w:val="93247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in Grassroots Sport</w:t>
      </w:r>
    </w:p>
    <w:p w14:paraId="59603788" w14:textId="0CEED7F3" w:rsidR="00FD1AB9" w:rsidRDefault="00FD1AB9" w:rsidP="00F52179">
      <w:pPr>
        <w:rPr>
          <w:rFonts w:ascii="Verdana" w:hAnsi="Verdana" w:cs="Arial"/>
          <w:color w:val="222222"/>
          <w:sz w:val="22"/>
          <w:shd w:val="clear" w:color="auto" w:fill="FFFFFF"/>
        </w:rPr>
      </w:pPr>
    </w:p>
    <w:p w14:paraId="41DF46EA" w14:textId="3CD25E46" w:rsidR="00FD1AB9" w:rsidRDefault="00FD1AB9" w:rsidP="00F52179">
      <w:pPr>
        <w:rPr>
          <w:rFonts w:ascii="Verdana" w:hAnsi="Verdana" w:cs="Arial"/>
          <w:color w:val="222222"/>
          <w:sz w:val="22"/>
          <w:shd w:val="clear" w:color="auto" w:fill="FFFFFF"/>
        </w:rPr>
      </w:pPr>
      <w:r>
        <w:rPr>
          <w:rFonts w:ascii="Verdana" w:hAnsi="Verdana" w:cs="Arial"/>
          <w:color w:val="222222"/>
          <w:sz w:val="22"/>
          <w:shd w:val="clear" w:color="auto" w:fill="FFFFFF"/>
        </w:rPr>
        <w:t xml:space="preserve">This document has been developed by Gendered Intelligence </w:t>
      </w:r>
      <w:r w:rsidR="00EA5693" w:rsidRPr="00EA5693">
        <w:rPr>
          <w:rFonts w:ascii="Verdana" w:hAnsi="Verdana" w:cs="Arial"/>
          <w:color w:val="222222"/>
          <w:sz w:val="22"/>
          <w:shd w:val="clear" w:color="auto" w:fill="FFFFFF"/>
        </w:rPr>
        <w:t xml:space="preserve">(GI) </w:t>
      </w:r>
      <w:r>
        <w:rPr>
          <w:rFonts w:ascii="Verdana" w:hAnsi="Verdana" w:cs="Arial"/>
          <w:color w:val="222222"/>
          <w:sz w:val="22"/>
          <w:shd w:val="clear" w:color="auto" w:fill="FFFFFF"/>
        </w:rPr>
        <w:t>and funded by the Northern Ireland Human Rights Commission</w:t>
      </w:r>
      <w:r w:rsidR="00EA5693">
        <w:rPr>
          <w:rFonts w:ascii="Verdana" w:hAnsi="Verdana" w:cs="Arial"/>
          <w:color w:val="222222"/>
          <w:sz w:val="22"/>
          <w:shd w:val="clear" w:color="auto" w:fill="FFFFFF"/>
        </w:rPr>
        <w:t xml:space="preserve"> </w:t>
      </w:r>
      <w:r w:rsidR="00EA5693" w:rsidRPr="00EA5693">
        <w:rPr>
          <w:rFonts w:ascii="Verdana" w:hAnsi="Verdana" w:cs="Arial"/>
          <w:color w:val="222222"/>
          <w:sz w:val="22"/>
          <w:shd w:val="clear" w:color="auto" w:fill="FFFFFF"/>
        </w:rPr>
        <w:t>(NIHRC)</w:t>
      </w:r>
      <w:r>
        <w:rPr>
          <w:rFonts w:ascii="Verdana" w:hAnsi="Verdana" w:cs="Arial"/>
          <w:color w:val="222222"/>
          <w:sz w:val="22"/>
          <w:shd w:val="clear" w:color="auto" w:fill="FFFFFF"/>
        </w:rPr>
        <w:t>.</w:t>
      </w:r>
    </w:p>
    <w:p w14:paraId="66F1FC2B" w14:textId="0DF56916" w:rsidR="00FD1AB9" w:rsidRDefault="00FD1AB9" w:rsidP="00F52179">
      <w:pPr>
        <w:rPr>
          <w:rFonts w:ascii="Verdana" w:hAnsi="Verdana" w:cs="Arial"/>
          <w:color w:val="222222"/>
          <w:sz w:val="22"/>
          <w:shd w:val="clear" w:color="auto" w:fill="FFFFFF"/>
        </w:rPr>
      </w:pPr>
    </w:p>
    <w:p w14:paraId="75FD40E8" w14:textId="638D3B72" w:rsidR="00FC16D2" w:rsidRPr="00FC16D2" w:rsidRDefault="00FC16D2" w:rsidP="00FC16D2">
      <w:pPr>
        <w:rPr>
          <w:rFonts w:ascii="Verdana" w:hAnsi="Verdana" w:cs="Arial"/>
          <w:color w:val="222222"/>
          <w:sz w:val="22"/>
          <w:shd w:val="clear" w:color="auto" w:fill="FFFFFF"/>
        </w:rPr>
      </w:pPr>
      <w:r w:rsidRPr="00FC16D2">
        <w:rPr>
          <w:rFonts w:ascii="Verdana" w:hAnsi="Verdana" w:cs="Arial"/>
          <w:color w:val="222222"/>
          <w:sz w:val="22"/>
          <w:shd w:val="clear" w:color="auto" w:fill="FFFFFF"/>
        </w:rPr>
        <w:t xml:space="preserve">The NI Sports and Human Rights Forum is a multi-stakeholder membership, which is supported by </w:t>
      </w:r>
      <w:r w:rsidR="00B260BF">
        <w:rPr>
          <w:rFonts w:ascii="Verdana" w:hAnsi="Verdana" w:cs="Arial"/>
          <w:color w:val="222222"/>
          <w:sz w:val="22"/>
          <w:shd w:val="clear" w:color="auto" w:fill="FFFFFF"/>
        </w:rPr>
        <w:t>NIHRC</w:t>
      </w:r>
      <w:r w:rsidRPr="00FC16D2">
        <w:rPr>
          <w:rFonts w:ascii="Verdana" w:hAnsi="Verdana" w:cs="Arial"/>
          <w:color w:val="222222"/>
          <w:sz w:val="22"/>
          <w:shd w:val="clear" w:color="auto" w:fill="FFFFFF"/>
        </w:rPr>
        <w:t xml:space="preserve">. </w:t>
      </w:r>
      <w:r w:rsidR="00B260BF">
        <w:rPr>
          <w:rFonts w:ascii="Verdana" w:hAnsi="Verdana" w:cs="Arial"/>
          <w:color w:val="222222"/>
          <w:sz w:val="22"/>
          <w:shd w:val="clear" w:color="auto" w:fill="FFFFFF"/>
        </w:rPr>
        <w:t xml:space="preserve"> </w:t>
      </w:r>
      <w:r w:rsidRPr="00FC16D2">
        <w:rPr>
          <w:rFonts w:ascii="Verdana" w:hAnsi="Verdana" w:cs="Arial"/>
          <w:color w:val="222222"/>
          <w:sz w:val="22"/>
          <w:shd w:val="clear" w:color="auto" w:fill="FFFFFF"/>
        </w:rPr>
        <w:t>It enables sporting bodies, grassroot</w:t>
      </w:r>
      <w:r w:rsidR="00B260BF">
        <w:rPr>
          <w:rFonts w:ascii="Verdana" w:hAnsi="Verdana" w:cs="Arial"/>
          <w:color w:val="222222"/>
          <w:sz w:val="22"/>
          <w:shd w:val="clear" w:color="auto" w:fill="FFFFFF"/>
        </w:rPr>
        <w:t>s</w:t>
      </w:r>
      <w:r w:rsidRPr="00FC16D2">
        <w:rPr>
          <w:rFonts w:ascii="Verdana" w:hAnsi="Verdana" w:cs="Arial"/>
          <w:color w:val="222222"/>
          <w:sz w:val="22"/>
          <w:shd w:val="clear" w:color="auto" w:fill="FFFFFF"/>
        </w:rPr>
        <w:t xml:space="preserve"> sporting groups, public authorities, government representatives and civil society to engage with each other on sport and human rights issues. </w:t>
      </w:r>
      <w:r w:rsidR="00B260BF">
        <w:rPr>
          <w:rFonts w:ascii="Verdana" w:hAnsi="Verdana" w:cs="Arial"/>
          <w:color w:val="222222"/>
          <w:sz w:val="22"/>
          <w:shd w:val="clear" w:color="auto" w:fill="FFFFFF"/>
        </w:rPr>
        <w:t xml:space="preserve"> </w:t>
      </w:r>
      <w:r w:rsidRPr="00FC16D2">
        <w:rPr>
          <w:rFonts w:ascii="Verdana" w:hAnsi="Verdana" w:cs="Arial"/>
          <w:color w:val="222222"/>
          <w:sz w:val="22"/>
          <w:shd w:val="clear" w:color="auto" w:fill="FFFFFF"/>
        </w:rPr>
        <w:t>It focuses on sharing information and examples of best practice.</w:t>
      </w:r>
    </w:p>
    <w:p w14:paraId="0FB002EA" w14:textId="77777777" w:rsidR="00FC16D2" w:rsidRPr="00FC16D2" w:rsidRDefault="00FC16D2" w:rsidP="00FC16D2">
      <w:pPr>
        <w:rPr>
          <w:rFonts w:ascii="Verdana" w:hAnsi="Verdana" w:cs="Arial"/>
          <w:color w:val="222222"/>
          <w:sz w:val="22"/>
          <w:shd w:val="clear" w:color="auto" w:fill="FFFFFF"/>
        </w:rPr>
      </w:pPr>
    </w:p>
    <w:p w14:paraId="095564CD" w14:textId="74D35200" w:rsidR="007A6B58" w:rsidRDefault="00FC16D2" w:rsidP="00FC16D2">
      <w:pPr>
        <w:rPr>
          <w:rFonts w:ascii="Verdana" w:hAnsi="Verdana" w:cs="Arial"/>
          <w:color w:val="222222"/>
          <w:sz w:val="22"/>
          <w:shd w:val="clear" w:color="auto" w:fill="FFFFFF"/>
        </w:rPr>
      </w:pPr>
      <w:r w:rsidRPr="00FC16D2">
        <w:rPr>
          <w:rFonts w:ascii="Verdana" w:hAnsi="Verdana" w:cs="Arial"/>
          <w:color w:val="222222"/>
          <w:sz w:val="22"/>
          <w:shd w:val="clear" w:color="auto" w:fill="FFFFFF"/>
        </w:rPr>
        <w:t xml:space="preserve">In February 2022, the Forum discussed gender identity and sport. </w:t>
      </w:r>
      <w:r w:rsidR="00B260BF">
        <w:rPr>
          <w:rFonts w:ascii="Verdana" w:hAnsi="Verdana" w:cs="Arial"/>
          <w:color w:val="222222"/>
          <w:sz w:val="22"/>
          <w:shd w:val="clear" w:color="auto" w:fill="FFFFFF"/>
        </w:rPr>
        <w:t xml:space="preserve"> </w:t>
      </w:r>
      <w:r w:rsidRPr="00FC16D2">
        <w:rPr>
          <w:rFonts w:ascii="Verdana" w:hAnsi="Verdana" w:cs="Arial"/>
          <w:color w:val="222222"/>
          <w:sz w:val="22"/>
          <w:shd w:val="clear" w:color="auto" w:fill="FFFFFF"/>
        </w:rPr>
        <w:t>Following the meeting</w:t>
      </w:r>
      <w:r w:rsidR="00B260BF">
        <w:rPr>
          <w:rFonts w:ascii="Verdana" w:hAnsi="Verdana" w:cs="Arial"/>
          <w:color w:val="222222"/>
          <w:sz w:val="22"/>
          <w:shd w:val="clear" w:color="auto" w:fill="FFFFFF"/>
        </w:rPr>
        <w:t>,</w:t>
      </w:r>
      <w:r w:rsidRPr="00FC16D2">
        <w:rPr>
          <w:rFonts w:ascii="Verdana" w:hAnsi="Verdana" w:cs="Arial"/>
          <w:color w:val="222222"/>
          <w:sz w:val="22"/>
          <w:shd w:val="clear" w:color="auto" w:fill="FFFFFF"/>
        </w:rPr>
        <w:t xml:space="preserve"> several Forum members asked for more guidance on transgender inclusion in grassroots sport. </w:t>
      </w:r>
      <w:r w:rsidR="00B260BF">
        <w:rPr>
          <w:rFonts w:ascii="Verdana" w:hAnsi="Verdana" w:cs="Arial"/>
          <w:color w:val="222222"/>
          <w:sz w:val="22"/>
          <w:shd w:val="clear" w:color="auto" w:fill="FFFFFF"/>
        </w:rPr>
        <w:t xml:space="preserve"> </w:t>
      </w:r>
      <w:r w:rsidRPr="00FC16D2">
        <w:rPr>
          <w:rFonts w:ascii="Verdana" w:hAnsi="Verdana" w:cs="Arial"/>
          <w:color w:val="222222"/>
          <w:sz w:val="22"/>
          <w:shd w:val="clear" w:color="auto" w:fill="FFFFFF"/>
        </w:rPr>
        <w:t>Consequently, the Commission contracted and funded England-based charity Gendered Intelligence (GI) to develop this resource.</w:t>
      </w:r>
      <w:r w:rsidR="00B260BF">
        <w:rPr>
          <w:rFonts w:ascii="Verdana" w:hAnsi="Verdana" w:cs="Arial"/>
          <w:color w:val="222222"/>
          <w:sz w:val="22"/>
          <w:shd w:val="clear" w:color="auto" w:fill="FFFFFF"/>
        </w:rPr>
        <w:t xml:space="preserve"> </w:t>
      </w:r>
      <w:r w:rsidRPr="00FC16D2">
        <w:rPr>
          <w:rFonts w:ascii="Verdana" w:hAnsi="Verdana" w:cs="Arial"/>
          <w:color w:val="222222"/>
          <w:sz w:val="22"/>
          <w:shd w:val="clear" w:color="auto" w:fill="FFFFFF"/>
        </w:rPr>
        <w:t xml:space="preserve"> The Human Rights Commission thanks GI for its work and hopes the resource is a practical tool for </w:t>
      </w:r>
      <w:proofErr w:type="spellStart"/>
      <w:r w:rsidRPr="00FC16D2">
        <w:rPr>
          <w:rFonts w:ascii="Verdana" w:hAnsi="Verdana" w:cs="Arial"/>
          <w:color w:val="222222"/>
          <w:sz w:val="22"/>
          <w:shd w:val="clear" w:color="auto" w:fill="FFFFFF"/>
        </w:rPr>
        <w:t>sports</w:t>
      </w:r>
      <w:proofErr w:type="spellEnd"/>
      <w:r w:rsidRPr="00FC16D2">
        <w:rPr>
          <w:rFonts w:ascii="Verdana" w:hAnsi="Verdana" w:cs="Arial"/>
          <w:color w:val="222222"/>
          <w:sz w:val="22"/>
          <w:shd w:val="clear" w:color="auto" w:fill="FFFFFF"/>
        </w:rPr>
        <w:t xml:space="preserve"> governing bodies as they develop their own agreed policies on gender identity in sport.</w:t>
      </w:r>
    </w:p>
    <w:p w14:paraId="54577B5D" w14:textId="77777777" w:rsidR="00FC16D2" w:rsidRDefault="00FC16D2" w:rsidP="00FC16D2">
      <w:pPr>
        <w:rPr>
          <w:rFonts w:ascii="Verdana" w:hAnsi="Verdana" w:cs="Arial"/>
          <w:color w:val="222222"/>
          <w:sz w:val="22"/>
          <w:shd w:val="clear" w:color="auto" w:fill="FFFFFF"/>
        </w:rPr>
      </w:pPr>
    </w:p>
    <w:p w14:paraId="67149ACF" w14:textId="0B743E92" w:rsidR="007A6B58" w:rsidRPr="00EA5693" w:rsidRDefault="007A6B58" w:rsidP="00EA5693">
      <w:pPr>
        <w:rPr>
          <w:rFonts w:ascii="Verdana" w:hAnsi="Verdana" w:cs="Arial"/>
          <w:color w:val="222222"/>
          <w:sz w:val="22"/>
          <w:shd w:val="clear" w:color="auto" w:fill="FFFFFF"/>
        </w:rPr>
      </w:pPr>
      <w:r>
        <w:rPr>
          <w:rFonts w:ascii="Verdana" w:hAnsi="Verdana" w:cs="Arial"/>
          <w:color w:val="222222"/>
          <w:sz w:val="22"/>
          <w:shd w:val="clear" w:color="auto" w:fill="FFFFFF"/>
        </w:rPr>
        <w:t xml:space="preserve">The guide is intended to offer </w:t>
      </w:r>
      <w:r w:rsidRPr="007A6B58">
        <w:rPr>
          <w:rFonts w:ascii="Verdana" w:hAnsi="Verdana" w:cs="Arial"/>
          <w:color w:val="222222"/>
          <w:sz w:val="22"/>
          <w:shd w:val="clear" w:color="auto" w:fill="FFFFFF"/>
        </w:rPr>
        <w:t xml:space="preserve">some of the key information it is useful for grassroots clubs, </w:t>
      </w:r>
      <w:proofErr w:type="gramStart"/>
      <w:r w:rsidRPr="007A6B58">
        <w:rPr>
          <w:rFonts w:ascii="Verdana" w:hAnsi="Verdana" w:cs="Arial"/>
          <w:color w:val="222222"/>
          <w:sz w:val="22"/>
          <w:shd w:val="clear" w:color="auto" w:fill="FFFFFF"/>
        </w:rPr>
        <w:t>teams</w:t>
      </w:r>
      <w:proofErr w:type="gramEnd"/>
      <w:r w:rsidRPr="007A6B58">
        <w:rPr>
          <w:rFonts w:ascii="Verdana" w:hAnsi="Verdana" w:cs="Arial"/>
          <w:color w:val="222222"/>
          <w:sz w:val="22"/>
          <w:shd w:val="clear" w:color="auto" w:fill="FFFFFF"/>
        </w:rPr>
        <w:t xml:space="preserve"> and other grassroots sporting organisations to know, along with some basic tips to help you make your sport, club or team more welcoming to transgender people</w:t>
      </w:r>
      <w:r>
        <w:rPr>
          <w:rFonts w:ascii="Verdana" w:hAnsi="Verdana" w:cs="Arial"/>
          <w:color w:val="222222"/>
          <w:sz w:val="22"/>
          <w:shd w:val="clear" w:color="auto" w:fill="FFFFFF"/>
        </w:rPr>
        <w:t>.</w:t>
      </w:r>
    </w:p>
    <w:p w14:paraId="734ECBB9" w14:textId="255553DA" w:rsidR="0057206B" w:rsidRDefault="0057206B" w:rsidP="00F52179">
      <w:pPr>
        <w:rPr>
          <w:rFonts w:ascii="Verdana" w:hAnsi="Verdana" w:cs="Arial"/>
          <w:color w:val="222222"/>
          <w:sz w:val="22"/>
          <w:shd w:val="clear" w:color="auto" w:fill="FFFFFF"/>
        </w:rPr>
      </w:pPr>
    </w:p>
    <w:p w14:paraId="557EAAC2" w14:textId="7769C923" w:rsidR="00FC16D2" w:rsidRDefault="00FC16D2" w:rsidP="00F52179">
      <w:pPr>
        <w:rPr>
          <w:rFonts w:ascii="Verdana" w:hAnsi="Verdana" w:cs="Arial"/>
          <w:color w:val="222222"/>
          <w:sz w:val="22"/>
          <w:shd w:val="clear" w:color="auto" w:fill="FFFFFF"/>
        </w:rPr>
      </w:pPr>
    </w:p>
    <w:p w14:paraId="20A34E6F" w14:textId="77777777" w:rsidR="00EA5693" w:rsidRDefault="00EA5693" w:rsidP="00EA5693">
      <w:pPr>
        <w:shd w:val="clear" w:color="auto" w:fill="FFFFFF"/>
        <w:rPr>
          <w:rFonts w:ascii="Verdana" w:hAnsi="Verdana"/>
          <w:sz w:val="22"/>
        </w:rPr>
      </w:pPr>
    </w:p>
    <w:p w14:paraId="2A035CD9" w14:textId="5293BC55" w:rsidR="00A60787" w:rsidRPr="000D3E87" w:rsidRDefault="0057206B" w:rsidP="00EA5693">
      <w:pPr>
        <w:jc w:val="center"/>
        <w:rPr>
          <w:rFonts w:ascii="Verdana" w:hAnsi="Verdana"/>
          <w:sz w:val="22"/>
        </w:rPr>
      </w:pPr>
      <w:r>
        <w:rPr>
          <w:rFonts w:ascii="Verdana" w:hAnsi="Verdana" w:cs="Arial"/>
          <w:noProof/>
          <w:color w:val="222222"/>
          <w:sz w:val="22"/>
          <w:shd w:val="clear" w:color="auto" w:fill="FFFFFF"/>
        </w:rPr>
        <w:drawing>
          <wp:inline distT="0" distB="0" distL="0" distR="0" wp14:anchorId="6E553D88" wp14:editId="5BC36788">
            <wp:extent cx="2700110" cy="68580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07594" cy="687701"/>
                    </a:xfrm>
                    <a:prstGeom prst="rect">
                      <a:avLst/>
                    </a:prstGeom>
                  </pic:spPr>
                </pic:pic>
              </a:graphicData>
            </a:graphic>
          </wp:inline>
        </w:drawing>
      </w:r>
      <w:r w:rsidR="00A60787">
        <w:rPr>
          <w:rFonts w:ascii="Verdana" w:hAnsi="Verdana"/>
          <w:noProof/>
          <w:sz w:val="22"/>
        </w:rPr>
        <w:drawing>
          <wp:inline distT="0" distB="0" distL="0" distR="0" wp14:anchorId="5E0DB371" wp14:editId="7267C09E">
            <wp:extent cx="2314575" cy="761896"/>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59" cstate="print">
                      <a:extLst>
                        <a:ext uri="{28A0092B-C50C-407E-A947-70E740481C1C}">
                          <a14:useLocalDpi xmlns:a14="http://schemas.microsoft.com/office/drawing/2010/main" val="0"/>
                        </a:ext>
                      </a:extLst>
                    </a:blip>
                    <a:srcRect t="20516" r="10260" b="15487"/>
                    <a:stretch/>
                  </pic:blipFill>
                  <pic:spPr bwMode="auto">
                    <a:xfrm>
                      <a:off x="0" y="0"/>
                      <a:ext cx="2371169" cy="780525"/>
                    </a:xfrm>
                    <a:prstGeom prst="rect">
                      <a:avLst/>
                    </a:prstGeom>
                    <a:ln>
                      <a:noFill/>
                    </a:ln>
                    <a:extLst>
                      <a:ext uri="{53640926-AAD7-44D8-BBD7-CCE9431645EC}">
                        <a14:shadowObscured xmlns:a14="http://schemas.microsoft.com/office/drawing/2010/main"/>
                      </a:ext>
                    </a:extLst>
                  </pic:spPr>
                </pic:pic>
              </a:graphicData>
            </a:graphic>
          </wp:inline>
        </w:drawing>
      </w:r>
    </w:p>
    <w:p w14:paraId="66FFAF80" w14:textId="23D191A7" w:rsidR="002B07AB" w:rsidRDefault="002B07AB" w:rsidP="00F52179">
      <w:pPr>
        <w:rPr>
          <w:rFonts w:ascii="Verdana" w:hAnsi="Verdana" w:cs="Arial"/>
          <w:color w:val="222222"/>
          <w:sz w:val="22"/>
          <w:shd w:val="clear" w:color="auto" w:fill="FFFFFF"/>
        </w:rPr>
      </w:pPr>
    </w:p>
    <w:p w14:paraId="1BBAE370" w14:textId="6BB3F27D" w:rsidR="00EA5693" w:rsidRDefault="00EA5693" w:rsidP="00F52179">
      <w:pPr>
        <w:rPr>
          <w:rFonts w:ascii="Verdana" w:hAnsi="Verdana" w:cs="Arial"/>
          <w:color w:val="222222"/>
          <w:sz w:val="22"/>
          <w:shd w:val="clear" w:color="auto" w:fill="FFFFFF"/>
        </w:rPr>
      </w:pPr>
    </w:p>
    <w:p w14:paraId="716A8517" w14:textId="0A6DC0B0" w:rsidR="00EA5693" w:rsidRDefault="00EA5693" w:rsidP="00F52179">
      <w:pPr>
        <w:rPr>
          <w:rFonts w:ascii="Verdana" w:hAnsi="Verdana" w:cs="Arial"/>
          <w:color w:val="222222"/>
          <w:sz w:val="22"/>
          <w:shd w:val="clear" w:color="auto" w:fill="FFFFFF"/>
        </w:rPr>
      </w:pPr>
    </w:p>
    <w:p w14:paraId="2F85C3FB" w14:textId="39BC35D2" w:rsidR="00B260BF" w:rsidRDefault="00B260BF" w:rsidP="00F52179">
      <w:pPr>
        <w:rPr>
          <w:rFonts w:ascii="Verdana" w:hAnsi="Verdana" w:cs="Arial"/>
          <w:color w:val="222222"/>
          <w:sz w:val="22"/>
          <w:shd w:val="clear" w:color="auto" w:fill="FFFFFF"/>
        </w:rPr>
      </w:pPr>
    </w:p>
    <w:p w14:paraId="046997A1" w14:textId="61EAA2E6" w:rsidR="00B260BF" w:rsidRDefault="00B260BF" w:rsidP="00F52179">
      <w:pPr>
        <w:rPr>
          <w:rFonts w:ascii="Verdana" w:hAnsi="Verdana" w:cs="Arial"/>
          <w:color w:val="222222"/>
          <w:sz w:val="22"/>
          <w:shd w:val="clear" w:color="auto" w:fill="FFFFFF"/>
        </w:rPr>
      </w:pPr>
    </w:p>
    <w:p w14:paraId="0178403A" w14:textId="7D44AF68" w:rsidR="00B260BF" w:rsidRDefault="00B260BF" w:rsidP="00F52179">
      <w:pPr>
        <w:rPr>
          <w:rFonts w:ascii="Verdana" w:hAnsi="Verdana" w:cs="Arial"/>
          <w:color w:val="222222"/>
          <w:sz w:val="22"/>
          <w:shd w:val="clear" w:color="auto" w:fill="FFFFFF"/>
        </w:rPr>
      </w:pPr>
    </w:p>
    <w:p w14:paraId="4F0A2DC8" w14:textId="77777777" w:rsidR="00B260BF" w:rsidRDefault="00B260BF" w:rsidP="00F52179">
      <w:pPr>
        <w:rPr>
          <w:rFonts w:ascii="Verdana" w:hAnsi="Verdana" w:cs="Arial"/>
          <w:color w:val="222222"/>
          <w:sz w:val="22"/>
          <w:shd w:val="clear" w:color="auto" w:fill="FFFFFF"/>
        </w:rPr>
      </w:pPr>
    </w:p>
    <w:p w14:paraId="4B2034E1" w14:textId="77777777" w:rsidR="00EA5693" w:rsidRDefault="00EA5693" w:rsidP="00F52179">
      <w:pPr>
        <w:rPr>
          <w:rFonts w:ascii="Verdana" w:hAnsi="Verdana" w:cs="Arial"/>
          <w:color w:val="222222"/>
          <w:sz w:val="22"/>
          <w:shd w:val="clear" w:color="auto" w:fill="FFFFFF"/>
        </w:rPr>
      </w:pPr>
    </w:p>
    <w:p w14:paraId="100D4AD3" w14:textId="68FC4D87" w:rsidR="00EA5693" w:rsidRDefault="00EA5693" w:rsidP="00F52179">
      <w:pPr>
        <w:rPr>
          <w:rFonts w:ascii="Verdana" w:hAnsi="Verdana" w:cs="Arial"/>
          <w:color w:val="222222"/>
          <w:sz w:val="22"/>
          <w:shd w:val="clear" w:color="auto" w:fill="FFFFFF"/>
        </w:rPr>
      </w:pPr>
    </w:p>
    <w:p w14:paraId="32371BD2" w14:textId="073310B9" w:rsidR="00EA5693" w:rsidRDefault="00EA5693" w:rsidP="00F52179">
      <w:pPr>
        <w:rPr>
          <w:rFonts w:ascii="Verdana" w:hAnsi="Verdana" w:cs="Arial"/>
          <w:color w:val="222222"/>
          <w:sz w:val="22"/>
          <w:shd w:val="clear" w:color="auto" w:fill="FFFFFF"/>
        </w:rPr>
      </w:pPr>
    </w:p>
    <w:p w14:paraId="4D153CFB" w14:textId="77777777" w:rsidR="00EA5693" w:rsidRDefault="00EA5693" w:rsidP="00F52179">
      <w:pPr>
        <w:rPr>
          <w:rFonts w:ascii="Verdana" w:hAnsi="Verdana" w:cs="Arial"/>
          <w:color w:val="222222"/>
          <w:sz w:val="22"/>
          <w:shd w:val="clear" w:color="auto" w:fill="FFFFFF"/>
        </w:rPr>
      </w:pPr>
    </w:p>
    <w:p w14:paraId="5E9D0C5B" w14:textId="1C708362" w:rsidR="00A248A7" w:rsidRPr="0057206B" w:rsidRDefault="00FD1AB9" w:rsidP="00A248A7">
      <w:pPr>
        <w:rPr>
          <w:rFonts w:ascii="Verdana" w:hAnsi="Verdana" w:cs="Arial"/>
          <w:b/>
          <w:bCs/>
          <w:color w:val="93247B"/>
          <w:sz w:val="22"/>
          <w:shd w:val="clear" w:color="auto" w:fill="FFFFFF"/>
        </w:rPr>
      </w:pPr>
      <w:r>
        <w:rPr>
          <w:rFonts w:ascii="Verdana" w:hAnsi="Verdana" w:cs="Arial"/>
          <w:b/>
          <w:bCs/>
          <w:color w:val="93247B"/>
          <w:sz w:val="22"/>
          <w:shd w:val="clear" w:color="auto" w:fill="FFFFFF"/>
        </w:rPr>
        <w:t xml:space="preserve">© </w:t>
      </w:r>
      <w:r w:rsidR="00A248A7" w:rsidRPr="0057206B">
        <w:rPr>
          <w:rFonts w:ascii="Verdana" w:hAnsi="Verdana" w:cs="Arial"/>
          <w:b/>
          <w:bCs/>
          <w:color w:val="93247B"/>
          <w:sz w:val="22"/>
          <w:shd w:val="clear" w:color="auto" w:fill="FFFFFF"/>
        </w:rPr>
        <w:t>Gendered Intelligence 202</w:t>
      </w:r>
      <w:r w:rsidR="002B07AB">
        <w:rPr>
          <w:rFonts w:ascii="Verdana" w:hAnsi="Verdana" w:cs="Arial"/>
          <w:b/>
          <w:bCs/>
          <w:color w:val="93247B"/>
          <w:sz w:val="22"/>
          <w:shd w:val="clear" w:color="auto" w:fill="FFFFFF"/>
        </w:rPr>
        <w:t>3</w:t>
      </w:r>
    </w:p>
    <w:p w14:paraId="49EFE7E2" w14:textId="77777777" w:rsidR="00A248A7" w:rsidRPr="00EB1706" w:rsidRDefault="00A248A7" w:rsidP="00A248A7">
      <w:pPr>
        <w:rPr>
          <w:rFonts w:ascii="Verdana" w:hAnsi="Verdana" w:cs="Arial"/>
          <w:color w:val="222222"/>
          <w:sz w:val="18"/>
          <w:szCs w:val="18"/>
          <w:shd w:val="clear" w:color="auto" w:fill="FFFFFF"/>
        </w:rPr>
      </w:pPr>
      <w:r w:rsidRPr="00EB1706">
        <w:rPr>
          <w:rFonts w:ascii="Verdana" w:hAnsi="Verdana" w:cs="Arial"/>
          <w:color w:val="222222"/>
          <w:sz w:val="18"/>
          <w:szCs w:val="18"/>
          <w:shd w:val="clear" w:color="auto" w:fill="FFFFFF"/>
        </w:rPr>
        <w:t>Gendered Intelligence is a Registered Charity in England and Wales No. 1182558.</w:t>
      </w:r>
    </w:p>
    <w:p w14:paraId="139FA75D" w14:textId="77777777" w:rsidR="00A248A7" w:rsidRPr="00EB1706" w:rsidRDefault="00A248A7" w:rsidP="00A248A7">
      <w:pPr>
        <w:rPr>
          <w:rFonts w:ascii="Verdana" w:hAnsi="Verdana" w:cs="Arial"/>
          <w:color w:val="222222"/>
          <w:sz w:val="18"/>
          <w:szCs w:val="18"/>
          <w:shd w:val="clear" w:color="auto" w:fill="FFFFFF"/>
        </w:rPr>
      </w:pPr>
      <w:r w:rsidRPr="00EB1706">
        <w:rPr>
          <w:rFonts w:ascii="Verdana" w:hAnsi="Verdana" w:cs="Arial"/>
          <w:color w:val="222222"/>
          <w:sz w:val="18"/>
          <w:szCs w:val="18"/>
          <w:shd w:val="clear" w:color="auto" w:fill="FFFFFF"/>
        </w:rPr>
        <w:t>Registered as a Company Limited by Guarantee in England and Wales No. 06617608.</w:t>
      </w:r>
    </w:p>
    <w:p w14:paraId="328E5FC3" w14:textId="31288339" w:rsidR="002364E1" w:rsidRPr="00EB1706" w:rsidRDefault="00A248A7" w:rsidP="00FF2565">
      <w:pPr>
        <w:rPr>
          <w:rFonts w:ascii="Verdana" w:hAnsi="Verdana" w:cs="Arial"/>
          <w:color w:val="222222"/>
          <w:sz w:val="18"/>
          <w:szCs w:val="18"/>
          <w:shd w:val="clear" w:color="auto" w:fill="FFFFFF"/>
        </w:rPr>
      </w:pPr>
      <w:r w:rsidRPr="00EB1706">
        <w:rPr>
          <w:rFonts w:ascii="Verdana" w:hAnsi="Verdana" w:cs="Arial"/>
          <w:color w:val="222222"/>
          <w:sz w:val="18"/>
          <w:szCs w:val="18"/>
          <w:shd w:val="clear" w:color="auto" w:fill="FFFFFF"/>
        </w:rPr>
        <w:t>Registered office at VAI, 200 Pentonville Road, London N1 9JP.</w:t>
      </w:r>
    </w:p>
    <w:sectPr w:rsidR="002364E1" w:rsidRPr="00EB1706" w:rsidSect="008A3C76">
      <w:headerReference w:type="default" r:id="rId60"/>
      <w:footerReference w:type="default" r:id="rId61"/>
      <w:pgSz w:w="11906" w:h="16838"/>
      <w:pgMar w:top="1418" w:right="1191" w:bottom="1418" w:left="1191" w:header="709" w:footer="709" w:gutter="0"/>
      <w:pgBorders w:offsetFrom="page">
        <w:top w:val="single" w:sz="24" w:space="24" w:color="93247B"/>
        <w:left w:val="single" w:sz="24" w:space="24" w:color="93247B"/>
        <w:bottom w:val="single" w:sz="24" w:space="24" w:color="93247B"/>
        <w:right w:val="single" w:sz="24" w:space="24" w:color="93247B"/>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4AE4D" w14:textId="77777777" w:rsidR="00883BE8" w:rsidRDefault="00883BE8" w:rsidP="0046241D">
      <w:r>
        <w:separator/>
      </w:r>
    </w:p>
  </w:endnote>
  <w:endnote w:type="continuationSeparator" w:id="0">
    <w:p w14:paraId="39D8DEF7" w14:textId="77777777" w:rsidR="00883BE8" w:rsidRDefault="00883BE8" w:rsidP="0046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FD5D9" w14:textId="77777777" w:rsidR="007E7623" w:rsidRPr="007E7623" w:rsidRDefault="007E7623" w:rsidP="00A60787">
    <w:pPr>
      <w:pStyle w:val="Footer"/>
      <w:pBdr>
        <w:top w:val="single" w:sz="4" w:space="1" w:color="auto"/>
      </w:pBdr>
      <w:tabs>
        <w:tab w:val="clear" w:pos="4513"/>
        <w:tab w:val="clear" w:pos="9026"/>
        <w:tab w:val="right" w:pos="9498"/>
      </w:tabs>
      <w:rPr>
        <w:b/>
        <w:bCs/>
        <w:sz w:val="12"/>
        <w:szCs w:val="12"/>
      </w:rPr>
    </w:pPr>
  </w:p>
  <w:p w14:paraId="6F8D0C6B" w14:textId="3DA97B0C" w:rsidR="003411E5" w:rsidRDefault="003052F1" w:rsidP="00A60787">
    <w:pPr>
      <w:pStyle w:val="Footer"/>
      <w:pBdr>
        <w:top w:val="single" w:sz="4" w:space="1" w:color="auto"/>
      </w:pBdr>
      <w:tabs>
        <w:tab w:val="clear" w:pos="4513"/>
        <w:tab w:val="clear" w:pos="9026"/>
        <w:tab w:val="right" w:pos="9498"/>
      </w:tabs>
      <w:rPr>
        <w:sz w:val="20"/>
        <w:szCs w:val="20"/>
      </w:rPr>
    </w:pPr>
    <w:r>
      <w:rPr>
        <w:noProof/>
        <w:sz w:val="20"/>
        <w:szCs w:val="20"/>
      </w:rPr>
      <w:drawing>
        <wp:inline distT="0" distB="0" distL="0" distR="0" wp14:anchorId="0F44FEF6" wp14:editId="142EC07D">
          <wp:extent cx="730673" cy="641985"/>
          <wp:effectExtent l="0" t="0" r="0" b="571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0460" cy="650584"/>
                  </a:xfrm>
                  <a:prstGeom prst="rect">
                    <a:avLst/>
                  </a:prstGeom>
                </pic:spPr>
              </pic:pic>
            </a:graphicData>
          </a:graphic>
        </wp:inline>
      </w:drawing>
    </w:r>
    <w:r>
      <w:rPr>
        <w:b/>
        <w:bCs/>
        <w:sz w:val="20"/>
        <w:szCs w:val="20"/>
      </w:rPr>
      <w:t xml:space="preserve">     </w:t>
    </w:r>
    <w:r w:rsidR="003411E5" w:rsidRPr="0046241D">
      <w:rPr>
        <w:b/>
        <w:bCs/>
        <w:sz w:val="20"/>
        <w:szCs w:val="20"/>
      </w:rPr>
      <w:t>Including Trans</w:t>
    </w:r>
    <w:r w:rsidR="003250C0">
      <w:rPr>
        <w:b/>
        <w:bCs/>
        <w:sz w:val="20"/>
        <w:szCs w:val="20"/>
      </w:rPr>
      <w:t>gender</w:t>
    </w:r>
    <w:r w:rsidR="003411E5" w:rsidRPr="0046241D">
      <w:rPr>
        <w:b/>
        <w:bCs/>
        <w:sz w:val="20"/>
        <w:szCs w:val="20"/>
      </w:rPr>
      <w:t xml:space="preserve"> People in Grassroots Sport</w:t>
    </w:r>
    <w:r w:rsidR="003411E5" w:rsidRPr="0046241D">
      <w:rPr>
        <w:sz w:val="20"/>
        <w:szCs w:val="20"/>
      </w:rPr>
      <w:tab/>
      <w:t xml:space="preserve">Page </w:t>
    </w:r>
    <w:r w:rsidR="008A3C76">
      <w:rPr>
        <w:sz w:val="20"/>
        <w:szCs w:val="20"/>
      </w:rPr>
      <w:fldChar w:fldCharType="begin"/>
    </w:r>
    <w:r w:rsidR="008A3C76">
      <w:rPr>
        <w:sz w:val="20"/>
        <w:szCs w:val="20"/>
      </w:rPr>
      <w:instrText xml:space="preserve"> PAGE  \* Arabic  \* MERGEFORMAT </w:instrText>
    </w:r>
    <w:r w:rsidR="008A3C76">
      <w:rPr>
        <w:sz w:val="20"/>
        <w:szCs w:val="20"/>
      </w:rPr>
      <w:fldChar w:fldCharType="separate"/>
    </w:r>
    <w:r w:rsidR="008A3C76">
      <w:rPr>
        <w:noProof/>
        <w:sz w:val="20"/>
        <w:szCs w:val="20"/>
      </w:rPr>
      <w:t>2</w:t>
    </w:r>
    <w:r w:rsidR="008A3C76">
      <w:rPr>
        <w:sz w:val="20"/>
        <w:szCs w:val="20"/>
      </w:rPr>
      <w:fldChar w:fldCharType="end"/>
    </w:r>
    <w:r w:rsidR="003411E5" w:rsidRPr="0046241D">
      <w:rPr>
        <w:sz w:val="20"/>
        <w:szCs w:val="20"/>
      </w:rPr>
      <w:t xml:space="preserve"> of </w:t>
    </w:r>
    <w:r w:rsidR="001B60BD">
      <w:rPr>
        <w:sz w:val="20"/>
        <w:szCs w:val="20"/>
      </w:rPr>
      <w:t>3</w:t>
    </w:r>
    <w:r w:rsidR="009C4EF7">
      <w:rPr>
        <w:sz w:val="20"/>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93070" w14:textId="77777777" w:rsidR="00883BE8" w:rsidRDefault="00883BE8" w:rsidP="0046241D">
      <w:r>
        <w:separator/>
      </w:r>
    </w:p>
  </w:footnote>
  <w:footnote w:type="continuationSeparator" w:id="0">
    <w:p w14:paraId="612A44EC" w14:textId="77777777" w:rsidR="00883BE8" w:rsidRDefault="00883BE8" w:rsidP="0046241D">
      <w:r>
        <w:continuationSeparator/>
      </w:r>
    </w:p>
  </w:footnote>
  <w:footnote w:id="1">
    <w:p w14:paraId="75DB5FB6" w14:textId="77777777" w:rsidR="005E2616" w:rsidRPr="00D34BF0" w:rsidRDefault="005E2616" w:rsidP="005E2616">
      <w:pPr>
        <w:pStyle w:val="FootnoteText"/>
        <w:rPr>
          <w:rFonts w:cs="Arial"/>
        </w:rPr>
      </w:pPr>
      <w:r w:rsidRPr="00D34BF0">
        <w:rPr>
          <w:rStyle w:val="FootnoteReference"/>
          <w:rFonts w:cs="Arial"/>
        </w:rPr>
        <w:footnoteRef/>
      </w:r>
      <w:r w:rsidRPr="00D34BF0">
        <w:rPr>
          <w:rFonts w:cs="Arial"/>
        </w:rPr>
        <w:t xml:space="preserve"> Gendered Intelligence ‘</w:t>
      </w:r>
      <w:r w:rsidRPr="00D34BF0">
        <w:rPr>
          <w:rFonts w:cs="Arial"/>
          <w:b/>
          <w:bCs/>
        </w:rPr>
        <w:t>Resource List for Professionals’</w:t>
      </w:r>
      <w:r w:rsidRPr="00D34BF0">
        <w:rPr>
          <w:rFonts w:cs="Arial"/>
        </w:rPr>
        <w:t xml:space="preserve">, p37 – Prevalence Statistics references: </w:t>
      </w:r>
      <w:hyperlink r:id="rId1" w:history="1">
        <w:r w:rsidRPr="00D34BF0">
          <w:rPr>
            <w:rStyle w:val="Hyperlink"/>
            <w:rFonts w:cs="Arial"/>
          </w:rPr>
          <w:t>https://genderedintelligence.co.uk/professionals/resources.html</w:t>
        </w:r>
      </w:hyperlink>
    </w:p>
  </w:footnote>
  <w:footnote w:id="2">
    <w:p w14:paraId="7BF3C831" w14:textId="77777777" w:rsidR="005E2616" w:rsidRPr="00D34BF0" w:rsidRDefault="005E2616" w:rsidP="005E2616">
      <w:pPr>
        <w:rPr>
          <w:rFonts w:cs="Arial"/>
          <w:sz w:val="20"/>
          <w:szCs w:val="20"/>
        </w:rPr>
      </w:pPr>
      <w:r w:rsidRPr="00D34BF0">
        <w:rPr>
          <w:rStyle w:val="FootnoteReference"/>
          <w:rFonts w:cs="Arial"/>
          <w:sz w:val="20"/>
          <w:szCs w:val="20"/>
        </w:rPr>
        <w:footnoteRef/>
      </w:r>
      <w:r w:rsidRPr="00D34BF0">
        <w:rPr>
          <w:rFonts w:cs="Arial"/>
          <w:sz w:val="20"/>
          <w:szCs w:val="20"/>
        </w:rPr>
        <w:t xml:space="preserve"> </w:t>
      </w:r>
      <w:r w:rsidRPr="00D34BF0">
        <w:rPr>
          <w:rFonts w:cs="Arial"/>
          <w:b/>
          <w:bCs/>
          <w:sz w:val="20"/>
          <w:szCs w:val="20"/>
        </w:rPr>
        <w:t xml:space="preserve">Prevalence of Gender-Diverse Youth in an Urban School District, 2021, </w:t>
      </w:r>
      <w:r w:rsidRPr="00D34BF0">
        <w:rPr>
          <w:rFonts w:cs="Arial"/>
          <w:sz w:val="20"/>
          <w:szCs w:val="20"/>
        </w:rPr>
        <w:t xml:space="preserve">American Academy of Paediatrics: </w:t>
      </w:r>
      <w:hyperlink r:id="rId2" w:history="1">
        <w:r w:rsidRPr="00D34BF0">
          <w:rPr>
            <w:rStyle w:val="Hyperlink"/>
            <w:rFonts w:cs="Arial"/>
            <w:sz w:val="20"/>
            <w:szCs w:val="20"/>
          </w:rPr>
          <w:t>https://www.them.us/story/high-schooler-gender-diversity-study</w:t>
        </w:r>
      </w:hyperlink>
      <w:r w:rsidRPr="00D34BF0">
        <w:rPr>
          <w:rFonts w:cs="Arial"/>
          <w:sz w:val="20"/>
          <w:szCs w:val="20"/>
        </w:rPr>
        <w:t xml:space="preserve"> </w:t>
      </w:r>
    </w:p>
    <w:p w14:paraId="52540266" w14:textId="77777777" w:rsidR="005E2616" w:rsidRPr="00D34BF0" w:rsidRDefault="005E2616" w:rsidP="005E2616">
      <w:pPr>
        <w:rPr>
          <w:rFonts w:cs="Arial"/>
          <w:sz w:val="20"/>
          <w:szCs w:val="20"/>
        </w:rPr>
      </w:pPr>
      <w:r w:rsidRPr="00D34BF0">
        <w:rPr>
          <w:rFonts w:cs="Arial"/>
          <w:b/>
          <w:bCs/>
          <w:sz w:val="20"/>
          <w:szCs w:val="20"/>
        </w:rPr>
        <w:t>US</w:t>
      </w:r>
      <w:r w:rsidRPr="00D34BF0">
        <w:rPr>
          <w:rFonts w:cs="Arial"/>
          <w:sz w:val="20"/>
          <w:szCs w:val="20"/>
        </w:rPr>
        <w:t xml:space="preserve"> </w:t>
      </w:r>
      <w:r w:rsidRPr="00D34BF0">
        <w:rPr>
          <w:rFonts w:cs="Arial"/>
          <w:b/>
          <w:bCs/>
          <w:sz w:val="20"/>
          <w:szCs w:val="20"/>
        </w:rPr>
        <w:t xml:space="preserve">Pew Research </w:t>
      </w:r>
      <w:proofErr w:type="spellStart"/>
      <w:r w:rsidRPr="00D34BF0">
        <w:rPr>
          <w:rFonts w:cs="Arial"/>
          <w:b/>
          <w:bCs/>
          <w:sz w:val="20"/>
          <w:szCs w:val="20"/>
        </w:rPr>
        <w:t>Center</w:t>
      </w:r>
      <w:proofErr w:type="spellEnd"/>
      <w:r w:rsidRPr="00D34BF0">
        <w:rPr>
          <w:rFonts w:cs="Arial"/>
          <w:b/>
          <w:bCs/>
          <w:sz w:val="20"/>
          <w:szCs w:val="20"/>
        </w:rPr>
        <w:t xml:space="preserve"> survey, 2022</w:t>
      </w:r>
      <w:r w:rsidRPr="00D34BF0">
        <w:rPr>
          <w:rFonts w:cs="Arial"/>
          <w:sz w:val="20"/>
          <w:szCs w:val="20"/>
        </w:rPr>
        <w:t xml:space="preserve">: </w:t>
      </w:r>
      <w:hyperlink r:id="rId3" w:history="1">
        <w:r w:rsidRPr="00D34BF0">
          <w:rPr>
            <w:rStyle w:val="Hyperlink"/>
            <w:rFonts w:cs="Arial"/>
            <w:sz w:val="20"/>
            <w:szCs w:val="20"/>
          </w:rPr>
          <w:t>www.pewresearch.org/fact-tank/2022/06/07/about-5-of-young-adults-in-the-u-s-say-their-gender-is-different-from-their-sex-assigned-at-birth/</w:t>
        </w:r>
      </w:hyperlink>
    </w:p>
  </w:footnote>
  <w:footnote w:id="3">
    <w:p w14:paraId="54A7849D" w14:textId="20F4D50B" w:rsidR="00D07195" w:rsidRPr="00D34BF0" w:rsidRDefault="00D07195" w:rsidP="00B260BF">
      <w:pPr>
        <w:pStyle w:val="FootnoteText"/>
        <w:spacing w:after="120"/>
        <w:rPr>
          <w:rFonts w:cs="Arial"/>
        </w:rPr>
      </w:pPr>
      <w:r w:rsidRPr="00D34BF0">
        <w:rPr>
          <w:rStyle w:val="FootnoteReference"/>
          <w:rFonts w:cs="Arial"/>
        </w:rPr>
        <w:footnoteRef/>
      </w:r>
      <w:r w:rsidRPr="00D34BF0">
        <w:rPr>
          <w:rFonts w:cs="Arial"/>
        </w:rPr>
        <w:t xml:space="preserve"> “Enby” </w:t>
      </w:r>
      <w:r>
        <w:rPr>
          <w:rFonts w:cs="Arial"/>
        </w:rPr>
        <w:t xml:space="preserve">(on the T-shirt image) </w:t>
      </w:r>
      <w:r w:rsidRPr="00D34BF0">
        <w:rPr>
          <w:rFonts w:cs="Arial"/>
        </w:rPr>
        <w:t>is a word some non-binary people use to describe themselves – a phonetic spelling of “</w:t>
      </w:r>
      <w:proofErr w:type="spellStart"/>
      <w:proofErr w:type="gramStart"/>
      <w:r w:rsidRPr="00D34BF0">
        <w:rPr>
          <w:rFonts w:cs="Arial"/>
        </w:rPr>
        <w:t>nb</w:t>
      </w:r>
      <w:proofErr w:type="spellEnd"/>
      <w:r w:rsidRPr="00D34BF0">
        <w:rPr>
          <w:rFonts w:cs="Arial"/>
        </w:rPr>
        <w:t>”</w:t>
      </w:r>
      <w:proofErr w:type="gramEnd"/>
    </w:p>
  </w:footnote>
  <w:footnote w:id="4">
    <w:p w14:paraId="7421B8E4" w14:textId="5CEB60E5" w:rsidR="003D741B" w:rsidRDefault="003D741B">
      <w:pPr>
        <w:pStyle w:val="FootnoteText"/>
      </w:pPr>
      <w:r>
        <w:rPr>
          <w:rStyle w:val="FootnoteReference"/>
        </w:rPr>
        <w:footnoteRef/>
      </w:r>
      <w:r>
        <w:t xml:space="preserve"> </w:t>
      </w:r>
      <w:r w:rsidRPr="006436EB">
        <w:t xml:space="preserve">UN Office of the High Commissioner for Human Rights </w:t>
      </w:r>
      <w:hyperlink r:id="rId4" w:history="1">
        <w:r w:rsidRPr="00CE62B8">
          <w:rPr>
            <w:rStyle w:val="Hyperlink"/>
          </w:rPr>
          <w:t>https://www.unfe.org/wp-content/uploads/2017/05/UNFE-Intersex.pdf</w:t>
        </w:r>
      </w:hyperlink>
    </w:p>
  </w:footnote>
  <w:footnote w:id="5">
    <w:p w14:paraId="652AD462" w14:textId="4C36B7A7" w:rsidR="00EF5A59" w:rsidRDefault="00EF5A59">
      <w:pPr>
        <w:pStyle w:val="FootnoteText"/>
      </w:pPr>
      <w:r>
        <w:rPr>
          <w:rStyle w:val="FootnoteReference"/>
        </w:rPr>
        <w:footnoteRef/>
      </w:r>
      <w:r>
        <w:t xml:space="preserve"> United Nations open letter to the IAAF regarding Caster Semenya, 2018 </w:t>
      </w:r>
      <w:hyperlink r:id="rId5" w:history="1">
        <w:r w:rsidRPr="00245149">
          <w:rPr>
            <w:rStyle w:val="Hyperlink"/>
          </w:rPr>
          <w:t>https://www.ohchr.org/sites/default/files/Documents/Issues/Health/Letter_IAAF_Sept2018.pdf</w:t>
        </w:r>
      </w:hyperlink>
    </w:p>
  </w:footnote>
  <w:footnote w:id="6">
    <w:p w14:paraId="772044E1" w14:textId="726DC353" w:rsidR="00EF5A59" w:rsidRDefault="00EF5A59" w:rsidP="00B260BF">
      <w:pPr>
        <w:pStyle w:val="FootnoteText"/>
        <w:spacing w:after="120"/>
      </w:pPr>
      <w:r>
        <w:rPr>
          <w:rStyle w:val="FootnoteReference"/>
        </w:rPr>
        <w:footnoteRef/>
      </w:r>
      <w:r>
        <w:t xml:space="preserve"> United Nations Background Note on Human Rights Violations against Intersex People, 2019</w:t>
      </w:r>
      <w:r w:rsidR="00A62434">
        <w:t>, p31-32</w:t>
      </w:r>
      <w:r>
        <w:t xml:space="preserve"> </w:t>
      </w:r>
      <w:hyperlink r:id="rId6" w:history="1">
        <w:r w:rsidRPr="00245149">
          <w:rPr>
            <w:rStyle w:val="Hyperlink"/>
          </w:rPr>
          <w:t>https://www.ohchr.org/sites/default/files/Documents/Issues/Discrimination/LGBT/BackgroundNoteHumanRightsViolationsagainstIntersexPeople.pdf</w:t>
        </w:r>
      </w:hyperlink>
      <w:r>
        <w:t xml:space="preserve"> </w:t>
      </w:r>
    </w:p>
  </w:footnote>
  <w:footnote w:id="7">
    <w:p w14:paraId="6DF3183D" w14:textId="392627B6" w:rsidR="004D41BF" w:rsidRDefault="004D41BF" w:rsidP="00B260BF">
      <w:pPr>
        <w:pStyle w:val="FootnoteText"/>
        <w:spacing w:after="120"/>
      </w:pPr>
      <w:r>
        <w:rPr>
          <w:rStyle w:val="FootnoteReference"/>
        </w:rPr>
        <w:footnoteRef/>
      </w:r>
      <w:r>
        <w:t xml:space="preserve"> </w:t>
      </w:r>
      <w:r w:rsidRPr="004D41BF">
        <w:t xml:space="preserve">In the UK, </w:t>
      </w:r>
      <w:r>
        <w:t xml:space="preserve">the Gender Recognition Act 2004 enables people to change their legal sex.  However, very </w:t>
      </w:r>
      <w:r w:rsidRPr="004D41BF">
        <w:t>few trans</w:t>
      </w:r>
      <w:r w:rsidR="004247F6">
        <w:t>gender</w:t>
      </w:r>
      <w:r w:rsidRPr="004D41BF">
        <w:t xml:space="preserve"> people </w:t>
      </w:r>
      <w:r>
        <w:t>do so.  L</w:t>
      </w:r>
      <w:r w:rsidRPr="004D41BF">
        <w:t>egal sex affects very little in practical terms, the process is currently intrusive and bureaucratic</w:t>
      </w:r>
      <w:r>
        <w:t>,</w:t>
      </w:r>
      <w:r w:rsidRPr="004D41BF">
        <w:t xml:space="preserve"> and there is </w:t>
      </w:r>
      <w:proofErr w:type="gramStart"/>
      <w:r w:rsidRPr="004D41BF">
        <w:t>as yet</w:t>
      </w:r>
      <w:proofErr w:type="gramEnd"/>
      <w:r w:rsidRPr="004D41BF">
        <w:t xml:space="preserve"> no option for non</w:t>
      </w:r>
      <w:r w:rsidR="00046EFF">
        <w:t>-</w:t>
      </w:r>
      <w:r w:rsidRPr="004D41BF">
        <w:t>binary people.</w:t>
      </w:r>
    </w:p>
  </w:footnote>
  <w:footnote w:id="8">
    <w:p w14:paraId="4EB4EE54" w14:textId="4DCDD8DF" w:rsidR="00F42B6F" w:rsidRDefault="00F42B6F">
      <w:pPr>
        <w:pStyle w:val="FootnoteText"/>
      </w:pPr>
      <w:r>
        <w:rPr>
          <w:rStyle w:val="FootnoteReference"/>
        </w:rPr>
        <w:footnoteRef/>
      </w:r>
      <w:r>
        <w:t xml:space="preserve"> </w:t>
      </w:r>
      <w:r w:rsidR="00D552D8">
        <w:t xml:space="preserve">English figures, likely to be broadly indicative of NI experiences: </w:t>
      </w:r>
      <w:r w:rsidR="004247F6">
        <w:t>‘</w:t>
      </w:r>
      <w:r w:rsidR="00694058" w:rsidRPr="00694058">
        <w:t>Lesbian, Gay, Bisexual and Trans People and Physical Activity: What You Need to Know</w:t>
      </w:r>
      <w:r w:rsidR="004247F6">
        <w:t>’</w:t>
      </w:r>
      <w:r w:rsidR="00694058" w:rsidRPr="00694058">
        <w:t>, National LGB&amp;T Partnership, 2016, referencing Health Survey for England, 2012, and the Partnership</w:t>
      </w:r>
      <w:r w:rsidR="00694058">
        <w:t>’</w:t>
      </w:r>
      <w:r w:rsidR="00694058" w:rsidRPr="00694058">
        <w:t xml:space="preserve">s own survey of LGBT people, </w:t>
      </w:r>
      <w:proofErr w:type="gramStart"/>
      <w:r w:rsidR="00694058" w:rsidRPr="00694058">
        <w:t>2015</w:t>
      </w:r>
      <w:proofErr w:type="gramEnd"/>
    </w:p>
    <w:p w14:paraId="1A13BBF2" w14:textId="35EB8638" w:rsidR="00694058" w:rsidRDefault="00000000">
      <w:pPr>
        <w:pStyle w:val="FootnoteText"/>
      </w:pPr>
      <w:hyperlink r:id="rId7" w:history="1">
        <w:r w:rsidR="00694058" w:rsidRPr="00525246">
          <w:rPr>
            <w:rStyle w:val="Hyperlink"/>
          </w:rPr>
          <w:t>https://nationallgbtpartnershipdotorg.files.wordpress.com/2016/02/lgbt-people-and-physical-activity-what-you-need-to-know.pdf</w:t>
        </w:r>
      </w:hyperlink>
      <w:r w:rsidR="00694058">
        <w:t xml:space="preserve"> </w:t>
      </w:r>
    </w:p>
  </w:footnote>
  <w:footnote w:id="9">
    <w:p w14:paraId="5B692960" w14:textId="7B926861" w:rsidR="00694058" w:rsidRDefault="00694058">
      <w:pPr>
        <w:pStyle w:val="FootnoteText"/>
      </w:pPr>
      <w:r>
        <w:rPr>
          <w:rStyle w:val="FootnoteReference"/>
        </w:rPr>
        <w:footnoteRef/>
      </w:r>
      <w:r>
        <w:t xml:space="preserve"> </w:t>
      </w:r>
      <w:r w:rsidRPr="00694058">
        <w:t>National LGBT Survey</w:t>
      </w:r>
      <w:r>
        <w:t xml:space="preserve">, </w:t>
      </w:r>
      <w:r w:rsidRPr="00694058">
        <w:t>Government Equalities Office</w:t>
      </w:r>
      <w:r>
        <w:t>,</w:t>
      </w:r>
      <w:r w:rsidRPr="00694058">
        <w:t xml:space="preserve"> </w:t>
      </w:r>
      <w:r>
        <w:t xml:space="preserve">2018, </w:t>
      </w:r>
      <w:r w:rsidRPr="00694058">
        <w:t>Table 5.1</w:t>
      </w:r>
      <w:r w:rsidR="002644C6">
        <w:t>, inclusive of Northern Ireland</w:t>
      </w:r>
      <w:r>
        <w:t xml:space="preserve">: </w:t>
      </w:r>
      <w:hyperlink r:id="rId8" w:history="1">
        <w:r w:rsidRPr="00525246">
          <w:rPr>
            <w:rStyle w:val="Hyperlink"/>
          </w:rPr>
          <w:t>https://www.gov.uk/government/publications/national-lgbt-survey-summary-report</w:t>
        </w:r>
      </w:hyperlink>
    </w:p>
  </w:footnote>
  <w:footnote w:id="10">
    <w:p w14:paraId="5B9B56D5" w14:textId="14746080" w:rsidR="00B63AAD" w:rsidRDefault="00B63AAD">
      <w:pPr>
        <w:pStyle w:val="FootnoteText"/>
      </w:pPr>
      <w:r>
        <w:rPr>
          <w:rStyle w:val="FootnoteReference"/>
        </w:rPr>
        <w:footnoteRef/>
      </w:r>
      <w:r>
        <w:t xml:space="preserve"> LGBT in Britain: Hate Crime and Discrimination, 2018, Stonewall</w:t>
      </w:r>
    </w:p>
    <w:p w14:paraId="71578485" w14:textId="157EF514" w:rsidR="00B63AAD" w:rsidRDefault="00000000" w:rsidP="00B260BF">
      <w:pPr>
        <w:pStyle w:val="FootnoteText"/>
        <w:spacing w:after="120"/>
      </w:pPr>
      <w:hyperlink r:id="rId9" w:history="1">
        <w:r w:rsidR="00B63AAD" w:rsidRPr="00525246">
          <w:rPr>
            <w:rStyle w:val="Hyperlink"/>
          </w:rPr>
          <w:t>https://www.stonewall.org.uk/lgbt-britain-hate-crime-and-discrimination</w:t>
        </w:r>
      </w:hyperlink>
    </w:p>
  </w:footnote>
  <w:footnote w:id="11">
    <w:p w14:paraId="6BB14B27" w14:textId="77777777" w:rsidR="002B473E" w:rsidRDefault="002B473E" w:rsidP="002B473E">
      <w:pPr>
        <w:pStyle w:val="FootnoteText"/>
      </w:pPr>
      <w:r>
        <w:rPr>
          <w:rStyle w:val="FootnoteReference"/>
        </w:rPr>
        <w:footnoteRef/>
      </w:r>
      <w:r>
        <w:t xml:space="preserve"> </w:t>
      </w:r>
      <w:hyperlink r:id="rId10" w:history="1">
        <w:r w:rsidRPr="007D5CC9">
          <w:rPr>
            <w:rStyle w:val="Hyperlink"/>
          </w:rPr>
          <w:t>https://en.wikipedia.org/wiki/Craig_Casey</w:t>
        </w:r>
      </w:hyperlink>
    </w:p>
  </w:footnote>
  <w:footnote w:id="12">
    <w:p w14:paraId="0B9CFB5A" w14:textId="77777777" w:rsidR="002B473E" w:rsidRDefault="002B473E" w:rsidP="002B473E">
      <w:pPr>
        <w:pStyle w:val="FootnoteText"/>
      </w:pPr>
      <w:r>
        <w:rPr>
          <w:rStyle w:val="FootnoteReference"/>
        </w:rPr>
        <w:footnoteRef/>
      </w:r>
      <w:r>
        <w:t xml:space="preserve"> </w:t>
      </w:r>
      <w:hyperlink r:id="rId11" w:history="1">
        <w:r w:rsidRPr="007D5CC9">
          <w:rPr>
            <w:rStyle w:val="Hyperlink"/>
          </w:rPr>
          <w:t>https://en.wikipedia.org/wiki/Will_Carrick-Smith</w:t>
        </w:r>
      </w:hyperlink>
    </w:p>
  </w:footnote>
  <w:footnote w:id="13">
    <w:p w14:paraId="206359A1" w14:textId="77777777" w:rsidR="002B473E" w:rsidRDefault="002B473E" w:rsidP="002B473E">
      <w:pPr>
        <w:pStyle w:val="FootnoteText"/>
      </w:pPr>
      <w:r>
        <w:rPr>
          <w:rStyle w:val="FootnoteReference"/>
        </w:rPr>
        <w:footnoteRef/>
      </w:r>
      <w:r>
        <w:t xml:space="preserve"> World Population Review: </w:t>
      </w:r>
      <w:hyperlink r:id="rId12" w:history="1">
        <w:r w:rsidRPr="007D5CC9">
          <w:rPr>
            <w:rStyle w:val="Hyperlink"/>
          </w:rPr>
          <w:t>https://worldpopulationreview.com/country-rankings/average-height-by-country</w:t>
        </w:r>
      </w:hyperlink>
      <w:r>
        <w:t xml:space="preserve"> (note average difference between men and women globally is only 5”)</w:t>
      </w:r>
    </w:p>
  </w:footnote>
  <w:footnote w:id="14">
    <w:p w14:paraId="251154DE" w14:textId="56182AC1" w:rsidR="00536ED6" w:rsidRDefault="00536ED6" w:rsidP="00536ED6">
      <w:pPr>
        <w:pStyle w:val="FootnoteText"/>
      </w:pPr>
      <w:r>
        <w:rPr>
          <w:rStyle w:val="FootnoteReference"/>
        </w:rPr>
        <w:footnoteRef/>
      </w:r>
      <w:r>
        <w:t xml:space="preserve"> </w:t>
      </w:r>
      <w:hyperlink r:id="rId13" w:history="1">
        <w:r w:rsidRPr="00245149">
          <w:rPr>
            <w:rStyle w:val="Hyperlink"/>
          </w:rPr>
          <w:t>https://resources.ecb.co.uk/ecb/document/2020/03/16/dbf9fbc2-d56d-429a-b48d-562064b1ecc8/2020-ECB-Policy-on-Trans-People-Playing-Cricket.pdf</w:t>
        </w:r>
      </w:hyperlink>
      <w:r>
        <w:t xml:space="preserve"> </w:t>
      </w:r>
    </w:p>
  </w:footnote>
  <w:footnote w:id="15">
    <w:p w14:paraId="43B2E30A" w14:textId="79D1695D" w:rsidR="006039F3" w:rsidRDefault="006039F3">
      <w:pPr>
        <w:pStyle w:val="FootnoteText"/>
      </w:pPr>
      <w:r>
        <w:rPr>
          <w:rStyle w:val="FootnoteReference"/>
        </w:rPr>
        <w:footnoteRef/>
      </w:r>
      <w:r>
        <w:t xml:space="preserve"> </w:t>
      </w:r>
      <w:hyperlink r:id="rId14" w:history="1">
        <w:r w:rsidRPr="00245149">
          <w:rPr>
            <w:rStyle w:val="Hyperlink"/>
          </w:rPr>
          <w:t>https://resources.wftda.org/womens-flat-track-derby-association-statement-about-gender/</w:t>
        </w:r>
      </w:hyperlink>
      <w:r>
        <w:t xml:space="preserve"> </w:t>
      </w:r>
    </w:p>
  </w:footnote>
  <w:footnote w:id="16">
    <w:p w14:paraId="798FBE60" w14:textId="4AA925B3" w:rsidR="00F37C63" w:rsidRDefault="00F37C63" w:rsidP="00B260BF">
      <w:pPr>
        <w:pStyle w:val="FootnoteText"/>
        <w:spacing w:after="120"/>
      </w:pPr>
      <w:r>
        <w:rPr>
          <w:rStyle w:val="FootnoteReference"/>
        </w:rPr>
        <w:footnoteRef/>
      </w:r>
      <w:r>
        <w:t xml:space="preserve"> </w:t>
      </w:r>
      <w:hyperlink r:id="rId15" w:history="1">
        <w:r w:rsidRPr="00245149">
          <w:rPr>
            <w:rStyle w:val="Hyperlink"/>
          </w:rPr>
          <w:t>https://www.englandtouch.org.uk/media/1953/eta-transgender-non-binary-gender-diverse-policy_212605.pdf</w:t>
        </w:r>
      </w:hyperlink>
    </w:p>
  </w:footnote>
  <w:footnote w:id="17">
    <w:p w14:paraId="090FCF89" w14:textId="4AE0941E" w:rsidR="007272BD" w:rsidRDefault="007272BD">
      <w:pPr>
        <w:pStyle w:val="FootnoteText"/>
      </w:pPr>
      <w:r>
        <w:rPr>
          <w:rStyle w:val="FootnoteReference"/>
        </w:rPr>
        <w:footnoteRef/>
      </w:r>
      <w:r>
        <w:t xml:space="preserve"> </w:t>
      </w:r>
      <w:hyperlink r:id="rId16" w:history="1">
        <w:r w:rsidRPr="00245149">
          <w:rPr>
            <w:rStyle w:val="Hyperlink"/>
          </w:rPr>
          <w:t>https://www.npr.org/2021/08/06/1025442511/canadian-soccer-player-quinn-becomes-first-trans-and-nonbinary-olympic-gold-meda</w:t>
        </w:r>
      </w:hyperlink>
    </w:p>
  </w:footnote>
  <w:footnote w:id="18">
    <w:p w14:paraId="383CAF5D" w14:textId="1EDCCF02" w:rsidR="00242D8A" w:rsidRDefault="00874F4B" w:rsidP="00B260BF">
      <w:pPr>
        <w:pStyle w:val="FootnoteText"/>
        <w:spacing w:after="120"/>
      </w:pPr>
      <w:r>
        <w:rPr>
          <w:rStyle w:val="FootnoteReference"/>
        </w:rPr>
        <w:footnoteRef/>
      </w:r>
      <w:r>
        <w:t xml:space="preserve"> </w:t>
      </w:r>
      <w:hyperlink r:id="rId17" w:history="1">
        <w:r w:rsidR="00242D8A" w:rsidRPr="00245149">
          <w:rPr>
            <w:rStyle w:val="Hyperlink"/>
            <w:bCs/>
          </w:rPr>
          <w:t>https://www.baseballsoftballuk.com/document/inclusive-softball-rules-lgbtq-committee</w:t>
        </w:r>
      </w:hyperlink>
    </w:p>
  </w:footnote>
  <w:footnote w:id="19">
    <w:p w14:paraId="21D033C1" w14:textId="24396D30" w:rsidR="005760B6" w:rsidRDefault="005760B6" w:rsidP="00B260BF">
      <w:pPr>
        <w:pStyle w:val="FootnoteText"/>
        <w:spacing w:after="120"/>
      </w:pPr>
      <w:r>
        <w:rPr>
          <w:rStyle w:val="FootnoteReference"/>
        </w:rPr>
        <w:footnoteRef/>
      </w:r>
      <w:r>
        <w:t xml:space="preserve"> </w:t>
      </w:r>
      <w:hyperlink r:id="rId18" w:history="1">
        <w:r w:rsidRPr="00525246">
          <w:rPr>
            <w:rStyle w:val="Hyperlink"/>
          </w:rPr>
          <w:t>https://wftda.com/wftda-gender-statement/</w:t>
        </w:r>
      </w:hyperlink>
    </w:p>
  </w:footnote>
  <w:footnote w:id="20">
    <w:p w14:paraId="17B3ECBA" w14:textId="6A5646A0" w:rsidR="00685845" w:rsidRDefault="00685845" w:rsidP="00B260BF">
      <w:pPr>
        <w:pStyle w:val="FootnoteText"/>
        <w:spacing w:after="120"/>
      </w:pPr>
      <w:r>
        <w:rPr>
          <w:rStyle w:val="FootnoteReference"/>
        </w:rPr>
        <w:footnoteRef/>
      </w:r>
      <w:r>
        <w:t xml:space="preserve"> </w:t>
      </w:r>
      <w:hyperlink r:id="rId19" w:history="1">
        <w:r w:rsidRPr="006014F0">
          <w:rPr>
            <w:rStyle w:val="Hyperlink"/>
          </w:rPr>
          <w:t>https://cces.ca/sites/default/files/content/docs/pdf/cces-transinclusionpolicyguidance-e.pdf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9228C" w14:textId="7F099018" w:rsidR="0071145C" w:rsidRDefault="0071145C" w:rsidP="000D4A68">
    <w:pPr>
      <w:pStyle w:val="Header"/>
    </w:pPr>
  </w:p>
  <w:p w14:paraId="4D1AB3B4" w14:textId="77777777" w:rsidR="000D4A68" w:rsidRDefault="000D4A68" w:rsidP="000D4A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B5170"/>
    <w:multiLevelType w:val="hybridMultilevel"/>
    <w:tmpl w:val="14324AFE"/>
    <w:lvl w:ilvl="0" w:tplc="7DA6D61A">
      <w:start w:val="1"/>
      <w:numFmt w:val="bullet"/>
      <w:lvlText w:val="•"/>
      <w:lvlJc w:val="left"/>
      <w:pPr>
        <w:tabs>
          <w:tab w:val="num" w:pos="720"/>
        </w:tabs>
        <w:ind w:left="720" w:hanging="360"/>
      </w:pPr>
      <w:rPr>
        <w:rFonts w:ascii="Arial" w:hAnsi="Arial" w:hint="default"/>
      </w:rPr>
    </w:lvl>
    <w:lvl w:ilvl="1" w:tplc="2A008622" w:tentative="1">
      <w:start w:val="1"/>
      <w:numFmt w:val="bullet"/>
      <w:lvlText w:val="•"/>
      <w:lvlJc w:val="left"/>
      <w:pPr>
        <w:tabs>
          <w:tab w:val="num" w:pos="1440"/>
        </w:tabs>
        <w:ind w:left="1440" w:hanging="360"/>
      </w:pPr>
      <w:rPr>
        <w:rFonts w:ascii="Arial" w:hAnsi="Arial" w:hint="default"/>
      </w:rPr>
    </w:lvl>
    <w:lvl w:ilvl="2" w:tplc="65BC5522" w:tentative="1">
      <w:start w:val="1"/>
      <w:numFmt w:val="bullet"/>
      <w:lvlText w:val="•"/>
      <w:lvlJc w:val="left"/>
      <w:pPr>
        <w:tabs>
          <w:tab w:val="num" w:pos="2160"/>
        </w:tabs>
        <w:ind w:left="2160" w:hanging="360"/>
      </w:pPr>
      <w:rPr>
        <w:rFonts w:ascii="Arial" w:hAnsi="Arial" w:hint="default"/>
      </w:rPr>
    </w:lvl>
    <w:lvl w:ilvl="3" w:tplc="68B2FB5A" w:tentative="1">
      <w:start w:val="1"/>
      <w:numFmt w:val="bullet"/>
      <w:lvlText w:val="•"/>
      <w:lvlJc w:val="left"/>
      <w:pPr>
        <w:tabs>
          <w:tab w:val="num" w:pos="2880"/>
        </w:tabs>
        <w:ind w:left="2880" w:hanging="360"/>
      </w:pPr>
      <w:rPr>
        <w:rFonts w:ascii="Arial" w:hAnsi="Arial" w:hint="default"/>
      </w:rPr>
    </w:lvl>
    <w:lvl w:ilvl="4" w:tplc="461626F4" w:tentative="1">
      <w:start w:val="1"/>
      <w:numFmt w:val="bullet"/>
      <w:lvlText w:val="•"/>
      <w:lvlJc w:val="left"/>
      <w:pPr>
        <w:tabs>
          <w:tab w:val="num" w:pos="3600"/>
        </w:tabs>
        <w:ind w:left="3600" w:hanging="360"/>
      </w:pPr>
      <w:rPr>
        <w:rFonts w:ascii="Arial" w:hAnsi="Arial" w:hint="default"/>
      </w:rPr>
    </w:lvl>
    <w:lvl w:ilvl="5" w:tplc="B39C0F42" w:tentative="1">
      <w:start w:val="1"/>
      <w:numFmt w:val="bullet"/>
      <w:lvlText w:val="•"/>
      <w:lvlJc w:val="left"/>
      <w:pPr>
        <w:tabs>
          <w:tab w:val="num" w:pos="4320"/>
        </w:tabs>
        <w:ind w:left="4320" w:hanging="360"/>
      </w:pPr>
      <w:rPr>
        <w:rFonts w:ascii="Arial" w:hAnsi="Arial" w:hint="default"/>
      </w:rPr>
    </w:lvl>
    <w:lvl w:ilvl="6" w:tplc="C8B6A7A8" w:tentative="1">
      <w:start w:val="1"/>
      <w:numFmt w:val="bullet"/>
      <w:lvlText w:val="•"/>
      <w:lvlJc w:val="left"/>
      <w:pPr>
        <w:tabs>
          <w:tab w:val="num" w:pos="5040"/>
        </w:tabs>
        <w:ind w:left="5040" w:hanging="360"/>
      </w:pPr>
      <w:rPr>
        <w:rFonts w:ascii="Arial" w:hAnsi="Arial" w:hint="default"/>
      </w:rPr>
    </w:lvl>
    <w:lvl w:ilvl="7" w:tplc="5B869186" w:tentative="1">
      <w:start w:val="1"/>
      <w:numFmt w:val="bullet"/>
      <w:lvlText w:val="•"/>
      <w:lvlJc w:val="left"/>
      <w:pPr>
        <w:tabs>
          <w:tab w:val="num" w:pos="5760"/>
        </w:tabs>
        <w:ind w:left="5760" w:hanging="360"/>
      </w:pPr>
      <w:rPr>
        <w:rFonts w:ascii="Arial" w:hAnsi="Arial" w:hint="default"/>
      </w:rPr>
    </w:lvl>
    <w:lvl w:ilvl="8" w:tplc="5988479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EA7609"/>
    <w:multiLevelType w:val="hybridMultilevel"/>
    <w:tmpl w:val="5B008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84202"/>
    <w:multiLevelType w:val="hybridMultilevel"/>
    <w:tmpl w:val="19786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666A3"/>
    <w:multiLevelType w:val="hybridMultilevel"/>
    <w:tmpl w:val="749CE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B5CC0"/>
    <w:multiLevelType w:val="hybridMultilevel"/>
    <w:tmpl w:val="5BF6690C"/>
    <w:lvl w:ilvl="0" w:tplc="1B48E32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3F3B7B"/>
    <w:multiLevelType w:val="hybridMultilevel"/>
    <w:tmpl w:val="2646C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A3A46"/>
    <w:multiLevelType w:val="hybridMultilevel"/>
    <w:tmpl w:val="6C4C3C3A"/>
    <w:lvl w:ilvl="0" w:tplc="0809000F">
      <w:start w:val="1"/>
      <w:numFmt w:val="decimal"/>
      <w:lvlText w:val="%1."/>
      <w:lvlJc w:val="left"/>
      <w:pPr>
        <w:ind w:left="720" w:hanging="360"/>
      </w:pPr>
    </w:lvl>
    <w:lvl w:ilvl="1" w:tplc="E48A3DD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3B0A78"/>
    <w:multiLevelType w:val="hybridMultilevel"/>
    <w:tmpl w:val="BADE768C"/>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D95248B"/>
    <w:multiLevelType w:val="hybridMultilevel"/>
    <w:tmpl w:val="4634AD76"/>
    <w:lvl w:ilvl="0" w:tplc="23B2E2F2">
      <w:start w:val="1"/>
      <w:numFmt w:val="lowerRoman"/>
      <w:lvlText w:val="%1)"/>
      <w:lvlJc w:val="left"/>
      <w:pPr>
        <w:ind w:left="144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7D482A"/>
    <w:multiLevelType w:val="hybridMultilevel"/>
    <w:tmpl w:val="5636A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903567"/>
    <w:multiLevelType w:val="hybridMultilevel"/>
    <w:tmpl w:val="7D246978"/>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6C21631"/>
    <w:multiLevelType w:val="hybridMultilevel"/>
    <w:tmpl w:val="01A699C6"/>
    <w:lvl w:ilvl="0" w:tplc="C608C7FA">
      <w:start w:val="1"/>
      <w:numFmt w:val="bullet"/>
      <w:lvlText w:val="•"/>
      <w:lvlJc w:val="left"/>
      <w:pPr>
        <w:tabs>
          <w:tab w:val="num" w:pos="720"/>
        </w:tabs>
        <w:ind w:left="720" w:hanging="360"/>
      </w:pPr>
      <w:rPr>
        <w:rFonts w:ascii="Arial" w:hAnsi="Arial" w:hint="default"/>
      </w:rPr>
    </w:lvl>
    <w:lvl w:ilvl="1" w:tplc="69346326" w:tentative="1">
      <w:start w:val="1"/>
      <w:numFmt w:val="bullet"/>
      <w:lvlText w:val="•"/>
      <w:lvlJc w:val="left"/>
      <w:pPr>
        <w:tabs>
          <w:tab w:val="num" w:pos="1440"/>
        </w:tabs>
        <w:ind w:left="1440" w:hanging="360"/>
      </w:pPr>
      <w:rPr>
        <w:rFonts w:ascii="Arial" w:hAnsi="Arial" w:hint="default"/>
      </w:rPr>
    </w:lvl>
    <w:lvl w:ilvl="2" w:tplc="2FD6AD60" w:tentative="1">
      <w:start w:val="1"/>
      <w:numFmt w:val="bullet"/>
      <w:lvlText w:val="•"/>
      <w:lvlJc w:val="left"/>
      <w:pPr>
        <w:tabs>
          <w:tab w:val="num" w:pos="2160"/>
        </w:tabs>
        <w:ind w:left="2160" w:hanging="360"/>
      </w:pPr>
      <w:rPr>
        <w:rFonts w:ascii="Arial" w:hAnsi="Arial" w:hint="default"/>
      </w:rPr>
    </w:lvl>
    <w:lvl w:ilvl="3" w:tplc="F224F3A8" w:tentative="1">
      <w:start w:val="1"/>
      <w:numFmt w:val="bullet"/>
      <w:lvlText w:val="•"/>
      <w:lvlJc w:val="left"/>
      <w:pPr>
        <w:tabs>
          <w:tab w:val="num" w:pos="2880"/>
        </w:tabs>
        <w:ind w:left="2880" w:hanging="360"/>
      </w:pPr>
      <w:rPr>
        <w:rFonts w:ascii="Arial" w:hAnsi="Arial" w:hint="default"/>
      </w:rPr>
    </w:lvl>
    <w:lvl w:ilvl="4" w:tplc="17685EE0" w:tentative="1">
      <w:start w:val="1"/>
      <w:numFmt w:val="bullet"/>
      <w:lvlText w:val="•"/>
      <w:lvlJc w:val="left"/>
      <w:pPr>
        <w:tabs>
          <w:tab w:val="num" w:pos="3600"/>
        </w:tabs>
        <w:ind w:left="3600" w:hanging="360"/>
      </w:pPr>
      <w:rPr>
        <w:rFonts w:ascii="Arial" w:hAnsi="Arial" w:hint="default"/>
      </w:rPr>
    </w:lvl>
    <w:lvl w:ilvl="5" w:tplc="2F3A1ACC" w:tentative="1">
      <w:start w:val="1"/>
      <w:numFmt w:val="bullet"/>
      <w:lvlText w:val="•"/>
      <w:lvlJc w:val="left"/>
      <w:pPr>
        <w:tabs>
          <w:tab w:val="num" w:pos="4320"/>
        </w:tabs>
        <w:ind w:left="4320" w:hanging="360"/>
      </w:pPr>
      <w:rPr>
        <w:rFonts w:ascii="Arial" w:hAnsi="Arial" w:hint="default"/>
      </w:rPr>
    </w:lvl>
    <w:lvl w:ilvl="6" w:tplc="8904FADC" w:tentative="1">
      <w:start w:val="1"/>
      <w:numFmt w:val="bullet"/>
      <w:lvlText w:val="•"/>
      <w:lvlJc w:val="left"/>
      <w:pPr>
        <w:tabs>
          <w:tab w:val="num" w:pos="5040"/>
        </w:tabs>
        <w:ind w:left="5040" w:hanging="360"/>
      </w:pPr>
      <w:rPr>
        <w:rFonts w:ascii="Arial" w:hAnsi="Arial" w:hint="default"/>
      </w:rPr>
    </w:lvl>
    <w:lvl w:ilvl="7" w:tplc="523C3F78" w:tentative="1">
      <w:start w:val="1"/>
      <w:numFmt w:val="bullet"/>
      <w:lvlText w:val="•"/>
      <w:lvlJc w:val="left"/>
      <w:pPr>
        <w:tabs>
          <w:tab w:val="num" w:pos="5760"/>
        </w:tabs>
        <w:ind w:left="5760" w:hanging="360"/>
      </w:pPr>
      <w:rPr>
        <w:rFonts w:ascii="Arial" w:hAnsi="Arial" w:hint="default"/>
      </w:rPr>
    </w:lvl>
    <w:lvl w:ilvl="8" w:tplc="6A34C8D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9142E06"/>
    <w:multiLevelType w:val="hybridMultilevel"/>
    <w:tmpl w:val="B1EAD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9079CA"/>
    <w:multiLevelType w:val="hybridMultilevel"/>
    <w:tmpl w:val="2E90A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A53D64"/>
    <w:multiLevelType w:val="hybridMultilevel"/>
    <w:tmpl w:val="F39EB140"/>
    <w:lvl w:ilvl="0" w:tplc="F118B8E6">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AC4D47"/>
    <w:multiLevelType w:val="hybridMultilevel"/>
    <w:tmpl w:val="60E223BE"/>
    <w:lvl w:ilvl="0" w:tplc="25D8152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3A06FDB"/>
    <w:multiLevelType w:val="hybridMultilevel"/>
    <w:tmpl w:val="C854E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254C15"/>
    <w:multiLevelType w:val="hybridMultilevel"/>
    <w:tmpl w:val="11C03116"/>
    <w:lvl w:ilvl="0" w:tplc="0F08F210">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2E23A32"/>
    <w:multiLevelType w:val="hybridMultilevel"/>
    <w:tmpl w:val="11D8DF08"/>
    <w:lvl w:ilvl="0" w:tplc="23B2E2F2">
      <w:start w:val="1"/>
      <w:numFmt w:val="lowerRoman"/>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4060105"/>
    <w:multiLevelType w:val="hybridMultilevel"/>
    <w:tmpl w:val="6C4C3C3A"/>
    <w:lvl w:ilvl="0" w:tplc="FFFFFFF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5D85FFB"/>
    <w:multiLevelType w:val="hybridMultilevel"/>
    <w:tmpl w:val="D4DA5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AC326B"/>
    <w:multiLevelType w:val="hybridMultilevel"/>
    <w:tmpl w:val="DDA0BD98"/>
    <w:lvl w:ilvl="0" w:tplc="BEE61846">
      <w:start w:val="1"/>
      <w:numFmt w:val="decimal"/>
      <w:lvlText w:val="%1"/>
      <w:lvlJc w:val="left"/>
      <w:pPr>
        <w:ind w:left="720" w:hanging="360"/>
      </w:pPr>
      <w:rPr>
        <w:rFonts w:ascii="Arial" w:hAnsi="Arial"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72B31CC"/>
    <w:multiLevelType w:val="hybridMultilevel"/>
    <w:tmpl w:val="20F2256A"/>
    <w:lvl w:ilvl="0" w:tplc="497EE8E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AF34C0E"/>
    <w:multiLevelType w:val="hybridMultilevel"/>
    <w:tmpl w:val="06CAD160"/>
    <w:lvl w:ilvl="0" w:tplc="7130A2FC">
      <w:start w:val="4"/>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477A11"/>
    <w:multiLevelType w:val="hybridMultilevel"/>
    <w:tmpl w:val="6908E294"/>
    <w:lvl w:ilvl="0" w:tplc="BD46B514">
      <w:start w:val="1"/>
      <w:numFmt w:val="lowerRoman"/>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EFA4C28"/>
    <w:multiLevelType w:val="hybridMultilevel"/>
    <w:tmpl w:val="DC22B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5D2BE6"/>
    <w:multiLevelType w:val="hybridMultilevel"/>
    <w:tmpl w:val="89A8722A"/>
    <w:lvl w:ilvl="0" w:tplc="32E4B4FA">
      <w:start w:val="1"/>
      <w:numFmt w:val="lowerRoman"/>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2C11DF0"/>
    <w:multiLevelType w:val="hybridMultilevel"/>
    <w:tmpl w:val="78305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DC6A4E"/>
    <w:multiLevelType w:val="hybridMultilevel"/>
    <w:tmpl w:val="FA32DF6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910470"/>
    <w:multiLevelType w:val="hybridMultilevel"/>
    <w:tmpl w:val="18C804B8"/>
    <w:lvl w:ilvl="0" w:tplc="7130A2FC">
      <w:start w:val="4"/>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3B7FCC"/>
    <w:multiLevelType w:val="hybridMultilevel"/>
    <w:tmpl w:val="3420212A"/>
    <w:lvl w:ilvl="0" w:tplc="3CD6601A">
      <w:start w:val="1"/>
      <w:numFmt w:val="lowerRoman"/>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482232597">
    <w:abstractNumId w:val="5"/>
  </w:num>
  <w:num w:numId="2" w16cid:durableId="933711088">
    <w:abstractNumId w:val="2"/>
  </w:num>
  <w:num w:numId="3" w16cid:durableId="278538824">
    <w:abstractNumId w:val="16"/>
  </w:num>
  <w:num w:numId="4" w16cid:durableId="720636943">
    <w:abstractNumId w:val="12"/>
  </w:num>
  <w:num w:numId="5" w16cid:durableId="1354454970">
    <w:abstractNumId w:val="0"/>
  </w:num>
  <w:num w:numId="6" w16cid:durableId="1012222235">
    <w:abstractNumId w:val="11"/>
  </w:num>
  <w:num w:numId="7" w16cid:durableId="1992169620">
    <w:abstractNumId w:val="27"/>
  </w:num>
  <w:num w:numId="8" w16cid:durableId="859590862">
    <w:abstractNumId w:val="4"/>
  </w:num>
  <w:num w:numId="9" w16cid:durableId="1063678462">
    <w:abstractNumId w:val="13"/>
  </w:num>
  <w:num w:numId="10" w16cid:durableId="1358584372">
    <w:abstractNumId w:val="1"/>
  </w:num>
  <w:num w:numId="11" w16cid:durableId="637955684">
    <w:abstractNumId w:val="3"/>
  </w:num>
  <w:num w:numId="12" w16cid:durableId="1595435001">
    <w:abstractNumId w:val="25"/>
  </w:num>
  <w:num w:numId="13" w16cid:durableId="1709796911">
    <w:abstractNumId w:val="9"/>
  </w:num>
  <w:num w:numId="14" w16cid:durableId="278227042">
    <w:abstractNumId w:val="28"/>
  </w:num>
  <w:num w:numId="15" w16cid:durableId="1141726687">
    <w:abstractNumId w:val="21"/>
  </w:num>
  <w:num w:numId="16" w16cid:durableId="2034722427">
    <w:abstractNumId w:val="14"/>
  </w:num>
  <w:num w:numId="17" w16cid:durableId="1315257309">
    <w:abstractNumId w:val="20"/>
  </w:num>
  <w:num w:numId="18" w16cid:durableId="862861186">
    <w:abstractNumId w:val="29"/>
  </w:num>
  <w:num w:numId="19" w16cid:durableId="535700470">
    <w:abstractNumId w:val="23"/>
  </w:num>
  <w:num w:numId="20" w16cid:durableId="2054764808">
    <w:abstractNumId w:val="10"/>
  </w:num>
  <w:num w:numId="21" w16cid:durableId="859046145">
    <w:abstractNumId w:val="22"/>
  </w:num>
  <w:num w:numId="22" w16cid:durableId="1291664441">
    <w:abstractNumId w:val="17"/>
  </w:num>
  <w:num w:numId="23" w16cid:durableId="781457426">
    <w:abstractNumId w:val="15"/>
  </w:num>
  <w:num w:numId="24" w16cid:durableId="456721426">
    <w:abstractNumId w:val="24"/>
  </w:num>
  <w:num w:numId="25" w16cid:durableId="1806777885">
    <w:abstractNumId w:val="30"/>
  </w:num>
  <w:num w:numId="26" w16cid:durableId="623534924">
    <w:abstractNumId w:val="26"/>
  </w:num>
  <w:num w:numId="27" w16cid:durableId="1672220719">
    <w:abstractNumId w:val="6"/>
  </w:num>
  <w:num w:numId="28" w16cid:durableId="1782411298">
    <w:abstractNumId w:val="7"/>
  </w:num>
  <w:num w:numId="29" w16cid:durableId="1098716381">
    <w:abstractNumId w:val="18"/>
  </w:num>
  <w:num w:numId="30" w16cid:durableId="629094350">
    <w:abstractNumId w:val="8"/>
  </w:num>
  <w:num w:numId="31" w16cid:durableId="111294249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5D3nvDtm1W6Al08PNR/HKDc/+k3RT4U/a2L83W5nmiSThpPKst+irGIirhBAJmjdlqx3Rt6pwGhw2e0gE4GDHA==" w:salt="MOEqrE4kUeKV+BQ33Egl5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A99"/>
    <w:rsid w:val="00006954"/>
    <w:rsid w:val="000133F6"/>
    <w:rsid w:val="000155D5"/>
    <w:rsid w:val="00020EE7"/>
    <w:rsid w:val="00021D98"/>
    <w:rsid w:val="0002503E"/>
    <w:rsid w:val="00025AB9"/>
    <w:rsid w:val="000303B2"/>
    <w:rsid w:val="00030E8F"/>
    <w:rsid w:val="00032160"/>
    <w:rsid w:val="00032B96"/>
    <w:rsid w:val="00033804"/>
    <w:rsid w:val="00040B1D"/>
    <w:rsid w:val="00043622"/>
    <w:rsid w:val="00046EFF"/>
    <w:rsid w:val="00052865"/>
    <w:rsid w:val="00055136"/>
    <w:rsid w:val="0006306D"/>
    <w:rsid w:val="00074965"/>
    <w:rsid w:val="00081EDF"/>
    <w:rsid w:val="00083C52"/>
    <w:rsid w:val="00084290"/>
    <w:rsid w:val="00087B43"/>
    <w:rsid w:val="00090237"/>
    <w:rsid w:val="00091F48"/>
    <w:rsid w:val="00091F64"/>
    <w:rsid w:val="00094FA0"/>
    <w:rsid w:val="000A06CA"/>
    <w:rsid w:val="000A1AD9"/>
    <w:rsid w:val="000A5A19"/>
    <w:rsid w:val="000A6CFF"/>
    <w:rsid w:val="000A7951"/>
    <w:rsid w:val="000B0A77"/>
    <w:rsid w:val="000B2B05"/>
    <w:rsid w:val="000B42D6"/>
    <w:rsid w:val="000B484E"/>
    <w:rsid w:val="000B4C95"/>
    <w:rsid w:val="000B5A0C"/>
    <w:rsid w:val="000C0A0C"/>
    <w:rsid w:val="000D3E87"/>
    <w:rsid w:val="000D4A68"/>
    <w:rsid w:val="000D6AF8"/>
    <w:rsid w:val="000E019F"/>
    <w:rsid w:val="000F1DCB"/>
    <w:rsid w:val="000F4979"/>
    <w:rsid w:val="000F6928"/>
    <w:rsid w:val="00104847"/>
    <w:rsid w:val="00107C78"/>
    <w:rsid w:val="00110977"/>
    <w:rsid w:val="0011168A"/>
    <w:rsid w:val="00123B95"/>
    <w:rsid w:val="00123E18"/>
    <w:rsid w:val="00127460"/>
    <w:rsid w:val="001312A2"/>
    <w:rsid w:val="00131935"/>
    <w:rsid w:val="00131E1D"/>
    <w:rsid w:val="00135F4E"/>
    <w:rsid w:val="0014489D"/>
    <w:rsid w:val="0015290D"/>
    <w:rsid w:val="001561F3"/>
    <w:rsid w:val="00157524"/>
    <w:rsid w:val="001660CD"/>
    <w:rsid w:val="00167C0E"/>
    <w:rsid w:val="001705A4"/>
    <w:rsid w:val="001718B8"/>
    <w:rsid w:val="00173A0B"/>
    <w:rsid w:val="00175CA6"/>
    <w:rsid w:val="00176185"/>
    <w:rsid w:val="001823D7"/>
    <w:rsid w:val="0018260F"/>
    <w:rsid w:val="00187960"/>
    <w:rsid w:val="0019010D"/>
    <w:rsid w:val="00190AB4"/>
    <w:rsid w:val="001944D4"/>
    <w:rsid w:val="00194E36"/>
    <w:rsid w:val="00196362"/>
    <w:rsid w:val="0019771B"/>
    <w:rsid w:val="001A1C5C"/>
    <w:rsid w:val="001A1D32"/>
    <w:rsid w:val="001B35C8"/>
    <w:rsid w:val="001B44B4"/>
    <w:rsid w:val="001B60BD"/>
    <w:rsid w:val="001B65C5"/>
    <w:rsid w:val="001C0E47"/>
    <w:rsid w:val="001C0F70"/>
    <w:rsid w:val="001C5B34"/>
    <w:rsid w:val="001C6AE2"/>
    <w:rsid w:val="001D15D1"/>
    <w:rsid w:val="001D44C5"/>
    <w:rsid w:val="001D610B"/>
    <w:rsid w:val="001E2A02"/>
    <w:rsid w:val="001E72C7"/>
    <w:rsid w:val="001F00D4"/>
    <w:rsid w:val="001F2309"/>
    <w:rsid w:val="001F2A26"/>
    <w:rsid w:val="001F4B90"/>
    <w:rsid w:val="001F5F5C"/>
    <w:rsid w:val="001F7A81"/>
    <w:rsid w:val="00207BFA"/>
    <w:rsid w:val="00211B5C"/>
    <w:rsid w:val="00216513"/>
    <w:rsid w:val="00217CA5"/>
    <w:rsid w:val="00220D35"/>
    <w:rsid w:val="002268C3"/>
    <w:rsid w:val="0023116E"/>
    <w:rsid w:val="0023229D"/>
    <w:rsid w:val="002324E7"/>
    <w:rsid w:val="00232674"/>
    <w:rsid w:val="00235657"/>
    <w:rsid w:val="002364E1"/>
    <w:rsid w:val="00236EF6"/>
    <w:rsid w:val="00237199"/>
    <w:rsid w:val="0024171D"/>
    <w:rsid w:val="00242D8A"/>
    <w:rsid w:val="002455E6"/>
    <w:rsid w:val="00247D46"/>
    <w:rsid w:val="00261CF3"/>
    <w:rsid w:val="002644C6"/>
    <w:rsid w:val="002652F7"/>
    <w:rsid w:val="00273D83"/>
    <w:rsid w:val="00274638"/>
    <w:rsid w:val="0027481F"/>
    <w:rsid w:val="00277015"/>
    <w:rsid w:val="00280817"/>
    <w:rsid w:val="00283144"/>
    <w:rsid w:val="0028336E"/>
    <w:rsid w:val="00284309"/>
    <w:rsid w:val="00287116"/>
    <w:rsid w:val="00287698"/>
    <w:rsid w:val="002B07AB"/>
    <w:rsid w:val="002B2325"/>
    <w:rsid w:val="002B2A3D"/>
    <w:rsid w:val="002B43BF"/>
    <w:rsid w:val="002B473E"/>
    <w:rsid w:val="002B5501"/>
    <w:rsid w:val="002B7B47"/>
    <w:rsid w:val="002C04C9"/>
    <w:rsid w:val="002C1A85"/>
    <w:rsid w:val="002C4F1E"/>
    <w:rsid w:val="002C5C74"/>
    <w:rsid w:val="002C61CB"/>
    <w:rsid w:val="002C6D06"/>
    <w:rsid w:val="002C6E18"/>
    <w:rsid w:val="002C7529"/>
    <w:rsid w:val="002C7702"/>
    <w:rsid w:val="002C7A6F"/>
    <w:rsid w:val="002D3646"/>
    <w:rsid w:val="002D51A7"/>
    <w:rsid w:val="002E1146"/>
    <w:rsid w:val="002F4341"/>
    <w:rsid w:val="002F4F30"/>
    <w:rsid w:val="002F6404"/>
    <w:rsid w:val="002F6E78"/>
    <w:rsid w:val="00300E77"/>
    <w:rsid w:val="00301C29"/>
    <w:rsid w:val="00303880"/>
    <w:rsid w:val="003052F1"/>
    <w:rsid w:val="00306EB9"/>
    <w:rsid w:val="00314D2D"/>
    <w:rsid w:val="0031549A"/>
    <w:rsid w:val="003201F6"/>
    <w:rsid w:val="00323564"/>
    <w:rsid w:val="00323D48"/>
    <w:rsid w:val="0032446D"/>
    <w:rsid w:val="003250C0"/>
    <w:rsid w:val="00325C48"/>
    <w:rsid w:val="00330F7B"/>
    <w:rsid w:val="00332E12"/>
    <w:rsid w:val="00332EFF"/>
    <w:rsid w:val="003363FF"/>
    <w:rsid w:val="003407D8"/>
    <w:rsid w:val="003411E5"/>
    <w:rsid w:val="00345367"/>
    <w:rsid w:val="003563C0"/>
    <w:rsid w:val="00357666"/>
    <w:rsid w:val="00361690"/>
    <w:rsid w:val="00362C00"/>
    <w:rsid w:val="00363F78"/>
    <w:rsid w:val="00370942"/>
    <w:rsid w:val="003714A7"/>
    <w:rsid w:val="003740A8"/>
    <w:rsid w:val="00375362"/>
    <w:rsid w:val="00383767"/>
    <w:rsid w:val="00384C69"/>
    <w:rsid w:val="0038511E"/>
    <w:rsid w:val="0039355D"/>
    <w:rsid w:val="00394B97"/>
    <w:rsid w:val="00395A07"/>
    <w:rsid w:val="00396D61"/>
    <w:rsid w:val="003A0CCE"/>
    <w:rsid w:val="003A3D69"/>
    <w:rsid w:val="003A40B1"/>
    <w:rsid w:val="003B05A6"/>
    <w:rsid w:val="003B0B9A"/>
    <w:rsid w:val="003B1223"/>
    <w:rsid w:val="003B1335"/>
    <w:rsid w:val="003B31CF"/>
    <w:rsid w:val="003B50BA"/>
    <w:rsid w:val="003B5991"/>
    <w:rsid w:val="003C6D3A"/>
    <w:rsid w:val="003D2078"/>
    <w:rsid w:val="003D24D1"/>
    <w:rsid w:val="003D3230"/>
    <w:rsid w:val="003D741B"/>
    <w:rsid w:val="003E4502"/>
    <w:rsid w:val="003F5D9C"/>
    <w:rsid w:val="003F7B54"/>
    <w:rsid w:val="00402473"/>
    <w:rsid w:val="00411CFE"/>
    <w:rsid w:val="0042451D"/>
    <w:rsid w:val="004247F6"/>
    <w:rsid w:val="00425764"/>
    <w:rsid w:val="00425B7C"/>
    <w:rsid w:val="00426B80"/>
    <w:rsid w:val="004310FD"/>
    <w:rsid w:val="00433FE0"/>
    <w:rsid w:val="00440023"/>
    <w:rsid w:val="004407C9"/>
    <w:rsid w:val="004438DC"/>
    <w:rsid w:val="00444B46"/>
    <w:rsid w:val="004459E6"/>
    <w:rsid w:val="00450EBD"/>
    <w:rsid w:val="0045182B"/>
    <w:rsid w:val="00451D7A"/>
    <w:rsid w:val="0046241D"/>
    <w:rsid w:val="00462C03"/>
    <w:rsid w:val="00465F27"/>
    <w:rsid w:val="00467F56"/>
    <w:rsid w:val="00475145"/>
    <w:rsid w:val="00476DF6"/>
    <w:rsid w:val="004808C4"/>
    <w:rsid w:val="00480CE9"/>
    <w:rsid w:val="00480D04"/>
    <w:rsid w:val="004811AD"/>
    <w:rsid w:val="00481A35"/>
    <w:rsid w:val="00482B65"/>
    <w:rsid w:val="00483087"/>
    <w:rsid w:val="00487448"/>
    <w:rsid w:val="00492EA5"/>
    <w:rsid w:val="00494CEB"/>
    <w:rsid w:val="004A3B77"/>
    <w:rsid w:val="004B20AD"/>
    <w:rsid w:val="004B214A"/>
    <w:rsid w:val="004B47C9"/>
    <w:rsid w:val="004B4F0D"/>
    <w:rsid w:val="004C1C38"/>
    <w:rsid w:val="004C33AA"/>
    <w:rsid w:val="004C39F8"/>
    <w:rsid w:val="004C5EC0"/>
    <w:rsid w:val="004C7A9D"/>
    <w:rsid w:val="004D29F0"/>
    <w:rsid w:val="004D41BF"/>
    <w:rsid w:val="004D645E"/>
    <w:rsid w:val="004D6971"/>
    <w:rsid w:val="004E2E88"/>
    <w:rsid w:val="004E527A"/>
    <w:rsid w:val="004E74A2"/>
    <w:rsid w:val="004F0780"/>
    <w:rsid w:val="004F2138"/>
    <w:rsid w:val="004F4C61"/>
    <w:rsid w:val="004F7C2C"/>
    <w:rsid w:val="0050210E"/>
    <w:rsid w:val="00502554"/>
    <w:rsid w:val="00510D00"/>
    <w:rsid w:val="00511CE8"/>
    <w:rsid w:val="005176E3"/>
    <w:rsid w:val="0052340A"/>
    <w:rsid w:val="0052399D"/>
    <w:rsid w:val="00533894"/>
    <w:rsid w:val="00536C5F"/>
    <w:rsid w:val="00536ED6"/>
    <w:rsid w:val="0054097D"/>
    <w:rsid w:val="00541FC1"/>
    <w:rsid w:val="00542747"/>
    <w:rsid w:val="00546242"/>
    <w:rsid w:val="0054779E"/>
    <w:rsid w:val="00547DFA"/>
    <w:rsid w:val="0055025D"/>
    <w:rsid w:val="0055199B"/>
    <w:rsid w:val="0055416E"/>
    <w:rsid w:val="0055710B"/>
    <w:rsid w:val="00563076"/>
    <w:rsid w:val="00566FAE"/>
    <w:rsid w:val="0057206B"/>
    <w:rsid w:val="00573101"/>
    <w:rsid w:val="00573990"/>
    <w:rsid w:val="00574DC5"/>
    <w:rsid w:val="005760B6"/>
    <w:rsid w:val="00583ADE"/>
    <w:rsid w:val="00584D7A"/>
    <w:rsid w:val="005851F6"/>
    <w:rsid w:val="0058758B"/>
    <w:rsid w:val="005931BA"/>
    <w:rsid w:val="00593E45"/>
    <w:rsid w:val="005951E1"/>
    <w:rsid w:val="00596BAE"/>
    <w:rsid w:val="0059733C"/>
    <w:rsid w:val="00597EFD"/>
    <w:rsid w:val="005A481A"/>
    <w:rsid w:val="005B682F"/>
    <w:rsid w:val="005C0030"/>
    <w:rsid w:val="005D48DC"/>
    <w:rsid w:val="005E03BC"/>
    <w:rsid w:val="005E2616"/>
    <w:rsid w:val="005E2687"/>
    <w:rsid w:val="005E3C44"/>
    <w:rsid w:val="005E5275"/>
    <w:rsid w:val="005E65F2"/>
    <w:rsid w:val="005F26D0"/>
    <w:rsid w:val="005F34F6"/>
    <w:rsid w:val="005F3514"/>
    <w:rsid w:val="006039F3"/>
    <w:rsid w:val="00606EAC"/>
    <w:rsid w:val="00610745"/>
    <w:rsid w:val="00610E19"/>
    <w:rsid w:val="00612A84"/>
    <w:rsid w:val="0061446A"/>
    <w:rsid w:val="00616B9C"/>
    <w:rsid w:val="00621B8D"/>
    <w:rsid w:val="0063342F"/>
    <w:rsid w:val="00641B25"/>
    <w:rsid w:val="006432A4"/>
    <w:rsid w:val="00647D0D"/>
    <w:rsid w:val="00647DB9"/>
    <w:rsid w:val="006538F4"/>
    <w:rsid w:val="00653C2C"/>
    <w:rsid w:val="006658E1"/>
    <w:rsid w:val="00670F4B"/>
    <w:rsid w:val="006716FB"/>
    <w:rsid w:val="006722ED"/>
    <w:rsid w:val="00673DC8"/>
    <w:rsid w:val="00674234"/>
    <w:rsid w:val="00675685"/>
    <w:rsid w:val="00681CDE"/>
    <w:rsid w:val="00683C13"/>
    <w:rsid w:val="00685845"/>
    <w:rsid w:val="00693606"/>
    <w:rsid w:val="00694058"/>
    <w:rsid w:val="006963DA"/>
    <w:rsid w:val="00697ED0"/>
    <w:rsid w:val="006B1BBB"/>
    <w:rsid w:val="006B39A1"/>
    <w:rsid w:val="006B44EE"/>
    <w:rsid w:val="006B7C92"/>
    <w:rsid w:val="006C06BB"/>
    <w:rsid w:val="006C0FA1"/>
    <w:rsid w:val="006C1717"/>
    <w:rsid w:val="006D41AE"/>
    <w:rsid w:val="006D5711"/>
    <w:rsid w:val="006D6538"/>
    <w:rsid w:val="006E0032"/>
    <w:rsid w:val="006E2C37"/>
    <w:rsid w:val="006E42DC"/>
    <w:rsid w:val="006F3612"/>
    <w:rsid w:val="006F3D95"/>
    <w:rsid w:val="006F7887"/>
    <w:rsid w:val="00702AF4"/>
    <w:rsid w:val="0070528B"/>
    <w:rsid w:val="0071008F"/>
    <w:rsid w:val="0071145C"/>
    <w:rsid w:val="00720AA5"/>
    <w:rsid w:val="007248D2"/>
    <w:rsid w:val="00724F72"/>
    <w:rsid w:val="007259CB"/>
    <w:rsid w:val="007272BD"/>
    <w:rsid w:val="007314E7"/>
    <w:rsid w:val="00734F60"/>
    <w:rsid w:val="00740EEB"/>
    <w:rsid w:val="007450F2"/>
    <w:rsid w:val="007512A6"/>
    <w:rsid w:val="00751900"/>
    <w:rsid w:val="007538C8"/>
    <w:rsid w:val="00755675"/>
    <w:rsid w:val="0075634D"/>
    <w:rsid w:val="007617E3"/>
    <w:rsid w:val="00764BA8"/>
    <w:rsid w:val="00767C69"/>
    <w:rsid w:val="00770863"/>
    <w:rsid w:val="007709BB"/>
    <w:rsid w:val="007718BB"/>
    <w:rsid w:val="0077705E"/>
    <w:rsid w:val="007820AF"/>
    <w:rsid w:val="007829CE"/>
    <w:rsid w:val="00785B02"/>
    <w:rsid w:val="00786A24"/>
    <w:rsid w:val="00794B9C"/>
    <w:rsid w:val="00794D05"/>
    <w:rsid w:val="00794F8E"/>
    <w:rsid w:val="00795E00"/>
    <w:rsid w:val="0079704F"/>
    <w:rsid w:val="007A6223"/>
    <w:rsid w:val="007A6B58"/>
    <w:rsid w:val="007A762A"/>
    <w:rsid w:val="007B5660"/>
    <w:rsid w:val="007C3F5C"/>
    <w:rsid w:val="007C41A4"/>
    <w:rsid w:val="007C6AD9"/>
    <w:rsid w:val="007E0388"/>
    <w:rsid w:val="007E5AD9"/>
    <w:rsid w:val="007E72E2"/>
    <w:rsid w:val="007E7623"/>
    <w:rsid w:val="007F1E0A"/>
    <w:rsid w:val="007F250F"/>
    <w:rsid w:val="007F4283"/>
    <w:rsid w:val="00801740"/>
    <w:rsid w:val="00801989"/>
    <w:rsid w:val="00802DF3"/>
    <w:rsid w:val="008049DA"/>
    <w:rsid w:val="00814C87"/>
    <w:rsid w:val="008157F5"/>
    <w:rsid w:val="00815F49"/>
    <w:rsid w:val="008203EC"/>
    <w:rsid w:val="00824205"/>
    <w:rsid w:val="00832DF4"/>
    <w:rsid w:val="008361AB"/>
    <w:rsid w:val="00836689"/>
    <w:rsid w:val="00836F24"/>
    <w:rsid w:val="0084230F"/>
    <w:rsid w:val="00843BB4"/>
    <w:rsid w:val="00844A2D"/>
    <w:rsid w:val="00856298"/>
    <w:rsid w:val="00857A8E"/>
    <w:rsid w:val="00871087"/>
    <w:rsid w:val="008710EF"/>
    <w:rsid w:val="00874F4B"/>
    <w:rsid w:val="00876058"/>
    <w:rsid w:val="00880FE2"/>
    <w:rsid w:val="0088249E"/>
    <w:rsid w:val="008830FD"/>
    <w:rsid w:val="00883BE8"/>
    <w:rsid w:val="00886C85"/>
    <w:rsid w:val="00887DAA"/>
    <w:rsid w:val="00893504"/>
    <w:rsid w:val="00897B0A"/>
    <w:rsid w:val="00897C8E"/>
    <w:rsid w:val="008A3C76"/>
    <w:rsid w:val="008B1841"/>
    <w:rsid w:val="008C1187"/>
    <w:rsid w:val="008C1C54"/>
    <w:rsid w:val="008C1F30"/>
    <w:rsid w:val="008C218C"/>
    <w:rsid w:val="008C516B"/>
    <w:rsid w:val="008D151D"/>
    <w:rsid w:val="008D3F9D"/>
    <w:rsid w:val="008D72B3"/>
    <w:rsid w:val="008E06A0"/>
    <w:rsid w:val="008E4E9F"/>
    <w:rsid w:val="008E793B"/>
    <w:rsid w:val="008F5E21"/>
    <w:rsid w:val="00901DA9"/>
    <w:rsid w:val="00902789"/>
    <w:rsid w:val="00903679"/>
    <w:rsid w:val="00915F2F"/>
    <w:rsid w:val="0092099F"/>
    <w:rsid w:val="009222FF"/>
    <w:rsid w:val="00925A37"/>
    <w:rsid w:val="00926F31"/>
    <w:rsid w:val="00927D28"/>
    <w:rsid w:val="00940E76"/>
    <w:rsid w:val="00947497"/>
    <w:rsid w:val="00947A52"/>
    <w:rsid w:val="0095346B"/>
    <w:rsid w:val="00953EB1"/>
    <w:rsid w:val="00956CF8"/>
    <w:rsid w:val="00960270"/>
    <w:rsid w:val="00962B52"/>
    <w:rsid w:val="00974FAE"/>
    <w:rsid w:val="0098031E"/>
    <w:rsid w:val="009818E1"/>
    <w:rsid w:val="00983E15"/>
    <w:rsid w:val="0098459F"/>
    <w:rsid w:val="00991BB7"/>
    <w:rsid w:val="0099253C"/>
    <w:rsid w:val="009958DF"/>
    <w:rsid w:val="009A26F2"/>
    <w:rsid w:val="009A6295"/>
    <w:rsid w:val="009B2A62"/>
    <w:rsid w:val="009B2BA1"/>
    <w:rsid w:val="009B77FD"/>
    <w:rsid w:val="009C498A"/>
    <w:rsid w:val="009C4EF7"/>
    <w:rsid w:val="009C51BA"/>
    <w:rsid w:val="009C5707"/>
    <w:rsid w:val="009C5DBD"/>
    <w:rsid w:val="009C6457"/>
    <w:rsid w:val="009D1C4F"/>
    <w:rsid w:val="009D4205"/>
    <w:rsid w:val="009D4411"/>
    <w:rsid w:val="009D4480"/>
    <w:rsid w:val="009D7DF0"/>
    <w:rsid w:val="009E1EBD"/>
    <w:rsid w:val="009E22B4"/>
    <w:rsid w:val="009E2FB7"/>
    <w:rsid w:val="009E42D3"/>
    <w:rsid w:val="009E478F"/>
    <w:rsid w:val="009E5D61"/>
    <w:rsid w:val="009E75B6"/>
    <w:rsid w:val="009F3AEE"/>
    <w:rsid w:val="009F5D11"/>
    <w:rsid w:val="009F799F"/>
    <w:rsid w:val="009F79CB"/>
    <w:rsid w:val="00A01B37"/>
    <w:rsid w:val="00A02A67"/>
    <w:rsid w:val="00A033F9"/>
    <w:rsid w:val="00A05191"/>
    <w:rsid w:val="00A06AC7"/>
    <w:rsid w:val="00A11865"/>
    <w:rsid w:val="00A12EDE"/>
    <w:rsid w:val="00A13637"/>
    <w:rsid w:val="00A20317"/>
    <w:rsid w:val="00A22A85"/>
    <w:rsid w:val="00A242BA"/>
    <w:rsid w:val="00A248A7"/>
    <w:rsid w:val="00A2581B"/>
    <w:rsid w:val="00A27403"/>
    <w:rsid w:val="00A27B56"/>
    <w:rsid w:val="00A31D0A"/>
    <w:rsid w:val="00A321C9"/>
    <w:rsid w:val="00A3717D"/>
    <w:rsid w:val="00A40895"/>
    <w:rsid w:val="00A41C0D"/>
    <w:rsid w:val="00A51C35"/>
    <w:rsid w:val="00A53E5D"/>
    <w:rsid w:val="00A54DDC"/>
    <w:rsid w:val="00A5551B"/>
    <w:rsid w:val="00A5565C"/>
    <w:rsid w:val="00A60787"/>
    <w:rsid w:val="00A623A0"/>
    <w:rsid w:val="00A62434"/>
    <w:rsid w:val="00A63D82"/>
    <w:rsid w:val="00A64D98"/>
    <w:rsid w:val="00A714A1"/>
    <w:rsid w:val="00A737DA"/>
    <w:rsid w:val="00A74CCA"/>
    <w:rsid w:val="00A76A6B"/>
    <w:rsid w:val="00A777E5"/>
    <w:rsid w:val="00A8599E"/>
    <w:rsid w:val="00A86D4D"/>
    <w:rsid w:val="00A94C24"/>
    <w:rsid w:val="00A95139"/>
    <w:rsid w:val="00A95D08"/>
    <w:rsid w:val="00AA0D86"/>
    <w:rsid w:val="00AA14B7"/>
    <w:rsid w:val="00AA6B5A"/>
    <w:rsid w:val="00AA6F87"/>
    <w:rsid w:val="00AA7B54"/>
    <w:rsid w:val="00AA7BE2"/>
    <w:rsid w:val="00AB0719"/>
    <w:rsid w:val="00AB697C"/>
    <w:rsid w:val="00AC40ED"/>
    <w:rsid w:val="00AC7033"/>
    <w:rsid w:val="00AC7CC0"/>
    <w:rsid w:val="00AD588B"/>
    <w:rsid w:val="00AE0FED"/>
    <w:rsid w:val="00AE51A8"/>
    <w:rsid w:val="00AE6E80"/>
    <w:rsid w:val="00AE7565"/>
    <w:rsid w:val="00AF00C5"/>
    <w:rsid w:val="00AF3A1C"/>
    <w:rsid w:val="00AF564E"/>
    <w:rsid w:val="00AF5F06"/>
    <w:rsid w:val="00AF7139"/>
    <w:rsid w:val="00AF7F45"/>
    <w:rsid w:val="00B066B8"/>
    <w:rsid w:val="00B116C9"/>
    <w:rsid w:val="00B12642"/>
    <w:rsid w:val="00B14658"/>
    <w:rsid w:val="00B14988"/>
    <w:rsid w:val="00B169DB"/>
    <w:rsid w:val="00B17945"/>
    <w:rsid w:val="00B22F64"/>
    <w:rsid w:val="00B260BF"/>
    <w:rsid w:val="00B30424"/>
    <w:rsid w:val="00B32945"/>
    <w:rsid w:val="00B33243"/>
    <w:rsid w:val="00B33E25"/>
    <w:rsid w:val="00B4473D"/>
    <w:rsid w:val="00B503B1"/>
    <w:rsid w:val="00B50C93"/>
    <w:rsid w:val="00B62702"/>
    <w:rsid w:val="00B63AAD"/>
    <w:rsid w:val="00B643CC"/>
    <w:rsid w:val="00B712A9"/>
    <w:rsid w:val="00B73169"/>
    <w:rsid w:val="00B752DF"/>
    <w:rsid w:val="00B81CCA"/>
    <w:rsid w:val="00B869C7"/>
    <w:rsid w:val="00B938CA"/>
    <w:rsid w:val="00B939B1"/>
    <w:rsid w:val="00B94B67"/>
    <w:rsid w:val="00BA2160"/>
    <w:rsid w:val="00BA3260"/>
    <w:rsid w:val="00BA442D"/>
    <w:rsid w:val="00BA68ED"/>
    <w:rsid w:val="00BB491F"/>
    <w:rsid w:val="00BB4A68"/>
    <w:rsid w:val="00BC2714"/>
    <w:rsid w:val="00BC53AD"/>
    <w:rsid w:val="00BC68D9"/>
    <w:rsid w:val="00BD0920"/>
    <w:rsid w:val="00BD3C80"/>
    <w:rsid w:val="00BD4F4B"/>
    <w:rsid w:val="00BD57CF"/>
    <w:rsid w:val="00BE12DC"/>
    <w:rsid w:val="00BE6601"/>
    <w:rsid w:val="00BF662A"/>
    <w:rsid w:val="00C0239B"/>
    <w:rsid w:val="00C04596"/>
    <w:rsid w:val="00C106DB"/>
    <w:rsid w:val="00C10CD1"/>
    <w:rsid w:val="00C122BC"/>
    <w:rsid w:val="00C14B54"/>
    <w:rsid w:val="00C21D4E"/>
    <w:rsid w:val="00C22E36"/>
    <w:rsid w:val="00C2472A"/>
    <w:rsid w:val="00C27CA5"/>
    <w:rsid w:val="00C52AC8"/>
    <w:rsid w:val="00C53010"/>
    <w:rsid w:val="00C637D4"/>
    <w:rsid w:val="00C6433D"/>
    <w:rsid w:val="00C64C8A"/>
    <w:rsid w:val="00C654AB"/>
    <w:rsid w:val="00C66C90"/>
    <w:rsid w:val="00C67289"/>
    <w:rsid w:val="00C723A2"/>
    <w:rsid w:val="00C723DD"/>
    <w:rsid w:val="00C74644"/>
    <w:rsid w:val="00C75496"/>
    <w:rsid w:val="00C77D10"/>
    <w:rsid w:val="00C8107D"/>
    <w:rsid w:val="00C81362"/>
    <w:rsid w:val="00C828D9"/>
    <w:rsid w:val="00C84140"/>
    <w:rsid w:val="00C96EA8"/>
    <w:rsid w:val="00CB0904"/>
    <w:rsid w:val="00CB537C"/>
    <w:rsid w:val="00CC083D"/>
    <w:rsid w:val="00CC343A"/>
    <w:rsid w:val="00CC6A42"/>
    <w:rsid w:val="00CC711F"/>
    <w:rsid w:val="00CD21B4"/>
    <w:rsid w:val="00CD618B"/>
    <w:rsid w:val="00CD6805"/>
    <w:rsid w:val="00CD7113"/>
    <w:rsid w:val="00CD7BA1"/>
    <w:rsid w:val="00CE46F6"/>
    <w:rsid w:val="00CE67C5"/>
    <w:rsid w:val="00CE7538"/>
    <w:rsid w:val="00CF1D1E"/>
    <w:rsid w:val="00CF1E1E"/>
    <w:rsid w:val="00CF511A"/>
    <w:rsid w:val="00D00872"/>
    <w:rsid w:val="00D043FE"/>
    <w:rsid w:val="00D05104"/>
    <w:rsid w:val="00D05FD8"/>
    <w:rsid w:val="00D0603D"/>
    <w:rsid w:val="00D07195"/>
    <w:rsid w:val="00D125AC"/>
    <w:rsid w:val="00D16DB7"/>
    <w:rsid w:val="00D2265F"/>
    <w:rsid w:val="00D301C5"/>
    <w:rsid w:val="00D31396"/>
    <w:rsid w:val="00D34BF0"/>
    <w:rsid w:val="00D350B7"/>
    <w:rsid w:val="00D3558B"/>
    <w:rsid w:val="00D4655A"/>
    <w:rsid w:val="00D479B5"/>
    <w:rsid w:val="00D52D0B"/>
    <w:rsid w:val="00D52DF7"/>
    <w:rsid w:val="00D54AFB"/>
    <w:rsid w:val="00D552D8"/>
    <w:rsid w:val="00D55614"/>
    <w:rsid w:val="00D55B16"/>
    <w:rsid w:val="00D57811"/>
    <w:rsid w:val="00D60C3C"/>
    <w:rsid w:val="00D6210A"/>
    <w:rsid w:val="00D6561F"/>
    <w:rsid w:val="00D66974"/>
    <w:rsid w:val="00D67623"/>
    <w:rsid w:val="00D74C95"/>
    <w:rsid w:val="00D759C2"/>
    <w:rsid w:val="00D77B72"/>
    <w:rsid w:val="00D81C52"/>
    <w:rsid w:val="00D833AA"/>
    <w:rsid w:val="00D9006B"/>
    <w:rsid w:val="00D92829"/>
    <w:rsid w:val="00D9533B"/>
    <w:rsid w:val="00D97C20"/>
    <w:rsid w:val="00DA2AE0"/>
    <w:rsid w:val="00DA6390"/>
    <w:rsid w:val="00DA75EC"/>
    <w:rsid w:val="00DB30EA"/>
    <w:rsid w:val="00DB4338"/>
    <w:rsid w:val="00DB7DD1"/>
    <w:rsid w:val="00DC1495"/>
    <w:rsid w:val="00DC39FB"/>
    <w:rsid w:val="00DC427A"/>
    <w:rsid w:val="00DC6A99"/>
    <w:rsid w:val="00DC72E2"/>
    <w:rsid w:val="00DD2598"/>
    <w:rsid w:val="00DD2A41"/>
    <w:rsid w:val="00DD4078"/>
    <w:rsid w:val="00DD45E4"/>
    <w:rsid w:val="00DE014C"/>
    <w:rsid w:val="00DE050C"/>
    <w:rsid w:val="00DE062B"/>
    <w:rsid w:val="00DE0D72"/>
    <w:rsid w:val="00DF09E2"/>
    <w:rsid w:val="00DF0EBD"/>
    <w:rsid w:val="00DF4580"/>
    <w:rsid w:val="00DF4942"/>
    <w:rsid w:val="00E00ADE"/>
    <w:rsid w:val="00E06D6A"/>
    <w:rsid w:val="00E11F16"/>
    <w:rsid w:val="00E11F71"/>
    <w:rsid w:val="00E254C1"/>
    <w:rsid w:val="00E25D6B"/>
    <w:rsid w:val="00E2657C"/>
    <w:rsid w:val="00E33A70"/>
    <w:rsid w:val="00E3487B"/>
    <w:rsid w:val="00E4156C"/>
    <w:rsid w:val="00E4165B"/>
    <w:rsid w:val="00E41BD7"/>
    <w:rsid w:val="00E476C1"/>
    <w:rsid w:val="00E53957"/>
    <w:rsid w:val="00E54CE1"/>
    <w:rsid w:val="00E54D89"/>
    <w:rsid w:val="00E55406"/>
    <w:rsid w:val="00E61CFA"/>
    <w:rsid w:val="00E6511B"/>
    <w:rsid w:val="00E703B9"/>
    <w:rsid w:val="00E71234"/>
    <w:rsid w:val="00E73A2A"/>
    <w:rsid w:val="00E74D99"/>
    <w:rsid w:val="00E85870"/>
    <w:rsid w:val="00E858E3"/>
    <w:rsid w:val="00E965A4"/>
    <w:rsid w:val="00EA2101"/>
    <w:rsid w:val="00EA5693"/>
    <w:rsid w:val="00EA5E6F"/>
    <w:rsid w:val="00EA673E"/>
    <w:rsid w:val="00EB1706"/>
    <w:rsid w:val="00EB1D62"/>
    <w:rsid w:val="00EB1F9A"/>
    <w:rsid w:val="00EB3FD7"/>
    <w:rsid w:val="00EB625C"/>
    <w:rsid w:val="00EB6708"/>
    <w:rsid w:val="00EC0687"/>
    <w:rsid w:val="00EC4843"/>
    <w:rsid w:val="00ED68DA"/>
    <w:rsid w:val="00ED6A10"/>
    <w:rsid w:val="00ED6AED"/>
    <w:rsid w:val="00ED799B"/>
    <w:rsid w:val="00EE05D9"/>
    <w:rsid w:val="00EE4CE2"/>
    <w:rsid w:val="00EE7019"/>
    <w:rsid w:val="00EF0040"/>
    <w:rsid w:val="00EF1C0B"/>
    <w:rsid w:val="00EF2500"/>
    <w:rsid w:val="00EF3BEF"/>
    <w:rsid w:val="00EF59C8"/>
    <w:rsid w:val="00EF5A59"/>
    <w:rsid w:val="00EF71B6"/>
    <w:rsid w:val="00F00CF5"/>
    <w:rsid w:val="00F00FAC"/>
    <w:rsid w:val="00F01807"/>
    <w:rsid w:val="00F03D60"/>
    <w:rsid w:val="00F05E1F"/>
    <w:rsid w:val="00F0656D"/>
    <w:rsid w:val="00F07438"/>
    <w:rsid w:val="00F11560"/>
    <w:rsid w:val="00F16123"/>
    <w:rsid w:val="00F16B1D"/>
    <w:rsid w:val="00F16DB1"/>
    <w:rsid w:val="00F20B07"/>
    <w:rsid w:val="00F22EE3"/>
    <w:rsid w:val="00F316E8"/>
    <w:rsid w:val="00F31DCC"/>
    <w:rsid w:val="00F34D4D"/>
    <w:rsid w:val="00F37B02"/>
    <w:rsid w:val="00F37C63"/>
    <w:rsid w:val="00F4197A"/>
    <w:rsid w:val="00F42B6F"/>
    <w:rsid w:val="00F43F89"/>
    <w:rsid w:val="00F474C0"/>
    <w:rsid w:val="00F50662"/>
    <w:rsid w:val="00F5156F"/>
    <w:rsid w:val="00F516A9"/>
    <w:rsid w:val="00F52179"/>
    <w:rsid w:val="00F5380C"/>
    <w:rsid w:val="00F60820"/>
    <w:rsid w:val="00F64655"/>
    <w:rsid w:val="00F67067"/>
    <w:rsid w:val="00F67210"/>
    <w:rsid w:val="00F73F03"/>
    <w:rsid w:val="00F80612"/>
    <w:rsid w:val="00F8074A"/>
    <w:rsid w:val="00F83367"/>
    <w:rsid w:val="00F83D7B"/>
    <w:rsid w:val="00F85C21"/>
    <w:rsid w:val="00F90933"/>
    <w:rsid w:val="00F9380D"/>
    <w:rsid w:val="00FA0530"/>
    <w:rsid w:val="00FA063A"/>
    <w:rsid w:val="00FA0C46"/>
    <w:rsid w:val="00FA2244"/>
    <w:rsid w:val="00FA3110"/>
    <w:rsid w:val="00FB0D84"/>
    <w:rsid w:val="00FB1ED9"/>
    <w:rsid w:val="00FB7C57"/>
    <w:rsid w:val="00FC16D2"/>
    <w:rsid w:val="00FC1A88"/>
    <w:rsid w:val="00FC79FA"/>
    <w:rsid w:val="00FD1AB9"/>
    <w:rsid w:val="00FD5A49"/>
    <w:rsid w:val="00FD666C"/>
    <w:rsid w:val="00FD6A72"/>
    <w:rsid w:val="00FE2FC2"/>
    <w:rsid w:val="00FE46A8"/>
    <w:rsid w:val="00FE5E1D"/>
    <w:rsid w:val="00FF224B"/>
    <w:rsid w:val="00FF2565"/>
    <w:rsid w:val="00FF2F08"/>
    <w:rsid w:val="00FF5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D17E3"/>
  <w15:docId w15:val="{5ED0E143-E942-43CD-87DB-BC380098F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CB"/>
    <w:pPr>
      <w:spacing w:after="0" w:line="240" w:lineRule="auto"/>
    </w:pPr>
    <w:rPr>
      <w:rFonts w:ascii="Arial" w:hAnsi="Arial"/>
      <w:sz w:val="24"/>
    </w:rPr>
  </w:style>
  <w:style w:type="paragraph" w:styleId="Heading1">
    <w:name w:val="heading 1"/>
    <w:basedOn w:val="Normal"/>
    <w:link w:val="Heading1Char"/>
    <w:uiPriority w:val="9"/>
    <w:qFormat/>
    <w:rsid w:val="008E4E9F"/>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D043F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6A99"/>
    <w:rPr>
      <w:color w:val="0000FF"/>
      <w:u w:val="single"/>
    </w:rPr>
  </w:style>
  <w:style w:type="paragraph" w:styleId="ListParagraph">
    <w:name w:val="List Paragraph"/>
    <w:basedOn w:val="Normal"/>
    <w:uiPriority w:val="34"/>
    <w:qFormat/>
    <w:rsid w:val="00CD6805"/>
    <w:pPr>
      <w:ind w:left="720"/>
      <w:contextualSpacing/>
    </w:pPr>
  </w:style>
  <w:style w:type="paragraph" w:styleId="Header">
    <w:name w:val="header"/>
    <w:basedOn w:val="Normal"/>
    <w:link w:val="HeaderChar"/>
    <w:uiPriority w:val="99"/>
    <w:unhideWhenUsed/>
    <w:rsid w:val="0046241D"/>
    <w:pPr>
      <w:tabs>
        <w:tab w:val="center" w:pos="4513"/>
        <w:tab w:val="right" w:pos="9026"/>
      </w:tabs>
    </w:pPr>
  </w:style>
  <w:style w:type="character" w:customStyle="1" w:styleId="HeaderChar">
    <w:name w:val="Header Char"/>
    <w:basedOn w:val="DefaultParagraphFont"/>
    <w:link w:val="Header"/>
    <w:uiPriority w:val="99"/>
    <w:rsid w:val="0046241D"/>
    <w:rPr>
      <w:rFonts w:ascii="Arial" w:hAnsi="Arial"/>
      <w:sz w:val="24"/>
    </w:rPr>
  </w:style>
  <w:style w:type="paragraph" w:styleId="Footer">
    <w:name w:val="footer"/>
    <w:basedOn w:val="Normal"/>
    <w:link w:val="FooterChar"/>
    <w:uiPriority w:val="99"/>
    <w:unhideWhenUsed/>
    <w:rsid w:val="0046241D"/>
    <w:pPr>
      <w:tabs>
        <w:tab w:val="center" w:pos="4513"/>
        <w:tab w:val="right" w:pos="9026"/>
      </w:tabs>
    </w:pPr>
  </w:style>
  <w:style w:type="character" w:customStyle="1" w:styleId="FooterChar">
    <w:name w:val="Footer Char"/>
    <w:basedOn w:val="DefaultParagraphFont"/>
    <w:link w:val="Footer"/>
    <w:uiPriority w:val="99"/>
    <w:rsid w:val="0046241D"/>
    <w:rPr>
      <w:rFonts w:ascii="Arial" w:hAnsi="Arial"/>
      <w:sz w:val="24"/>
    </w:rPr>
  </w:style>
  <w:style w:type="paragraph" w:styleId="FootnoteText">
    <w:name w:val="footnote text"/>
    <w:basedOn w:val="Normal"/>
    <w:link w:val="FootnoteTextChar"/>
    <w:uiPriority w:val="99"/>
    <w:semiHidden/>
    <w:unhideWhenUsed/>
    <w:rsid w:val="00287116"/>
    <w:rPr>
      <w:sz w:val="20"/>
      <w:szCs w:val="20"/>
    </w:rPr>
  </w:style>
  <w:style w:type="character" w:customStyle="1" w:styleId="FootnoteTextChar">
    <w:name w:val="Footnote Text Char"/>
    <w:basedOn w:val="DefaultParagraphFont"/>
    <w:link w:val="FootnoteText"/>
    <w:uiPriority w:val="99"/>
    <w:semiHidden/>
    <w:rsid w:val="00287116"/>
    <w:rPr>
      <w:rFonts w:ascii="Arial" w:hAnsi="Arial"/>
      <w:sz w:val="20"/>
      <w:szCs w:val="20"/>
    </w:rPr>
  </w:style>
  <w:style w:type="character" w:styleId="FootnoteReference">
    <w:name w:val="footnote reference"/>
    <w:basedOn w:val="DefaultParagraphFont"/>
    <w:uiPriority w:val="99"/>
    <w:semiHidden/>
    <w:unhideWhenUsed/>
    <w:rsid w:val="00287116"/>
    <w:rPr>
      <w:vertAlign w:val="superscript"/>
    </w:rPr>
  </w:style>
  <w:style w:type="character" w:styleId="UnresolvedMention">
    <w:name w:val="Unresolved Mention"/>
    <w:basedOn w:val="DefaultParagraphFont"/>
    <w:uiPriority w:val="99"/>
    <w:semiHidden/>
    <w:unhideWhenUsed/>
    <w:rsid w:val="00287116"/>
    <w:rPr>
      <w:color w:val="605E5C"/>
      <w:shd w:val="clear" w:color="auto" w:fill="E1DFDD"/>
    </w:rPr>
  </w:style>
  <w:style w:type="character" w:styleId="FollowedHyperlink">
    <w:name w:val="FollowedHyperlink"/>
    <w:basedOn w:val="DefaultParagraphFont"/>
    <w:uiPriority w:val="99"/>
    <w:semiHidden/>
    <w:unhideWhenUsed/>
    <w:rsid w:val="00287116"/>
    <w:rPr>
      <w:color w:val="954F72" w:themeColor="followedHyperlink"/>
      <w:u w:val="single"/>
    </w:rPr>
  </w:style>
  <w:style w:type="paragraph" w:styleId="NormalWeb">
    <w:name w:val="Normal (Web)"/>
    <w:basedOn w:val="Normal"/>
    <w:uiPriority w:val="99"/>
    <w:semiHidden/>
    <w:unhideWhenUsed/>
    <w:rsid w:val="004407C9"/>
    <w:pPr>
      <w:spacing w:before="100" w:beforeAutospacing="1" w:after="100" w:afterAutospacing="1"/>
    </w:pPr>
    <w:rPr>
      <w:rFonts w:ascii="Times New Roman" w:eastAsia="Times New Roman" w:hAnsi="Times New Roman" w:cs="Times New Roman"/>
      <w:szCs w:val="24"/>
      <w:lang w:eastAsia="en-GB"/>
    </w:rPr>
  </w:style>
  <w:style w:type="character" w:customStyle="1" w:styleId="Heading1Char">
    <w:name w:val="Heading 1 Char"/>
    <w:basedOn w:val="DefaultParagraphFont"/>
    <w:link w:val="Heading1"/>
    <w:uiPriority w:val="9"/>
    <w:rsid w:val="008E4E9F"/>
    <w:rPr>
      <w:rFonts w:ascii="Times New Roman" w:eastAsia="Times New Roman" w:hAnsi="Times New Roman" w:cs="Times New Roman"/>
      <w:b/>
      <w:bCs/>
      <w:kern w:val="36"/>
      <w:sz w:val="48"/>
      <w:szCs w:val="48"/>
      <w:lang w:eastAsia="en-GB"/>
    </w:rPr>
  </w:style>
  <w:style w:type="paragraph" w:styleId="Revision">
    <w:name w:val="Revision"/>
    <w:hidden/>
    <w:uiPriority w:val="99"/>
    <w:semiHidden/>
    <w:rsid w:val="00F316E8"/>
    <w:pPr>
      <w:spacing w:after="0" w:line="240" w:lineRule="auto"/>
    </w:pPr>
    <w:rPr>
      <w:rFonts w:ascii="Arial" w:hAnsi="Arial"/>
      <w:sz w:val="24"/>
    </w:rPr>
  </w:style>
  <w:style w:type="character" w:styleId="CommentReference">
    <w:name w:val="annotation reference"/>
    <w:basedOn w:val="DefaultParagraphFont"/>
    <w:uiPriority w:val="99"/>
    <w:semiHidden/>
    <w:unhideWhenUsed/>
    <w:rsid w:val="00F316E8"/>
    <w:rPr>
      <w:sz w:val="16"/>
      <w:szCs w:val="16"/>
    </w:rPr>
  </w:style>
  <w:style w:type="paragraph" w:styleId="CommentText">
    <w:name w:val="annotation text"/>
    <w:basedOn w:val="Normal"/>
    <w:link w:val="CommentTextChar"/>
    <w:uiPriority w:val="99"/>
    <w:unhideWhenUsed/>
    <w:rsid w:val="00F316E8"/>
    <w:rPr>
      <w:sz w:val="20"/>
      <w:szCs w:val="20"/>
    </w:rPr>
  </w:style>
  <w:style w:type="character" w:customStyle="1" w:styleId="CommentTextChar">
    <w:name w:val="Comment Text Char"/>
    <w:basedOn w:val="DefaultParagraphFont"/>
    <w:link w:val="CommentText"/>
    <w:uiPriority w:val="99"/>
    <w:rsid w:val="00F316E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316E8"/>
    <w:rPr>
      <w:b/>
      <w:bCs/>
    </w:rPr>
  </w:style>
  <w:style w:type="character" w:customStyle="1" w:styleId="CommentSubjectChar">
    <w:name w:val="Comment Subject Char"/>
    <w:basedOn w:val="CommentTextChar"/>
    <w:link w:val="CommentSubject"/>
    <w:uiPriority w:val="99"/>
    <w:semiHidden/>
    <w:rsid w:val="00F316E8"/>
    <w:rPr>
      <w:rFonts w:ascii="Arial" w:hAnsi="Arial"/>
      <w:b/>
      <w:bCs/>
      <w:sz w:val="20"/>
      <w:szCs w:val="20"/>
    </w:rPr>
  </w:style>
  <w:style w:type="paragraph" w:customStyle="1" w:styleId="NIHRCH1">
    <w:name w:val="NIHRC H1"/>
    <w:basedOn w:val="Normal"/>
    <w:link w:val="NIHRCH1Char"/>
    <w:autoRedefine/>
    <w:qFormat/>
    <w:rsid w:val="00A11865"/>
    <w:pPr>
      <w:autoSpaceDE w:val="0"/>
      <w:autoSpaceDN w:val="0"/>
      <w:adjustRightInd w:val="0"/>
    </w:pPr>
    <w:rPr>
      <w:rFonts w:ascii="Verdana" w:hAnsi="Verdana" w:cs="Arial"/>
      <w:b/>
      <w:bCs/>
      <w:iCs/>
      <w:color w:val="93247B"/>
      <w:shd w:val="clear" w:color="auto" w:fill="FFFFFF"/>
    </w:rPr>
  </w:style>
  <w:style w:type="paragraph" w:customStyle="1" w:styleId="NIHRCH2">
    <w:name w:val="NIHRC H2"/>
    <w:basedOn w:val="Normal"/>
    <w:link w:val="NIHRCH2Char"/>
    <w:qFormat/>
    <w:rsid w:val="00D043FE"/>
    <w:pPr>
      <w:autoSpaceDE w:val="0"/>
      <w:autoSpaceDN w:val="0"/>
      <w:adjustRightInd w:val="0"/>
    </w:pPr>
    <w:rPr>
      <w:rFonts w:ascii="Verdana" w:hAnsi="Verdana" w:cs="Arial"/>
      <w:kern w:val="24"/>
      <w:szCs w:val="24"/>
      <w:u w:val="single"/>
    </w:rPr>
  </w:style>
  <w:style w:type="character" w:customStyle="1" w:styleId="NIHRCH1Char">
    <w:name w:val="NIHRC H1 Char"/>
    <w:basedOn w:val="DefaultParagraphFont"/>
    <w:link w:val="NIHRCH1"/>
    <w:rsid w:val="00A11865"/>
    <w:rPr>
      <w:rFonts w:ascii="Verdana" w:hAnsi="Verdana" w:cs="Arial"/>
      <w:b/>
      <w:bCs/>
      <w:iCs/>
      <w:color w:val="93247B"/>
      <w:sz w:val="24"/>
    </w:rPr>
  </w:style>
  <w:style w:type="character" w:customStyle="1" w:styleId="Heading2Char">
    <w:name w:val="Heading 2 Char"/>
    <w:basedOn w:val="DefaultParagraphFont"/>
    <w:link w:val="Heading2"/>
    <w:uiPriority w:val="9"/>
    <w:semiHidden/>
    <w:rsid w:val="00D043FE"/>
    <w:rPr>
      <w:rFonts w:asciiTheme="majorHAnsi" w:eastAsiaTheme="majorEastAsia" w:hAnsiTheme="majorHAnsi" w:cstheme="majorBidi"/>
      <w:color w:val="2F5496" w:themeColor="accent1" w:themeShade="BF"/>
      <w:sz w:val="26"/>
      <w:szCs w:val="26"/>
    </w:rPr>
  </w:style>
  <w:style w:type="character" w:customStyle="1" w:styleId="NIHRCH2Char">
    <w:name w:val="NIHRC H2 Char"/>
    <w:basedOn w:val="DefaultParagraphFont"/>
    <w:link w:val="NIHRCH2"/>
    <w:rsid w:val="00D043FE"/>
    <w:rPr>
      <w:rFonts w:ascii="Verdana" w:hAnsi="Verdana" w:cs="Arial"/>
      <w:kern w:val="24"/>
      <w:sz w:val="24"/>
      <w:szCs w:val="24"/>
      <w:u w:val="single"/>
    </w:rPr>
  </w:style>
  <w:style w:type="paragraph" w:styleId="TOC1">
    <w:name w:val="toc 1"/>
    <w:basedOn w:val="Normal"/>
    <w:next w:val="Normal"/>
    <w:autoRedefine/>
    <w:uiPriority w:val="39"/>
    <w:unhideWhenUsed/>
    <w:rsid w:val="0059733C"/>
    <w:pPr>
      <w:tabs>
        <w:tab w:val="right" w:leader="dot" w:pos="9514"/>
      </w:tabs>
      <w:spacing w:after="100"/>
    </w:pPr>
  </w:style>
  <w:style w:type="paragraph" w:styleId="TOC2">
    <w:name w:val="toc 2"/>
    <w:basedOn w:val="Normal"/>
    <w:next w:val="Normal"/>
    <w:autoRedefine/>
    <w:uiPriority w:val="39"/>
    <w:unhideWhenUsed/>
    <w:rsid w:val="00D043FE"/>
    <w:pPr>
      <w:spacing w:after="100"/>
      <w:ind w:left="240"/>
    </w:pPr>
  </w:style>
  <w:style w:type="paragraph" w:styleId="Quote">
    <w:name w:val="Quote"/>
    <w:basedOn w:val="Normal"/>
    <w:next w:val="Normal"/>
    <w:link w:val="QuoteChar"/>
    <w:uiPriority w:val="29"/>
    <w:qFormat/>
    <w:rsid w:val="008C1187"/>
    <w:pPr>
      <w:spacing w:before="200" w:after="160"/>
      <w:ind w:left="864" w:right="864"/>
      <w:jc w:val="center"/>
    </w:pPr>
    <w:rPr>
      <w:i/>
      <w:iCs/>
      <w:color w:val="000000" w:themeColor="text1"/>
    </w:rPr>
  </w:style>
  <w:style w:type="character" w:customStyle="1" w:styleId="QuoteChar">
    <w:name w:val="Quote Char"/>
    <w:basedOn w:val="DefaultParagraphFont"/>
    <w:link w:val="Quote"/>
    <w:uiPriority w:val="29"/>
    <w:rsid w:val="008C1187"/>
    <w:rPr>
      <w:rFonts w:ascii="Arial" w:hAnsi="Arial"/>
      <w:i/>
      <w:i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73818">
      <w:bodyDiv w:val="1"/>
      <w:marLeft w:val="0"/>
      <w:marRight w:val="0"/>
      <w:marTop w:val="0"/>
      <w:marBottom w:val="0"/>
      <w:divBdr>
        <w:top w:val="none" w:sz="0" w:space="0" w:color="auto"/>
        <w:left w:val="none" w:sz="0" w:space="0" w:color="auto"/>
        <w:bottom w:val="none" w:sz="0" w:space="0" w:color="auto"/>
        <w:right w:val="none" w:sz="0" w:space="0" w:color="auto"/>
      </w:divBdr>
    </w:div>
    <w:div w:id="381296881">
      <w:bodyDiv w:val="1"/>
      <w:marLeft w:val="0"/>
      <w:marRight w:val="0"/>
      <w:marTop w:val="0"/>
      <w:marBottom w:val="0"/>
      <w:divBdr>
        <w:top w:val="none" w:sz="0" w:space="0" w:color="auto"/>
        <w:left w:val="none" w:sz="0" w:space="0" w:color="auto"/>
        <w:bottom w:val="none" w:sz="0" w:space="0" w:color="auto"/>
        <w:right w:val="none" w:sz="0" w:space="0" w:color="auto"/>
      </w:divBdr>
    </w:div>
    <w:div w:id="480852574">
      <w:bodyDiv w:val="1"/>
      <w:marLeft w:val="0"/>
      <w:marRight w:val="0"/>
      <w:marTop w:val="0"/>
      <w:marBottom w:val="0"/>
      <w:divBdr>
        <w:top w:val="none" w:sz="0" w:space="0" w:color="auto"/>
        <w:left w:val="none" w:sz="0" w:space="0" w:color="auto"/>
        <w:bottom w:val="none" w:sz="0" w:space="0" w:color="auto"/>
        <w:right w:val="none" w:sz="0" w:space="0" w:color="auto"/>
      </w:divBdr>
    </w:div>
    <w:div w:id="769351905">
      <w:bodyDiv w:val="1"/>
      <w:marLeft w:val="0"/>
      <w:marRight w:val="0"/>
      <w:marTop w:val="0"/>
      <w:marBottom w:val="0"/>
      <w:divBdr>
        <w:top w:val="none" w:sz="0" w:space="0" w:color="auto"/>
        <w:left w:val="none" w:sz="0" w:space="0" w:color="auto"/>
        <w:bottom w:val="none" w:sz="0" w:space="0" w:color="auto"/>
        <w:right w:val="none" w:sz="0" w:space="0" w:color="auto"/>
      </w:divBdr>
      <w:divsChild>
        <w:div w:id="66154681">
          <w:marLeft w:val="274"/>
          <w:marRight w:val="0"/>
          <w:marTop w:val="120"/>
          <w:marBottom w:val="0"/>
          <w:divBdr>
            <w:top w:val="none" w:sz="0" w:space="0" w:color="auto"/>
            <w:left w:val="none" w:sz="0" w:space="0" w:color="auto"/>
            <w:bottom w:val="none" w:sz="0" w:space="0" w:color="auto"/>
            <w:right w:val="none" w:sz="0" w:space="0" w:color="auto"/>
          </w:divBdr>
        </w:div>
        <w:div w:id="615135701">
          <w:marLeft w:val="274"/>
          <w:marRight w:val="0"/>
          <w:marTop w:val="120"/>
          <w:marBottom w:val="0"/>
          <w:divBdr>
            <w:top w:val="none" w:sz="0" w:space="0" w:color="auto"/>
            <w:left w:val="none" w:sz="0" w:space="0" w:color="auto"/>
            <w:bottom w:val="none" w:sz="0" w:space="0" w:color="auto"/>
            <w:right w:val="none" w:sz="0" w:space="0" w:color="auto"/>
          </w:divBdr>
        </w:div>
        <w:div w:id="620841405">
          <w:marLeft w:val="274"/>
          <w:marRight w:val="0"/>
          <w:marTop w:val="120"/>
          <w:marBottom w:val="0"/>
          <w:divBdr>
            <w:top w:val="none" w:sz="0" w:space="0" w:color="auto"/>
            <w:left w:val="none" w:sz="0" w:space="0" w:color="auto"/>
            <w:bottom w:val="none" w:sz="0" w:space="0" w:color="auto"/>
            <w:right w:val="none" w:sz="0" w:space="0" w:color="auto"/>
          </w:divBdr>
        </w:div>
        <w:div w:id="1038050196">
          <w:marLeft w:val="274"/>
          <w:marRight w:val="0"/>
          <w:marTop w:val="120"/>
          <w:marBottom w:val="0"/>
          <w:divBdr>
            <w:top w:val="none" w:sz="0" w:space="0" w:color="auto"/>
            <w:left w:val="none" w:sz="0" w:space="0" w:color="auto"/>
            <w:bottom w:val="none" w:sz="0" w:space="0" w:color="auto"/>
            <w:right w:val="none" w:sz="0" w:space="0" w:color="auto"/>
          </w:divBdr>
        </w:div>
        <w:div w:id="1300843586">
          <w:marLeft w:val="274"/>
          <w:marRight w:val="0"/>
          <w:marTop w:val="120"/>
          <w:marBottom w:val="0"/>
          <w:divBdr>
            <w:top w:val="none" w:sz="0" w:space="0" w:color="auto"/>
            <w:left w:val="none" w:sz="0" w:space="0" w:color="auto"/>
            <w:bottom w:val="none" w:sz="0" w:space="0" w:color="auto"/>
            <w:right w:val="none" w:sz="0" w:space="0" w:color="auto"/>
          </w:divBdr>
        </w:div>
        <w:div w:id="1401947917">
          <w:marLeft w:val="274"/>
          <w:marRight w:val="0"/>
          <w:marTop w:val="120"/>
          <w:marBottom w:val="0"/>
          <w:divBdr>
            <w:top w:val="none" w:sz="0" w:space="0" w:color="auto"/>
            <w:left w:val="none" w:sz="0" w:space="0" w:color="auto"/>
            <w:bottom w:val="none" w:sz="0" w:space="0" w:color="auto"/>
            <w:right w:val="none" w:sz="0" w:space="0" w:color="auto"/>
          </w:divBdr>
        </w:div>
        <w:div w:id="1787432538">
          <w:marLeft w:val="274"/>
          <w:marRight w:val="0"/>
          <w:marTop w:val="120"/>
          <w:marBottom w:val="0"/>
          <w:divBdr>
            <w:top w:val="none" w:sz="0" w:space="0" w:color="auto"/>
            <w:left w:val="none" w:sz="0" w:space="0" w:color="auto"/>
            <w:bottom w:val="none" w:sz="0" w:space="0" w:color="auto"/>
            <w:right w:val="none" w:sz="0" w:space="0" w:color="auto"/>
          </w:divBdr>
        </w:div>
        <w:div w:id="1802457460">
          <w:marLeft w:val="274"/>
          <w:marRight w:val="0"/>
          <w:marTop w:val="120"/>
          <w:marBottom w:val="0"/>
          <w:divBdr>
            <w:top w:val="none" w:sz="0" w:space="0" w:color="auto"/>
            <w:left w:val="none" w:sz="0" w:space="0" w:color="auto"/>
            <w:bottom w:val="none" w:sz="0" w:space="0" w:color="auto"/>
            <w:right w:val="none" w:sz="0" w:space="0" w:color="auto"/>
          </w:divBdr>
        </w:div>
        <w:div w:id="2058503539">
          <w:marLeft w:val="274"/>
          <w:marRight w:val="0"/>
          <w:marTop w:val="120"/>
          <w:marBottom w:val="0"/>
          <w:divBdr>
            <w:top w:val="none" w:sz="0" w:space="0" w:color="auto"/>
            <w:left w:val="none" w:sz="0" w:space="0" w:color="auto"/>
            <w:bottom w:val="none" w:sz="0" w:space="0" w:color="auto"/>
            <w:right w:val="none" w:sz="0" w:space="0" w:color="auto"/>
          </w:divBdr>
        </w:div>
      </w:divsChild>
    </w:div>
    <w:div w:id="1186745430">
      <w:bodyDiv w:val="1"/>
      <w:marLeft w:val="0"/>
      <w:marRight w:val="0"/>
      <w:marTop w:val="0"/>
      <w:marBottom w:val="0"/>
      <w:divBdr>
        <w:top w:val="none" w:sz="0" w:space="0" w:color="auto"/>
        <w:left w:val="none" w:sz="0" w:space="0" w:color="auto"/>
        <w:bottom w:val="none" w:sz="0" w:space="0" w:color="auto"/>
        <w:right w:val="none" w:sz="0" w:space="0" w:color="auto"/>
      </w:divBdr>
      <w:divsChild>
        <w:div w:id="65418224">
          <w:marLeft w:val="274"/>
          <w:marRight w:val="0"/>
          <w:marTop w:val="120"/>
          <w:marBottom w:val="0"/>
          <w:divBdr>
            <w:top w:val="none" w:sz="0" w:space="0" w:color="auto"/>
            <w:left w:val="none" w:sz="0" w:space="0" w:color="auto"/>
            <w:bottom w:val="none" w:sz="0" w:space="0" w:color="auto"/>
            <w:right w:val="none" w:sz="0" w:space="0" w:color="auto"/>
          </w:divBdr>
        </w:div>
        <w:div w:id="147400401">
          <w:marLeft w:val="274"/>
          <w:marRight w:val="0"/>
          <w:marTop w:val="120"/>
          <w:marBottom w:val="0"/>
          <w:divBdr>
            <w:top w:val="none" w:sz="0" w:space="0" w:color="auto"/>
            <w:left w:val="none" w:sz="0" w:space="0" w:color="auto"/>
            <w:bottom w:val="none" w:sz="0" w:space="0" w:color="auto"/>
            <w:right w:val="none" w:sz="0" w:space="0" w:color="auto"/>
          </w:divBdr>
        </w:div>
        <w:div w:id="245236166">
          <w:marLeft w:val="274"/>
          <w:marRight w:val="0"/>
          <w:marTop w:val="120"/>
          <w:marBottom w:val="0"/>
          <w:divBdr>
            <w:top w:val="none" w:sz="0" w:space="0" w:color="auto"/>
            <w:left w:val="none" w:sz="0" w:space="0" w:color="auto"/>
            <w:bottom w:val="none" w:sz="0" w:space="0" w:color="auto"/>
            <w:right w:val="none" w:sz="0" w:space="0" w:color="auto"/>
          </w:divBdr>
        </w:div>
        <w:div w:id="402679890">
          <w:marLeft w:val="274"/>
          <w:marRight w:val="0"/>
          <w:marTop w:val="120"/>
          <w:marBottom w:val="0"/>
          <w:divBdr>
            <w:top w:val="none" w:sz="0" w:space="0" w:color="auto"/>
            <w:left w:val="none" w:sz="0" w:space="0" w:color="auto"/>
            <w:bottom w:val="none" w:sz="0" w:space="0" w:color="auto"/>
            <w:right w:val="none" w:sz="0" w:space="0" w:color="auto"/>
          </w:divBdr>
        </w:div>
        <w:div w:id="874778517">
          <w:marLeft w:val="274"/>
          <w:marRight w:val="0"/>
          <w:marTop w:val="120"/>
          <w:marBottom w:val="0"/>
          <w:divBdr>
            <w:top w:val="none" w:sz="0" w:space="0" w:color="auto"/>
            <w:left w:val="none" w:sz="0" w:space="0" w:color="auto"/>
            <w:bottom w:val="none" w:sz="0" w:space="0" w:color="auto"/>
            <w:right w:val="none" w:sz="0" w:space="0" w:color="auto"/>
          </w:divBdr>
        </w:div>
        <w:div w:id="965307204">
          <w:marLeft w:val="274"/>
          <w:marRight w:val="0"/>
          <w:marTop w:val="120"/>
          <w:marBottom w:val="0"/>
          <w:divBdr>
            <w:top w:val="none" w:sz="0" w:space="0" w:color="auto"/>
            <w:left w:val="none" w:sz="0" w:space="0" w:color="auto"/>
            <w:bottom w:val="none" w:sz="0" w:space="0" w:color="auto"/>
            <w:right w:val="none" w:sz="0" w:space="0" w:color="auto"/>
          </w:divBdr>
        </w:div>
        <w:div w:id="1629123810">
          <w:marLeft w:val="274"/>
          <w:marRight w:val="0"/>
          <w:marTop w:val="120"/>
          <w:marBottom w:val="0"/>
          <w:divBdr>
            <w:top w:val="none" w:sz="0" w:space="0" w:color="auto"/>
            <w:left w:val="none" w:sz="0" w:space="0" w:color="auto"/>
            <w:bottom w:val="none" w:sz="0" w:space="0" w:color="auto"/>
            <w:right w:val="none" w:sz="0" w:space="0" w:color="auto"/>
          </w:divBdr>
        </w:div>
        <w:div w:id="1910575538">
          <w:marLeft w:val="274"/>
          <w:marRight w:val="0"/>
          <w:marTop w:val="120"/>
          <w:marBottom w:val="0"/>
          <w:divBdr>
            <w:top w:val="none" w:sz="0" w:space="0" w:color="auto"/>
            <w:left w:val="none" w:sz="0" w:space="0" w:color="auto"/>
            <w:bottom w:val="none" w:sz="0" w:space="0" w:color="auto"/>
            <w:right w:val="none" w:sz="0" w:space="0" w:color="auto"/>
          </w:divBdr>
        </w:div>
      </w:divsChild>
    </w:div>
    <w:div w:id="1206288083">
      <w:bodyDiv w:val="1"/>
      <w:marLeft w:val="0"/>
      <w:marRight w:val="0"/>
      <w:marTop w:val="0"/>
      <w:marBottom w:val="0"/>
      <w:divBdr>
        <w:top w:val="none" w:sz="0" w:space="0" w:color="auto"/>
        <w:left w:val="none" w:sz="0" w:space="0" w:color="auto"/>
        <w:bottom w:val="none" w:sz="0" w:space="0" w:color="auto"/>
        <w:right w:val="none" w:sz="0" w:space="0" w:color="auto"/>
      </w:divBdr>
    </w:div>
    <w:div w:id="1215123454">
      <w:bodyDiv w:val="1"/>
      <w:marLeft w:val="0"/>
      <w:marRight w:val="0"/>
      <w:marTop w:val="0"/>
      <w:marBottom w:val="0"/>
      <w:divBdr>
        <w:top w:val="none" w:sz="0" w:space="0" w:color="auto"/>
        <w:left w:val="none" w:sz="0" w:space="0" w:color="auto"/>
        <w:bottom w:val="none" w:sz="0" w:space="0" w:color="auto"/>
        <w:right w:val="none" w:sz="0" w:space="0" w:color="auto"/>
      </w:divBdr>
    </w:div>
    <w:div w:id="1356426314">
      <w:bodyDiv w:val="1"/>
      <w:marLeft w:val="0"/>
      <w:marRight w:val="0"/>
      <w:marTop w:val="0"/>
      <w:marBottom w:val="0"/>
      <w:divBdr>
        <w:top w:val="none" w:sz="0" w:space="0" w:color="auto"/>
        <w:left w:val="none" w:sz="0" w:space="0" w:color="auto"/>
        <w:bottom w:val="none" w:sz="0" w:space="0" w:color="auto"/>
        <w:right w:val="none" w:sz="0" w:space="0" w:color="auto"/>
      </w:divBdr>
    </w:div>
    <w:div w:id="1626887730">
      <w:bodyDiv w:val="1"/>
      <w:marLeft w:val="0"/>
      <w:marRight w:val="0"/>
      <w:marTop w:val="0"/>
      <w:marBottom w:val="0"/>
      <w:divBdr>
        <w:top w:val="none" w:sz="0" w:space="0" w:color="auto"/>
        <w:left w:val="none" w:sz="0" w:space="0" w:color="auto"/>
        <w:bottom w:val="none" w:sz="0" w:space="0" w:color="auto"/>
        <w:right w:val="none" w:sz="0" w:space="0" w:color="auto"/>
      </w:divBdr>
    </w:div>
    <w:div w:id="1720594615">
      <w:bodyDiv w:val="1"/>
      <w:marLeft w:val="0"/>
      <w:marRight w:val="0"/>
      <w:marTop w:val="0"/>
      <w:marBottom w:val="0"/>
      <w:divBdr>
        <w:top w:val="none" w:sz="0" w:space="0" w:color="auto"/>
        <w:left w:val="none" w:sz="0" w:space="0" w:color="auto"/>
        <w:bottom w:val="none" w:sz="0" w:space="0" w:color="auto"/>
        <w:right w:val="none" w:sz="0" w:space="0" w:color="auto"/>
      </w:divBdr>
      <w:divsChild>
        <w:div w:id="1768962374">
          <w:marLeft w:val="0"/>
          <w:marRight w:val="0"/>
          <w:marTop w:val="0"/>
          <w:marBottom w:val="0"/>
          <w:divBdr>
            <w:top w:val="none" w:sz="0" w:space="0" w:color="auto"/>
            <w:left w:val="none" w:sz="0" w:space="0" w:color="auto"/>
            <w:bottom w:val="none" w:sz="0" w:space="0" w:color="auto"/>
            <w:right w:val="none" w:sz="0" w:space="0" w:color="auto"/>
          </w:divBdr>
        </w:div>
        <w:div w:id="1005862293">
          <w:marLeft w:val="0"/>
          <w:marRight w:val="0"/>
          <w:marTop w:val="0"/>
          <w:marBottom w:val="0"/>
          <w:divBdr>
            <w:top w:val="none" w:sz="0" w:space="0" w:color="auto"/>
            <w:left w:val="none" w:sz="0" w:space="0" w:color="auto"/>
            <w:bottom w:val="none" w:sz="0" w:space="0" w:color="auto"/>
            <w:right w:val="none" w:sz="0" w:space="0" w:color="auto"/>
          </w:divBdr>
        </w:div>
        <w:div w:id="540241760">
          <w:marLeft w:val="0"/>
          <w:marRight w:val="0"/>
          <w:marTop w:val="0"/>
          <w:marBottom w:val="0"/>
          <w:divBdr>
            <w:top w:val="none" w:sz="0" w:space="0" w:color="auto"/>
            <w:left w:val="none" w:sz="0" w:space="0" w:color="auto"/>
            <w:bottom w:val="none" w:sz="0" w:space="0" w:color="auto"/>
            <w:right w:val="none" w:sz="0" w:space="0" w:color="auto"/>
          </w:divBdr>
        </w:div>
        <w:div w:id="1878085722">
          <w:marLeft w:val="0"/>
          <w:marRight w:val="0"/>
          <w:marTop w:val="0"/>
          <w:marBottom w:val="0"/>
          <w:divBdr>
            <w:top w:val="none" w:sz="0" w:space="0" w:color="auto"/>
            <w:left w:val="none" w:sz="0" w:space="0" w:color="auto"/>
            <w:bottom w:val="none" w:sz="0" w:space="0" w:color="auto"/>
            <w:right w:val="none" w:sz="0" w:space="0" w:color="auto"/>
          </w:divBdr>
        </w:div>
        <w:div w:id="822890082">
          <w:marLeft w:val="0"/>
          <w:marRight w:val="0"/>
          <w:marTop w:val="0"/>
          <w:marBottom w:val="0"/>
          <w:divBdr>
            <w:top w:val="none" w:sz="0" w:space="0" w:color="auto"/>
            <w:left w:val="none" w:sz="0" w:space="0" w:color="auto"/>
            <w:bottom w:val="none" w:sz="0" w:space="0" w:color="auto"/>
            <w:right w:val="none" w:sz="0" w:space="0" w:color="auto"/>
          </w:divBdr>
        </w:div>
        <w:div w:id="772673585">
          <w:marLeft w:val="0"/>
          <w:marRight w:val="0"/>
          <w:marTop w:val="0"/>
          <w:marBottom w:val="0"/>
          <w:divBdr>
            <w:top w:val="none" w:sz="0" w:space="0" w:color="auto"/>
            <w:left w:val="none" w:sz="0" w:space="0" w:color="auto"/>
            <w:bottom w:val="none" w:sz="0" w:space="0" w:color="auto"/>
            <w:right w:val="none" w:sz="0" w:space="0" w:color="auto"/>
          </w:divBdr>
        </w:div>
        <w:div w:id="645864459">
          <w:marLeft w:val="0"/>
          <w:marRight w:val="0"/>
          <w:marTop w:val="0"/>
          <w:marBottom w:val="0"/>
          <w:divBdr>
            <w:top w:val="none" w:sz="0" w:space="0" w:color="auto"/>
            <w:left w:val="none" w:sz="0" w:space="0" w:color="auto"/>
            <w:bottom w:val="none" w:sz="0" w:space="0" w:color="auto"/>
            <w:right w:val="none" w:sz="0" w:space="0" w:color="auto"/>
          </w:divBdr>
        </w:div>
        <w:div w:id="1626615227">
          <w:marLeft w:val="0"/>
          <w:marRight w:val="0"/>
          <w:marTop w:val="0"/>
          <w:marBottom w:val="0"/>
          <w:divBdr>
            <w:top w:val="none" w:sz="0" w:space="0" w:color="auto"/>
            <w:left w:val="none" w:sz="0" w:space="0" w:color="auto"/>
            <w:bottom w:val="none" w:sz="0" w:space="0" w:color="auto"/>
            <w:right w:val="none" w:sz="0" w:space="0" w:color="auto"/>
          </w:divBdr>
        </w:div>
        <w:div w:id="1733043048">
          <w:marLeft w:val="0"/>
          <w:marRight w:val="0"/>
          <w:marTop w:val="0"/>
          <w:marBottom w:val="0"/>
          <w:divBdr>
            <w:top w:val="none" w:sz="0" w:space="0" w:color="auto"/>
            <w:left w:val="none" w:sz="0" w:space="0" w:color="auto"/>
            <w:bottom w:val="none" w:sz="0" w:space="0" w:color="auto"/>
            <w:right w:val="none" w:sz="0" w:space="0" w:color="auto"/>
          </w:divBdr>
        </w:div>
        <w:div w:id="1533760956">
          <w:marLeft w:val="0"/>
          <w:marRight w:val="0"/>
          <w:marTop w:val="0"/>
          <w:marBottom w:val="0"/>
          <w:divBdr>
            <w:top w:val="none" w:sz="0" w:space="0" w:color="auto"/>
            <w:left w:val="none" w:sz="0" w:space="0" w:color="auto"/>
            <w:bottom w:val="none" w:sz="0" w:space="0" w:color="auto"/>
            <w:right w:val="none" w:sz="0" w:space="0" w:color="auto"/>
          </w:divBdr>
        </w:div>
        <w:div w:id="10049347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rainbow-project.org/trans-and-non-binary-support-organisations/"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thefocustrust.com/" TargetMode="External"/><Relationship Id="rId47" Type="http://schemas.openxmlformats.org/officeDocument/2006/relationships/hyperlink" Target="https://genderkit.org.uk/" TargetMode="External"/><Relationship Id="rId50" Type="http://schemas.openxmlformats.org/officeDocument/2006/relationships/hyperlink" Target="https://genderedintelligence.co.uk/sport/images.html" TargetMode="External"/><Relationship Id="rId55" Type="http://schemas.openxmlformats.org/officeDocument/2006/relationships/hyperlink" Target="https://genderedintelligence.co.uk/education/approach.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transgenderni.org.uk/" TargetMode="External"/><Relationship Id="rId54" Type="http://schemas.openxmlformats.org/officeDocument/2006/relationships/hyperlink" Target="https://genderedintelligence.co.uk/professionals/resources.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brook.org.uk/your-life/gender-a-few-definitions/" TargetMode="External"/><Relationship Id="rId40" Type="http://schemas.openxmlformats.org/officeDocument/2006/relationships/hyperlink" Target="https://www.transunite.co.uk/" TargetMode="External"/><Relationship Id="rId45" Type="http://schemas.openxmlformats.org/officeDocument/2006/relationships/hyperlink" Target="https://pridesports.org.uk/wp-content/uploads/2019/05/Non-binary.pdf" TargetMode="External"/><Relationship Id="rId53" Type="http://schemas.openxmlformats.org/officeDocument/2006/relationships/image" Target="media/image32.png"/><Relationship Id="rId58"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ihrec.ie/" TargetMode="External"/><Relationship Id="rId57" Type="http://schemas.openxmlformats.org/officeDocument/2006/relationships/hyperlink" Target="https://nihrc.org/" TargetMode="External"/><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teni.ie/" TargetMode="External"/><Relationship Id="rId52" Type="http://schemas.openxmlformats.org/officeDocument/2006/relationships/image" Target="media/image31.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sportingpride.ie/" TargetMode="External"/><Relationship Id="rId48" Type="http://schemas.openxmlformats.org/officeDocument/2006/relationships/hyperlink" Target="https://www.equalityni.org/Home" TargetMode="External"/><Relationship Id="rId56" Type="http://schemas.openxmlformats.org/officeDocument/2006/relationships/hyperlink" Target="https://genderedintelligence.co.uk/contact/contact.html" TargetMode="Externa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translanguageprimer.com" TargetMode="External"/><Relationship Id="rId46" Type="http://schemas.openxmlformats.org/officeDocument/2006/relationships/hyperlink" Target="https://www.minus18.org.au/resources/online-activity:-a-guide-to-pronouns" TargetMode="External"/><Relationship Id="rId59"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national-lgbt-survey-summary-report" TargetMode="External"/><Relationship Id="rId13" Type="http://schemas.openxmlformats.org/officeDocument/2006/relationships/hyperlink" Target="https://resources.ecb.co.uk/ecb/document/2020/03/16/dbf9fbc2-d56d-429a-b48d-562064b1ecc8/2020-ECB-Policy-on-Trans-People-Playing-Cricket.pdf" TargetMode="External"/><Relationship Id="rId18" Type="http://schemas.openxmlformats.org/officeDocument/2006/relationships/hyperlink" Target="https://wftda.com/wftda-gender-statement/" TargetMode="External"/><Relationship Id="rId3" Type="http://schemas.openxmlformats.org/officeDocument/2006/relationships/hyperlink" Target="http://www.pewresearch.org/fact-tank/2022/06/07/about-5-of-young-adults-in-the-u-s-say-their-gender-is-different-from-their-sex-assigned-at-birth/" TargetMode="External"/><Relationship Id="rId7" Type="http://schemas.openxmlformats.org/officeDocument/2006/relationships/hyperlink" Target="https://nationallgbtpartnershipdotorg.files.wordpress.com/2016/02/lgbt-people-and-physical-activity-what-you-need-to-know.pdf" TargetMode="External"/><Relationship Id="rId12" Type="http://schemas.openxmlformats.org/officeDocument/2006/relationships/hyperlink" Target="https://worldpopulationreview.com/country-rankings/average-height-by-country" TargetMode="External"/><Relationship Id="rId17" Type="http://schemas.openxmlformats.org/officeDocument/2006/relationships/hyperlink" Target="https://www.baseballsoftballuk.com/document/inclusive-softball-rules-lgbtq-committee" TargetMode="External"/><Relationship Id="rId2" Type="http://schemas.openxmlformats.org/officeDocument/2006/relationships/hyperlink" Target="https://www.them.us/story/high-schooler-gender-diversity-study" TargetMode="External"/><Relationship Id="rId16" Type="http://schemas.openxmlformats.org/officeDocument/2006/relationships/hyperlink" Target="https://www.npr.org/2021/08/06/1025442511/canadian-soccer-player-quinn-becomes-first-trans-and-nonbinary-olympic-gold-meda" TargetMode="External"/><Relationship Id="rId1" Type="http://schemas.openxmlformats.org/officeDocument/2006/relationships/hyperlink" Target="https://genderedintelligence.co.uk/professionals/resources.html" TargetMode="External"/><Relationship Id="rId6" Type="http://schemas.openxmlformats.org/officeDocument/2006/relationships/hyperlink" Target="https://www.ohchr.org/sites/default/files/Documents/Issues/Discrimination/LGBT/BackgroundNoteHumanRightsViolationsagainstIntersexPeople.pdf" TargetMode="External"/><Relationship Id="rId11" Type="http://schemas.openxmlformats.org/officeDocument/2006/relationships/hyperlink" Target="https://en.wikipedia.org/wiki/Will_Carrick-Smith" TargetMode="External"/><Relationship Id="rId5" Type="http://schemas.openxmlformats.org/officeDocument/2006/relationships/hyperlink" Target="https://www.ohchr.org/sites/default/files/Documents/Issues/Health/Letter_IAAF_Sept2018.pdf" TargetMode="External"/><Relationship Id="rId15" Type="http://schemas.openxmlformats.org/officeDocument/2006/relationships/hyperlink" Target="https://www.englandtouch.org.uk/media/1953/eta-transgender-non-binary-gender-diverse-policy_212605.pdf" TargetMode="External"/><Relationship Id="rId10" Type="http://schemas.openxmlformats.org/officeDocument/2006/relationships/hyperlink" Target="https://en.wikipedia.org/wiki/Craig_Casey" TargetMode="External"/><Relationship Id="rId19" Type="http://schemas.openxmlformats.org/officeDocument/2006/relationships/hyperlink" Target="https://cces.ca/sites/default/files/content/docs/pdf/cces-transinclusionpolicyguidance-e.pdf" TargetMode="External"/><Relationship Id="rId4" Type="http://schemas.openxmlformats.org/officeDocument/2006/relationships/hyperlink" Target="https://www.unfe.org/wp-content/uploads/2017/05/UNFE-Intersex.pdf)" TargetMode="External"/><Relationship Id="rId9" Type="http://schemas.openxmlformats.org/officeDocument/2006/relationships/hyperlink" Target="https://www.stonewall.org.uk/lgbt-britain-hate-crime-and-discrimination" TargetMode="External"/><Relationship Id="rId14" Type="http://schemas.openxmlformats.org/officeDocument/2006/relationships/hyperlink" Target="https://resources.wftda.org/womens-flat-track-derby-association-statement-about-gen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0C4C6-A9DB-44B6-8D8E-63584C163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36</Pages>
  <Words>10538</Words>
  <Characters>60068</Characters>
  <Application>Microsoft Office Word</Application>
  <DocSecurity>8</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Croft</dc:creator>
  <cp:keywords/>
  <dc:description/>
  <cp:lastModifiedBy>Jason McKeown</cp:lastModifiedBy>
  <cp:revision>5</cp:revision>
  <cp:lastPrinted>2023-03-06T15:55:00Z</cp:lastPrinted>
  <dcterms:created xsi:type="dcterms:W3CDTF">2023-03-06T15:36:00Z</dcterms:created>
  <dcterms:modified xsi:type="dcterms:W3CDTF">2023-03-06T15:56:00Z</dcterms:modified>
</cp:coreProperties>
</file>