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FEF7EE" w14:textId="0023F462" w:rsidR="002C01AA" w:rsidRPr="00EF69C2" w:rsidRDefault="002C01AA" w:rsidP="002C01AA">
      <w:pPr>
        <w:jc w:val="right"/>
        <w:rPr>
          <w:rFonts w:ascii="Verdana" w:hAnsi="Verdana"/>
          <w:b/>
          <w:bCs/>
          <w:sz w:val="32"/>
          <w:szCs w:val="32"/>
        </w:rPr>
      </w:pPr>
      <w:r w:rsidRPr="00EF69C2">
        <w:rPr>
          <w:rFonts w:ascii="Verdana" w:hAnsi="Verdana"/>
          <w:b/>
          <w:bCs/>
          <w:sz w:val="32"/>
          <w:szCs w:val="32"/>
        </w:rPr>
        <w:t xml:space="preserve">Cover Letter </w:t>
      </w:r>
      <w:r w:rsidR="000B3906" w:rsidRPr="00EF69C2">
        <w:rPr>
          <w:rFonts w:ascii="Verdana" w:hAnsi="Verdana"/>
          <w:b/>
          <w:bCs/>
          <w:sz w:val="32"/>
          <w:szCs w:val="32"/>
        </w:rPr>
        <w:t>Guidance</w:t>
      </w:r>
    </w:p>
    <w:p w14:paraId="7D9E9D6A" w14:textId="4F6D0B42" w:rsidR="00930E08" w:rsidRPr="00EF69C2" w:rsidRDefault="000B3906" w:rsidP="002C01AA">
      <w:pPr>
        <w:rPr>
          <w:rFonts w:ascii="Verdana" w:hAnsi="Verdana"/>
          <w:b/>
          <w:bCs/>
          <w:sz w:val="24"/>
          <w:szCs w:val="24"/>
        </w:rPr>
      </w:pPr>
      <w:r w:rsidRPr="00EF69C2">
        <w:rPr>
          <w:rFonts w:ascii="Verdana" w:hAnsi="Verdana"/>
          <w:b/>
          <w:bCs/>
          <w:sz w:val="24"/>
          <w:szCs w:val="24"/>
        </w:rPr>
        <w:t xml:space="preserve">Candidates are required to </w:t>
      </w:r>
      <w:r w:rsidR="002C01AA" w:rsidRPr="00EF69C2">
        <w:rPr>
          <w:rFonts w:ascii="Verdana" w:hAnsi="Verdana"/>
          <w:b/>
          <w:bCs/>
          <w:sz w:val="24"/>
          <w:szCs w:val="24"/>
        </w:rPr>
        <w:t xml:space="preserve">outline </w:t>
      </w:r>
      <w:r w:rsidR="00450D94" w:rsidRPr="00EF69C2">
        <w:rPr>
          <w:rFonts w:ascii="Verdana" w:hAnsi="Verdana"/>
          <w:b/>
          <w:bCs/>
          <w:sz w:val="24"/>
          <w:szCs w:val="24"/>
        </w:rPr>
        <w:t xml:space="preserve">within the cover letter template </w:t>
      </w:r>
      <w:r w:rsidR="002C01AA" w:rsidRPr="00EF69C2">
        <w:rPr>
          <w:rFonts w:ascii="Verdana" w:hAnsi="Verdana"/>
          <w:b/>
          <w:bCs/>
          <w:sz w:val="24"/>
          <w:szCs w:val="24"/>
        </w:rPr>
        <w:t xml:space="preserve">below how </w:t>
      </w:r>
      <w:r w:rsidRPr="00EF69C2">
        <w:rPr>
          <w:rFonts w:ascii="Verdana" w:hAnsi="Verdana"/>
          <w:b/>
          <w:bCs/>
          <w:sz w:val="24"/>
          <w:szCs w:val="24"/>
        </w:rPr>
        <w:t>they</w:t>
      </w:r>
      <w:r w:rsidR="002C01AA" w:rsidRPr="00EF69C2">
        <w:rPr>
          <w:rFonts w:ascii="Verdana" w:hAnsi="Verdana"/>
          <w:b/>
          <w:bCs/>
          <w:sz w:val="24"/>
          <w:szCs w:val="24"/>
        </w:rPr>
        <w:t xml:space="preserve"> meet the following criteria:</w:t>
      </w:r>
    </w:p>
    <w:p w14:paraId="0A60D4B9" w14:textId="77777777" w:rsidR="002C01AA" w:rsidRPr="00EF69C2" w:rsidRDefault="002C01AA" w:rsidP="00AB0AE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113" w:hanging="436"/>
        <w:rPr>
          <w:rFonts w:ascii="Verdana" w:hAnsi="Verdana" w:cstheme="minorHAnsi"/>
          <w:sz w:val="24"/>
          <w:szCs w:val="24"/>
        </w:rPr>
      </w:pPr>
      <w:r w:rsidRPr="00EF69C2">
        <w:rPr>
          <w:rFonts w:ascii="Verdana" w:hAnsi="Verdana" w:cstheme="minorHAnsi"/>
          <w:sz w:val="24"/>
          <w:szCs w:val="24"/>
        </w:rPr>
        <w:t>University level degree or equivalent</w:t>
      </w:r>
    </w:p>
    <w:p w14:paraId="3FCD6FEF" w14:textId="4DF93AE7" w:rsidR="002C01AA" w:rsidRPr="00EF69C2" w:rsidRDefault="002C01AA" w:rsidP="000B3906">
      <w:pPr>
        <w:widowControl w:val="0"/>
        <w:autoSpaceDE w:val="0"/>
        <w:autoSpaceDN w:val="0"/>
        <w:adjustRightInd w:val="0"/>
        <w:spacing w:after="0" w:line="240" w:lineRule="auto"/>
        <w:ind w:left="720" w:right="113"/>
        <w:rPr>
          <w:rFonts w:ascii="Verdana" w:hAnsi="Verdana"/>
          <w:sz w:val="24"/>
          <w:szCs w:val="24"/>
        </w:rPr>
      </w:pPr>
    </w:p>
    <w:p w14:paraId="474BFC8A" w14:textId="77777777" w:rsidR="002C01AA" w:rsidRPr="00EF69C2" w:rsidRDefault="002C01AA" w:rsidP="00862D7A">
      <w:pPr>
        <w:widowControl w:val="0"/>
        <w:autoSpaceDE w:val="0"/>
        <w:autoSpaceDN w:val="0"/>
        <w:adjustRightInd w:val="0"/>
        <w:spacing w:after="0" w:line="240" w:lineRule="auto"/>
        <w:ind w:left="284" w:right="113"/>
        <w:rPr>
          <w:rFonts w:ascii="Verdana" w:hAnsi="Verdana" w:cstheme="minorHAnsi"/>
          <w:i/>
          <w:iCs/>
          <w:sz w:val="24"/>
          <w:szCs w:val="24"/>
        </w:rPr>
      </w:pPr>
      <w:r w:rsidRPr="00EF69C2">
        <w:rPr>
          <w:rFonts w:ascii="Verdana" w:hAnsi="Verdana" w:cstheme="minorHAnsi"/>
          <w:sz w:val="24"/>
          <w:szCs w:val="24"/>
        </w:rPr>
        <w:t xml:space="preserve">And </w:t>
      </w:r>
      <w:r w:rsidRPr="00EF69C2">
        <w:rPr>
          <w:rFonts w:ascii="Verdana" w:hAnsi="Verdana" w:cstheme="minorHAnsi"/>
          <w:b/>
          <w:bCs/>
          <w:i/>
          <w:iCs/>
          <w:sz w:val="24"/>
          <w:szCs w:val="24"/>
        </w:rPr>
        <w:t>either:</w:t>
      </w:r>
    </w:p>
    <w:p w14:paraId="4924165F" w14:textId="77777777" w:rsidR="002C01AA" w:rsidRPr="00EF69C2" w:rsidRDefault="002C01AA" w:rsidP="000B3906">
      <w:pPr>
        <w:widowControl w:val="0"/>
        <w:autoSpaceDE w:val="0"/>
        <w:autoSpaceDN w:val="0"/>
        <w:adjustRightInd w:val="0"/>
        <w:spacing w:after="0" w:line="240" w:lineRule="auto"/>
        <w:ind w:left="720" w:right="113"/>
        <w:rPr>
          <w:rFonts w:ascii="Verdana" w:hAnsi="Verdana" w:cstheme="minorHAnsi"/>
          <w:sz w:val="24"/>
          <w:szCs w:val="24"/>
        </w:rPr>
      </w:pPr>
    </w:p>
    <w:p w14:paraId="6E41134A" w14:textId="38C90BFB" w:rsidR="000B3906" w:rsidRPr="00EF69C2" w:rsidRDefault="00AB0AE4" w:rsidP="00AB0AE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1440" w:right="113" w:hanging="1156"/>
        <w:rPr>
          <w:rFonts w:ascii="Verdana" w:eastAsiaTheme="minorEastAsia" w:hAnsi="Verdana"/>
          <w:color w:val="333333"/>
          <w:sz w:val="24"/>
          <w:szCs w:val="24"/>
        </w:rPr>
      </w:pPr>
      <w:r w:rsidRPr="00EF69C2">
        <w:rPr>
          <w:rFonts w:ascii="Verdana" w:hAnsi="Verdana"/>
          <w:sz w:val="24"/>
          <w:szCs w:val="24"/>
        </w:rPr>
        <w:t xml:space="preserve">b) </w:t>
      </w:r>
      <w:r w:rsidR="008C7A57" w:rsidRPr="00EF69C2">
        <w:rPr>
          <w:rFonts w:ascii="Verdana" w:hAnsi="Verdana"/>
          <w:sz w:val="24"/>
          <w:szCs w:val="24"/>
        </w:rPr>
        <w:t>(</w:t>
      </w:r>
      <w:proofErr w:type="spellStart"/>
      <w:r w:rsidR="008C7A57" w:rsidRPr="00EF69C2">
        <w:rPr>
          <w:rFonts w:ascii="Verdana" w:hAnsi="Verdana"/>
          <w:sz w:val="24"/>
          <w:szCs w:val="24"/>
        </w:rPr>
        <w:t>i</w:t>
      </w:r>
      <w:proofErr w:type="spellEnd"/>
      <w:r w:rsidR="008C7A57" w:rsidRPr="00EF69C2">
        <w:rPr>
          <w:rFonts w:ascii="Verdana" w:hAnsi="Verdana"/>
          <w:sz w:val="24"/>
          <w:szCs w:val="24"/>
        </w:rPr>
        <w:t>)</w:t>
      </w:r>
      <w:r w:rsidR="40B8CB3D" w:rsidRPr="00EF69C2">
        <w:rPr>
          <w:rFonts w:ascii="Verdana" w:hAnsi="Verdana"/>
          <w:sz w:val="24"/>
          <w:szCs w:val="24"/>
        </w:rPr>
        <w:t xml:space="preserve"> </w:t>
      </w:r>
      <w:r w:rsidR="009B5514" w:rsidRPr="00EF69C2">
        <w:rPr>
          <w:rFonts w:ascii="Verdana" w:hAnsi="Verdana"/>
          <w:sz w:val="24"/>
          <w:szCs w:val="24"/>
        </w:rPr>
        <w:tab/>
      </w:r>
      <w:r w:rsidR="40B8CB3D" w:rsidRPr="00EF69C2">
        <w:rPr>
          <w:rFonts w:ascii="Verdana" w:hAnsi="Verdana"/>
          <w:sz w:val="24"/>
          <w:szCs w:val="24"/>
        </w:rPr>
        <w:t xml:space="preserve">A postgraduate degree, or equivalent, in a legal, policy or research </w:t>
      </w:r>
      <w:r w:rsidR="54A78FC1" w:rsidRPr="00EF69C2">
        <w:rPr>
          <w:rFonts w:ascii="Verdana" w:hAnsi="Verdana"/>
          <w:sz w:val="24"/>
          <w:szCs w:val="24"/>
        </w:rPr>
        <w:t>area</w:t>
      </w:r>
      <w:r w:rsidR="038AC5DE" w:rsidRPr="00EF69C2">
        <w:rPr>
          <w:rFonts w:ascii="Verdana" w:hAnsi="Verdana"/>
          <w:sz w:val="24"/>
          <w:szCs w:val="24"/>
        </w:rPr>
        <w:t xml:space="preserve"> </w:t>
      </w:r>
      <w:r w:rsidR="40B8CB3D" w:rsidRPr="00EF69C2">
        <w:rPr>
          <w:rFonts w:ascii="Verdana" w:hAnsi="Verdana"/>
          <w:sz w:val="24"/>
          <w:szCs w:val="24"/>
        </w:rPr>
        <w:t xml:space="preserve">with exposure to the field of human rights; </w:t>
      </w:r>
      <w:r w:rsidR="009B5514" w:rsidRPr="00EF69C2">
        <w:rPr>
          <w:rFonts w:ascii="Verdana" w:hAnsi="Verdana"/>
          <w:sz w:val="24"/>
          <w:szCs w:val="24"/>
        </w:rPr>
        <w:br/>
      </w:r>
      <w:r w:rsidR="009B5514" w:rsidRPr="00EF69C2">
        <w:rPr>
          <w:rFonts w:ascii="Verdana" w:hAnsi="Verdana"/>
          <w:sz w:val="24"/>
          <w:szCs w:val="24"/>
        </w:rPr>
        <w:br/>
      </w:r>
      <w:r w:rsidR="40B8CB3D" w:rsidRPr="00EF69C2">
        <w:rPr>
          <w:rFonts w:ascii="Verdana" w:hAnsi="Verdana"/>
          <w:b/>
          <w:bCs/>
          <w:sz w:val="24"/>
          <w:szCs w:val="24"/>
        </w:rPr>
        <w:t xml:space="preserve">plus </w:t>
      </w:r>
      <w:r w:rsidR="009B5514" w:rsidRPr="00EF69C2">
        <w:rPr>
          <w:rFonts w:ascii="Verdana" w:hAnsi="Verdana"/>
          <w:sz w:val="24"/>
          <w:szCs w:val="24"/>
        </w:rPr>
        <w:br/>
      </w:r>
      <w:r w:rsidR="002C01AA" w:rsidRPr="00EF69C2">
        <w:rPr>
          <w:rFonts w:ascii="Verdana" w:hAnsi="Verdana" w:cstheme="minorHAnsi"/>
          <w:sz w:val="24"/>
          <w:szCs w:val="24"/>
        </w:rPr>
        <w:br/>
      </w:r>
      <w:r w:rsidR="40B8CB3D" w:rsidRPr="00EF69C2">
        <w:rPr>
          <w:rFonts w:ascii="Verdana" w:hAnsi="Verdana"/>
          <w:spacing w:val="-1"/>
          <w:sz w:val="24"/>
          <w:szCs w:val="24"/>
        </w:rPr>
        <w:t>At</w:t>
      </w:r>
      <w:r w:rsidR="40B8CB3D" w:rsidRPr="00EF69C2">
        <w:rPr>
          <w:rFonts w:ascii="Verdana" w:hAnsi="Verdana"/>
          <w:spacing w:val="3"/>
          <w:sz w:val="24"/>
          <w:szCs w:val="24"/>
        </w:rPr>
        <w:t xml:space="preserve"> </w:t>
      </w:r>
      <w:r w:rsidR="40B8CB3D" w:rsidRPr="00EF69C2">
        <w:rPr>
          <w:rFonts w:ascii="Verdana" w:hAnsi="Verdana"/>
          <w:sz w:val="24"/>
          <w:szCs w:val="24"/>
        </w:rPr>
        <w:t>le</w:t>
      </w:r>
      <w:r w:rsidR="40B8CB3D" w:rsidRPr="00EF69C2">
        <w:rPr>
          <w:rFonts w:ascii="Verdana" w:hAnsi="Verdana"/>
          <w:spacing w:val="-1"/>
          <w:sz w:val="24"/>
          <w:szCs w:val="24"/>
        </w:rPr>
        <w:t>a</w:t>
      </w:r>
      <w:r w:rsidR="40B8CB3D" w:rsidRPr="00EF69C2">
        <w:rPr>
          <w:rFonts w:ascii="Verdana" w:hAnsi="Verdana"/>
          <w:sz w:val="24"/>
          <w:szCs w:val="24"/>
        </w:rPr>
        <w:t>st</w:t>
      </w:r>
      <w:r w:rsidR="40B8CB3D" w:rsidRPr="00EF69C2">
        <w:rPr>
          <w:rFonts w:ascii="Verdana" w:hAnsi="Verdana"/>
          <w:spacing w:val="4"/>
          <w:sz w:val="24"/>
          <w:szCs w:val="24"/>
        </w:rPr>
        <w:t xml:space="preserve"> t</w:t>
      </w:r>
      <w:r w:rsidR="2D94814E" w:rsidRPr="00EF69C2">
        <w:rPr>
          <w:rFonts w:ascii="Verdana" w:hAnsi="Verdana"/>
          <w:spacing w:val="4"/>
          <w:sz w:val="24"/>
          <w:szCs w:val="24"/>
        </w:rPr>
        <w:t>hree</w:t>
      </w:r>
      <w:r w:rsidR="40B8CB3D" w:rsidRPr="00EF69C2">
        <w:rPr>
          <w:rFonts w:ascii="Verdana" w:hAnsi="Verdana"/>
          <w:spacing w:val="10"/>
          <w:sz w:val="24"/>
          <w:szCs w:val="24"/>
        </w:rPr>
        <w:t xml:space="preserve"> </w:t>
      </w:r>
      <w:r w:rsidR="40B8CB3D" w:rsidRPr="00EF69C2">
        <w:rPr>
          <w:rFonts w:ascii="Verdana" w:hAnsi="Verdana"/>
          <w:spacing w:val="-5"/>
          <w:sz w:val="24"/>
          <w:szCs w:val="24"/>
        </w:rPr>
        <w:t>y</w:t>
      </w:r>
      <w:r w:rsidR="40B8CB3D" w:rsidRPr="00EF69C2">
        <w:rPr>
          <w:rFonts w:ascii="Verdana" w:hAnsi="Verdana"/>
          <w:spacing w:val="-1"/>
          <w:sz w:val="24"/>
          <w:szCs w:val="24"/>
        </w:rPr>
        <w:t>e</w:t>
      </w:r>
      <w:r w:rsidR="40B8CB3D" w:rsidRPr="00EF69C2">
        <w:rPr>
          <w:rFonts w:ascii="Verdana" w:hAnsi="Verdana"/>
          <w:spacing w:val="1"/>
          <w:sz w:val="24"/>
          <w:szCs w:val="24"/>
        </w:rPr>
        <w:t>a</w:t>
      </w:r>
      <w:r w:rsidR="40B8CB3D" w:rsidRPr="00EF69C2">
        <w:rPr>
          <w:rFonts w:ascii="Verdana" w:hAnsi="Verdana"/>
          <w:sz w:val="24"/>
          <w:szCs w:val="24"/>
        </w:rPr>
        <w:t>r</w:t>
      </w:r>
      <w:r w:rsidR="40B8CB3D" w:rsidRPr="00EF69C2">
        <w:rPr>
          <w:rFonts w:ascii="Verdana" w:hAnsi="Verdana"/>
          <w:spacing w:val="-1"/>
          <w:sz w:val="24"/>
          <w:szCs w:val="24"/>
        </w:rPr>
        <w:t>s’</w:t>
      </w:r>
      <w:r w:rsidR="40B8CB3D" w:rsidRPr="00EF69C2">
        <w:rPr>
          <w:rFonts w:ascii="Verdana" w:hAnsi="Verdana"/>
          <w:sz w:val="24"/>
          <w:szCs w:val="24"/>
        </w:rPr>
        <w:t xml:space="preserve"> practical </w:t>
      </w:r>
      <w:r w:rsidR="40B8CB3D" w:rsidRPr="00EF69C2">
        <w:rPr>
          <w:rFonts w:ascii="Verdana" w:hAnsi="Verdana"/>
          <w:spacing w:val="-1"/>
          <w:sz w:val="24"/>
          <w:szCs w:val="24"/>
        </w:rPr>
        <w:t>e</w:t>
      </w:r>
      <w:r w:rsidR="40B8CB3D" w:rsidRPr="00EF69C2">
        <w:rPr>
          <w:rFonts w:ascii="Verdana" w:hAnsi="Verdana"/>
          <w:spacing w:val="2"/>
          <w:sz w:val="24"/>
          <w:szCs w:val="24"/>
        </w:rPr>
        <w:t>x</w:t>
      </w:r>
      <w:r w:rsidR="40B8CB3D" w:rsidRPr="00EF69C2">
        <w:rPr>
          <w:rFonts w:ascii="Verdana" w:hAnsi="Verdana"/>
          <w:sz w:val="24"/>
          <w:szCs w:val="24"/>
        </w:rPr>
        <w:t>p</w:t>
      </w:r>
      <w:r w:rsidR="40B8CB3D" w:rsidRPr="00EF69C2">
        <w:rPr>
          <w:rFonts w:ascii="Verdana" w:hAnsi="Verdana"/>
          <w:spacing w:val="-1"/>
          <w:sz w:val="24"/>
          <w:szCs w:val="24"/>
        </w:rPr>
        <w:t>e</w:t>
      </w:r>
      <w:r w:rsidR="40B8CB3D" w:rsidRPr="00EF69C2">
        <w:rPr>
          <w:rFonts w:ascii="Verdana" w:hAnsi="Verdana"/>
          <w:sz w:val="24"/>
          <w:szCs w:val="24"/>
        </w:rPr>
        <w:t>ri</w:t>
      </w:r>
      <w:r w:rsidR="40B8CB3D" w:rsidRPr="00EF69C2">
        <w:rPr>
          <w:rFonts w:ascii="Verdana" w:hAnsi="Verdana"/>
          <w:spacing w:val="-1"/>
          <w:sz w:val="24"/>
          <w:szCs w:val="24"/>
        </w:rPr>
        <w:t>e</w:t>
      </w:r>
      <w:r w:rsidR="40B8CB3D" w:rsidRPr="00EF69C2">
        <w:rPr>
          <w:rFonts w:ascii="Verdana" w:hAnsi="Verdana"/>
          <w:sz w:val="24"/>
          <w:szCs w:val="24"/>
        </w:rPr>
        <w:t>n</w:t>
      </w:r>
      <w:r w:rsidR="40B8CB3D" w:rsidRPr="00EF69C2">
        <w:rPr>
          <w:rFonts w:ascii="Verdana" w:hAnsi="Verdana"/>
          <w:spacing w:val="-1"/>
          <w:sz w:val="24"/>
          <w:szCs w:val="24"/>
        </w:rPr>
        <w:t>c</w:t>
      </w:r>
      <w:r w:rsidR="40B8CB3D" w:rsidRPr="00EF69C2">
        <w:rPr>
          <w:rFonts w:ascii="Verdana" w:hAnsi="Verdana"/>
          <w:sz w:val="24"/>
          <w:szCs w:val="24"/>
        </w:rPr>
        <w:t>e gained within the last 10 years</w:t>
      </w:r>
      <w:r w:rsidR="00E5057F" w:rsidRPr="00EF69C2">
        <w:rPr>
          <w:rFonts w:ascii="Verdana" w:hAnsi="Verdana"/>
          <w:sz w:val="24"/>
          <w:szCs w:val="24"/>
        </w:rPr>
        <w:t xml:space="preserve"> of</w:t>
      </w:r>
      <w:r w:rsidR="52FEED17" w:rsidRPr="00EF69C2">
        <w:rPr>
          <w:rFonts w:ascii="Verdana" w:eastAsia="Segoe UI" w:hAnsi="Verdana" w:cs="Segoe UI"/>
          <w:color w:val="333333"/>
          <w:sz w:val="18"/>
          <w:szCs w:val="18"/>
        </w:rPr>
        <w:t xml:space="preserve"> </w:t>
      </w:r>
      <w:r w:rsidR="00740347" w:rsidRPr="00EF69C2">
        <w:rPr>
          <w:rFonts w:ascii="Verdana" w:eastAsiaTheme="minorEastAsia" w:hAnsi="Verdana"/>
          <w:color w:val="333333"/>
          <w:sz w:val="24"/>
          <w:szCs w:val="24"/>
        </w:rPr>
        <w:t>drafting briefings or submissions analysing human rights compliance of public policy or legislation</w:t>
      </w:r>
      <w:r w:rsidR="009B5514" w:rsidRPr="00EF69C2">
        <w:rPr>
          <w:rFonts w:ascii="Verdana" w:eastAsiaTheme="minorEastAsia" w:hAnsi="Verdana"/>
          <w:color w:val="333333"/>
          <w:sz w:val="24"/>
          <w:szCs w:val="24"/>
        </w:rPr>
        <w:t>.</w:t>
      </w:r>
    </w:p>
    <w:p w14:paraId="7049B9D0" w14:textId="42A1C9A1" w:rsidR="000B3906" w:rsidRPr="00EF69C2" w:rsidRDefault="000B3906" w:rsidP="00AC1338">
      <w:pPr>
        <w:widowControl w:val="0"/>
        <w:tabs>
          <w:tab w:val="left" w:pos="1118"/>
          <w:tab w:val="left" w:pos="3802"/>
        </w:tabs>
        <w:autoSpaceDE w:val="0"/>
        <w:autoSpaceDN w:val="0"/>
        <w:adjustRightInd w:val="0"/>
        <w:spacing w:after="0" w:line="240" w:lineRule="auto"/>
        <w:ind w:right="113"/>
        <w:rPr>
          <w:rFonts w:ascii="Verdana" w:hAnsi="Verdana"/>
          <w:sz w:val="24"/>
          <w:szCs w:val="24"/>
        </w:rPr>
      </w:pPr>
    </w:p>
    <w:p w14:paraId="2354BBE3" w14:textId="4247172B" w:rsidR="000B3906" w:rsidRPr="00EF69C2" w:rsidRDefault="000B3906" w:rsidP="00AC1338">
      <w:pPr>
        <w:widowControl w:val="0"/>
        <w:autoSpaceDE w:val="0"/>
        <w:autoSpaceDN w:val="0"/>
        <w:adjustRightInd w:val="0"/>
        <w:spacing w:after="0" w:line="240" w:lineRule="auto"/>
        <w:ind w:left="360" w:right="113"/>
        <w:rPr>
          <w:rFonts w:ascii="Verdana" w:hAnsi="Verdana" w:cstheme="minorHAnsi"/>
          <w:b/>
          <w:bCs/>
          <w:i/>
          <w:iCs/>
          <w:sz w:val="24"/>
          <w:szCs w:val="24"/>
        </w:rPr>
      </w:pPr>
      <w:r w:rsidRPr="00EF69C2">
        <w:rPr>
          <w:rFonts w:ascii="Verdana" w:hAnsi="Verdana" w:cstheme="minorHAnsi"/>
          <w:b/>
          <w:bCs/>
          <w:i/>
          <w:iCs/>
          <w:sz w:val="24"/>
          <w:szCs w:val="24"/>
        </w:rPr>
        <w:t>Or</w:t>
      </w:r>
    </w:p>
    <w:p w14:paraId="15218CE4" w14:textId="77777777" w:rsidR="000B3906" w:rsidRPr="00EF69C2" w:rsidRDefault="000B3906" w:rsidP="00AC1338">
      <w:pPr>
        <w:widowControl w:val="0"/>
        <w:autoSpaceDE w:val="0"/>
        <w:autoSpaceDN w:val="0"/>
        <w:adjustRightInd w:val="0"/>
        <w:spacing w:after="0" w:line="240" w:lineRule="auto"/>
        <w:ind w:left="720" w:right="113"/>
        <w:rPr>
          <w:rFonts w:ascii="Verdana" w:hAnsi="Verdana" w:cstheme="minorHAnsi"/>
          <w:sz w:val="24"/>
          <w:szCs w:val="24"/>
        </w:rPr>
      </w:pPr>
    </w:p>
    <w:p w14:paraId="79008B38" w14:textId="2788A41E" w:rsidR="002C01AA" w:rsidRPr="00EF69C2" w:rsidRDefault="40B8CB3D" w:rsidP="00876A74">
      <w:pPr>
        <w:widowControl w:val="0"/>
        <w:autoSpaceDE w:val="0"/>
        <w:autoSpaceDN w:val="0"/>
        <w:adjustRightInd w:val="0"/>
        <w:spacing w:line="240" w:lineRule="auto"/>
        <w:ind w:left="1418" w:right="113" w:hanging="1058"/>
        <w:rPr>
          <w:rFonts w:ascii="Verdana" w:hAnsi="Verdana"/>
        </w:rPr>
      </w:pPr>
      <w:r w:rsidRPr="00EF69C2">
        <w:rPr>
          <w:rFonts w:ascii="Verdana" w:hAnsi="Verdana"/>
          <w:spacing w:val="-1"/>
          <w:sz w:val="24"/>
          <w:szCs w:val="24"/>
        </w:rPr>
        <w:t>b)</w:t>
      </w:r>
      <w:r w:rsidR="00F5628E" w:rsidRPr="00EF69C2">
        <w:rPr>
          <w:rFonts w:ascii="Verdana" w:hAnsi="Verdana" w:cstheme="minorHAnsi"/>
          <w:spacing w:val="-1"/>
          <w:sz w:val="24"/>
          <w:szCs w:val="24"/>
        </w:rPr>
        <w:t xml:space="preserve"> </w:t>
      </w:r>
      <w:r w:rsidRPr="00EF69C2">
        <w:rPr>
          <w:rFonts w:ascii="Verdana" w:hAnsi="Verdana"/>
          <w:spacing w:val="-1"/>
          <w:sz w:val="24"/>
          <w:szCs w:val="24"/>
        </w:rPr>
        <w:t xml:space="preserve">(ii) </w:t>
      </w:r>
      <w:r w:rsidR="009B5514" w:rsidRPr="00EF69C2">
        <w:rPr>
          <w:rFonts w:ascii="Verdana" w:hAnsi="Verdana"/>
          <w:spacing w:val="-1"/>
          <w:sz w:val="24"/>
          <w:szCs w:val="24"/>
        </w:rPr>
        <w:tab/>
      </w:r>
      <w:r w:rsidRPr="00EF69C2">
        <w:rPr>
          <w:rFonts w:ascii="Verdana" w:hAnsi="Verdana"/>
          <w:spacing w:val="-1"/>
          <w:sz w:val="24"/>
          <w:szCs w:val="24"/>
        </w:rPr>
        <w:t>At</w:t>
      </w:r>
      <w:r w:rsidRPr="00EF69C2">
        <w:rPr>
          <w:rFonts w:ascii="Verdana" w:hAnsi="Verdana"/>
          <w:spacing w:val="3"/>
          <w:sz w:val="24"/>
          <w:szCs w:val="24"/>
        </w:rPr>
        <w:t xml:space="preserve"> </w:t>
      </w:r>
      <w:r w:rsidRPr="00EF69C2">
        <w:rPr>
          <w:rFonts w:ascii="Verdana" w:hAnsi="Verdana"/>
          <w:sz w:val="24"/>
          <w:szCs w:val="24"/>
        </w:rPr>
        <w:t>le</w:t>
      </w:r>
      <w:r w:rsidRPr="00EF69C2">
        <w:rPr>
          <w:rFonts w:ascii="Verdana" w:hAnsi="Verdana"/>
          <w:spacing w:val="-1"/>
          <w:sz w:val="24"/>
          <w:szCs w:val="24"/>
        </w:rPr>
        <w:t>a</w:t>
      </w:r>
      <w:r w:rsidRPr="00EF69C2">
        <w:rPr>
          <w:rFonts w:ascii="Verdana" w:hAnsi="Verdana"/>
          <w:sz w:val="24"/>
          <w:szCs w:val="24"/>
        </w:rPr>
        <w:t>st</w:t>
      </w:r>
      <w:r w:rsidRPr="00EF69C2">
        <w:rPr>
          <w:rFonts w:ascii="Verdana" w:hAnsi="Verdana"/>
          <w:spacing w:val="4"/>
          <w:sz w:val="24"/>
          <w:szCs w:val="24"/>
        </w:rPr>
        <w:t xml:space="preserve"> four</w:t>
      </w:r>
      <w:r w:rsidRPr="00EF69C2">
        <w:rPr>
          <w:rFonts w:ascii="Verdana" w:hAnsi="Verdana"/>
          <w:spacing w:val="10"/>
          <w:sz w:val="24"/>
          <w:szCs w:val="24"/>
        </w:rPr>
        <w:t xml:space="preserve"> </w:t>
      </w:r>
      <w:r w:rsidRPr="00EF69C2">
        <w:rPr>
          <w:rFonts w:ascii="Verdana" w:hAnsi="Verdana"/>
          <w:spacing w:val="-5"/>
          <w:sz w:val="24"/>
          <w:szCs w:val="24"/>
        </w:rPr>
        <w:t>y</w:t>
      </w:r>
      <w:r w:rsidRPr="00EF69C2">
        <w:rPr>
          <w:rFonts w:ascii="Verdana" w:hAnsi="Verdana"/>
          <w:spacing w:val="-1"/>
          <w:sz w:val="24"/>
          <w:szCs w:val="24"/>
        </w:rPr>
        <w:t>e</w:t>
      </w:r>
      <w:r w:rsidRPr="00EF69C2">
        <w:rPr>
          <w:rFonts w:ascii="Verdana" w:hAnsi="Verdana"/>
          <w:spacing w:val="1"/>
          <w:sz w:val="24"/>
          <w:szCs w:val="24"/>
        </w:rPr>
        <w:t>a</w:t>
      </w:r>
      <w:r w:rsidRPr="00EF69C2">
        <w:rPr>
          <w:rFonts w:ascii="Verdana" w:hAnsi="Verdana"/>
          <w:sz w:val="24"/>
          <w:szCs w:val="24"/>
        </w:rPr>
        <w:t>r</w:t>
      </w:r>
      <w:r w:rsidRPr="00EF69C2">
        <w:rPr>
          <w:rFonts w:ascii="Verdana" w:hAnsi="Verdana"/>
          <w:spacing w:val="-1"/>
          <w:sz w:val="24"/>
          <w:szCs w:val="24"/>
        </w:rPr>
        <w:t>s’</w:t>
      </w:r>
      <w:r w:rsidRPr="00EF69C2">
        <w:rPr>
          <w:rFonts w:ascii="Verdana" w:hAnsi="Verdana"/>
          <w:sz w:val="24"/>
          <w:szCs w:val="24"/>
        </w:rPr>
        <w:t xml:space="preserve"> practical </w:t>
      </w:r>
      <w:r w:rsidRPr="00EF69C2">
        <w:rPr>
          <w:rFonts w:ascii="Verdana" w:hAnsi="Verdana"/>
          <w:spacing w:val="-1"/>
          <w:sz w:val="24"/>
          <w:szCs w:val="24"/>
        </w:rPr>
        <w:t>e</w:t>
      </w:r>
      <w:r w:rsidRPr="00EF69C2">
        <w:rPr>
          <w:rFonts w:ascii="Verdana" w:hAnsi="Verdana"/>
          <w:spacing w:val="2"/>
          <w:sz w:val="24"/>
          <w:szCs w:val="24"/>
        </w:rPr>
        <w:t>x</w:t>
      </w:r>
      <w:r w:rsidRPr="00EF69C2">
        <w:rPr>
          <w:rFonts w:ascii="Verdana" w:hAnsi="Verdana"/>
          <w:sz w:val="24"/>
          <w:szCs w:val="24"/>
        </w:rPr>
        <w:t>p</w:t>
      </w:r>
      <w:r w:rsidRPr="00EF69C2">
        <w:rPr>
          <w:rFonts w:ascii="Verdana" w:hAnsi="Verdana"/>
          <w:spacing w:val="-1"/>
          <w:sz w:val="24"/>
          <w:szCs w:val="24"/>
        </w:rPr>
        <w:t>e</w:t>
      </w:r>
      <w:r w:rsidRPr="00EF69C2">
        <w:rPr>
          <w:rFonts w:ascii="Verdana" w:hAnsi="Verdana"/>
          <w:sz w:val="24"/>
          <w:szCs w:val="24"/>
        </w:rPr>
        <w:t>ri</w:t>
      </w:r>
      <w:r w:rsidRPr="00EF69C2">
        <w:rPr>
          <w:rFonts w:ascii="Verdana" w:hAnsi="Verdana"/>
          <w:spacing w:val="-1"/>
          <w:sz w:val="24"/>
          <w:szCs w:val="24"/>
        </w:rPr>
        <w:t>e</w:t>
      </w:r>
      <w:r w:rsidRPr="00EF69C2">
        <w:rPr>
          <w:rFonts w:ascii="Verdana" w:hAnsi="Verdana"/>
          <w:sz w:val="24"/>
          <w:szCs w:val="24"/>
        </w:rPr>
        <w:t>n</w:t>
      </w:r>
      <w:r w:rsidRPr="00EF69C2">
        <w:rPr>
          <w:rFonts w:ascii="Verdana" w:hAnsi="Verdana"/>
          <w:spacing w:val="-1"/>
          <w:sz w:val="24"/>
          <w:szCs w:val="24"/>
        </w:rPr>
        <w:t>c</w:t>
      </w:r>
      <w:r w:rsidRPr="00EF69C2">
        <w:rPr>
          <w:rFonts w:ascii="Verdana" w:hAnsi="Verdana"/>
          <w:sz w:val="24"/>
          <w:szCs w:val="24"/>
        </w:rPr>
        <w:t>e gained within the last 10 years working in a legal, policy or research role with significant exposure to the field of human rights</w:t>
      </w:r>
      <w:r w:rsidR="5D2D7952" w:rsidRPr="00EF69C2">
        <w:rPr>
          <w:rFonts w:ascii="Verdana" w:hAnsi="Verdana"/>
          <w:sz w:val="24"/>
          <w:szCs w:val="24"/>
        </w:rPr>
        <w:t>, including t</w:t>
      </w:r>
      <w:r w:rsidR="79542F47" w:rsidRPr="00EF69C2">
        <w:rPr>
          <w:rFonts w:ascii="Verdana" w:hAnsi="Verdana"/>
          <w:sz w:val="24"/>
          <w:szCs w:val="24"/>
        </w:rPr>
        <w:t>hree</w:t>
      </w:r>
      <w:r w:rsidR="5D2D7952" w:rsidRPr="00EF69C2">
        <w:rPr>
          <w:rFonts w:ascii="Verdana" w:hAnsi="Verdana"/>
          <w:sz w:val="24"/>
          <w:szCs w:val="24"/>
        </w:rPr>
        <w:t xml:space="preserve"> years’ experience</w:t>
      </w:r>
      <w:r w:rsidR="46F15A2D" w:rsidRPr="00EF69C2">
        <w:rPr>
          <w:rFonts w:ascii="Verdana" w:hAnsi="Verdana"/>
          <w:sz w:val="24"/>
          <w:szCs w:val="24"/>
        </w:rPr>
        <w:t xml:space="preserve"> of</w:t>
      </w:r>
      <w:r w:rsidR="723BC7B7" w:rsidRPr="00EF69C2">
        <w:rPr>
          <w:rFonts w:ascii="Verdana" w:hAnsi="Verdana"/>
          <w:sz w:val="24"/>
          <w:szCs w:val="24"/>
        </w:rPr>
        <w:t xml:space="preserve"> drafting briefings or submissions analysing human rights compliance of public policy or legislation</w:t>
      </w:r>
      <w:r w:rsidR="009B5514" w:rsidRPr="00EF69C2">
        <w:rPr>
          <w:rFonts w:ascii="Verdana" w:hAnsi="Verdana"/>
          <w:sz w:val="24"/>
          <w:szCs w:val="24"/>
        </w:rPr>
        <w:t>.</w:t>
      </w:r>
    </w:p>
    <w:p w14:paraId="6B73AB9A" w14:textId="271D5D43" w:rsidR="002C01AA" w:rsidRPr="00EF69C2" w:rsidRDefault="002C01AA" w:rsidP="534548B5">
      <w:pPr>
        <w:widowControl w:val="0"/>
        <w:autoSpaceDE w:val="0"/>
        <w:autoSpaceDN w:val="0"/>
        <w:adjustRightInd w:val="0"/>
        <w:spacing w:line="240" w:lineRule="auto"/>
        <w:ind w:left="720" w:right="113" w:hanging="360"/>
        <w:rPr>
          <w:rFonts w:ascii="Verdana" w:hAnsi="Verdana"/>
          <w:sz w:val="24"/>
          <w:szCs w:val="24"/>
        </w:rPr>
      </w:pPr>
    </w:p>
    <w:p w14:paraId="7945B86A" w14:textId="0EAA9613" w:rsidR="000B3906" w:rsidRDefault="002C01AA" w:rsidP="002C01AA">
      <w:pPr>
        <w:rPr>
          <w:rFonts w:ascii="Verdana" w:hAnsi="Verdana"/>
          <w:sz w:val="24"/>
          <w:szCs w:val="24"/>
        </w:rPr>
      </w:pPr>
      <w:r w:rsidRPr="00EF69C2">
        <w:rPr>
          <w:rFonts w:ascii="Verdana" w:hAnsi="Verdana"/>
          <w:sz w:val="24"/>
          <w:szCs w:val="24"/>
        </w:rPr>
        <w:t>Please note, candidates should set out examples (</w:t>
      </w:r>
      <w:r w:rsidRPr="00EF69C2">
        <w:rPr>
          <w:rFonts w:ascii="Verdana" w:hAnsi="Verdana"/>
          <w:b/>
          <w:bCs/>
          <w:sz w:val="24"/>
          <w:szCs w:val="24"/>
        </w:rPr>
        <w:t>including dates</w:t>
      </w:r>
      <w:r w:rsidRPr="00EF69C2">
        <w:rPr>
          <w:rFonts w:ascii="Verdana" w:hAnsi="Verdana"/>
          <w:sz w:val="24"/>
          <w:szCs w:val="24"/>
        </w:rPr>
        <w:t xml:space="preserve">) of how they meet part (a) </w:t>
      </w:r>
      <w:r w:rsidRPr="00EF69C2">
        <w:rPr>
          <w:rFonts w:ascii="Verdana" w:hAnsi="Verdana"/>
          <w:b/>
          <w:bCs/>
          <w:sz w:val="24"/>
          <w:szCs w:val="24"/>
        </w:rPr>
        <w:t xml:space="preserve">and </w:t>
      </w:r>
      <w:r w:rsidRPr="00EF69C2">
        <w:rPr>
          <w:rFonts w:ascii="Verdana" w:hAnsi="Verdana"/>
          <w:b/>
          <w:bCs/>
          <w:i/>
          <w:iCs/>
          <w:sz w:val="24"/>
          <w:szCs w:val="24"/>
        </w:rPr>
        <w:t>either</w:t>
      </w:r>
      <w:r w:rsidRPr="00EF69C2">
        <w:rPr>
          <w:rFonts w:ascii="Verdana" w:hAnsi="Verdana"/>
          <w:sz w:val="24"/>
          <w:szCs w:val="24"/>
        </w:rPr>
        <w:t xml:space="preserve"> part (b</w:t>
      </w:r>
      <w:r w:rsidR="002A3012" w:rsidRPr="00EF69C2">
        <w:rPr>
          <w:rFonts w:ascii="Verdana" w:hAnsi="Verdana"/>
          <w:sz w:val="24"/>
          <w:szCs w:val="24"/>
        </w:rPr>
        <w:t>)</w:t>
      </w:r>
      <w:r w:rsidRPr="00EF69C2">
        <w:rPr>
          <w:rFonts w:ascii="Verdana" w:hAnsi="Verdana"/>
          <w:sz w:val="24"/>
          <w:szCs w:val="24"/>
        </w:rPr>
        <w:t xml:space="preserve"> </w:t>
      </w:r>
      <w:r w:rsidR="002A3012" w:rsidRPr="00EF69C2">
        <w:rPr>
          <w:rFonts w:ascii="Verdana" w:hAnsi="Verdana"/>
          <w:sz w:val="24"/>
          <w:szCs w:val="24"/>
        </w:rPr>
        <w:t>(</w:t>
      </w:r>
      <w:proofErr w:type="spellStart"/>
      <w:r w:rsidRPr="00EF69C2">
        <w:rPr>
          <w:rFonts w:ascii="Verdana" w:hAnsi="Verdana"/>
          <w:sz w:val="24"/>
          <w:szCs w:val="24"/>
        </w:rPr>
        <w:t>i</w:t>
      </w:r>
      <w:proofErr w:type="spellEnd"/>
      <w:r w:rsidRPr="00EF69C2">
        <w:rPr>
          <w:rFonts w:ascii="Verdana" w:hAnsi="Verdana"/>
          <w:sz w:val="24"/>
          <w:szCs w:val="24"/>
        </w:rPr>
        <w:t xml:space="preserve">) </w:t>
      </w:r>
      <w:r w:rsidRPr="00EF69C2">
        <w:rPr>
          <w:rFonts w:ascii="Verdana" w:hAnsi="Verdana"/>
          <w:b/>
          <w:bCs/>
          <w:i/>
          <w:iCs/>
          <w:sz w:val="24"/>
          <w:szCs w:val="24"/>
        </w:rPr>
        <w:t>or</w:t>
      </w:r>
      <w:r w:rsidRPr="00EF69C2">
        <w:rPr>
          <w:rFonts w:ascii="Verdana" w:hAnsi="Verdana"/>
          <w:sz w:val="24"/>
          <w:szCs w:val="24"/>
        </w:rPr>
        <w:t xml:space="preserve"> (b</w:t>
      </w:r>
      <w:r w:rsidR="002A3012" w:rsidRPr="00EF69C2">
        <w:rPr>
          <w:rFonts w:ascii="Verdana" w:hAnsi="Verdana"/>
          <w:sz w:val="24"/>
          <w:szCs w:val="24"/>
        </w:rPr>
        <w:t>)</w:t>
      </w:r>
      <w:r w:rsidRPr="00EF69C2">
        <w:rPr>
          <w:rFonts w:ascii="Verdana" w:hAnsi="Verdana"/>
          <w:sz w:val="24"/>
          <w:szCs w:val="24"/>
        </w:rPr>
        <w:t xml:space="preserve"> </w:t>
      </w:r>
      <w:r w:rsidR="002A3012" w:rsidRPr="00EF69C2">
        <w:rPr>
          <w:rFonts w:ascii="Verdana" w:hAnsi="Verdana"/>
          <w:sz w:val="24"/>
          <w:szCs w:val="24"/>
        </w:rPr>
        <w:t>(</w:t>
      </w:r>
      <w:r w:rsidRPr="00EF69C2">
        <w:rPr>
          <w:rFonts w:ascii="Verdana" w:hAnsi="Verdana"/>
          <w:sz w:val="24"/>
          <w:szCs w:val="24"/>
        </w:rPr>
        <w:t>ii),</w:t>
      </w:r>
      <w:r w:rsidR="00450D94" w:rsidRPr="00EF69C2">
        <w:rPr>
          <w:rFonts w:ascii="Verdana" w:hAnsi="Verdana"/>
          <w:sz w:val="24"/>
          <w:szCs w:val="24"/>
        </w:rPr>
        <w:t xml:space="preserve"> clearly demonstrating</w:t>
      </w:r>
      <w:r w:rsidRPr="00EF69C2">
        <w:rPr>
          <w:rFonts w:ascii="Verdana" w:hAnsi="Verdana"/>
          <w:sz w:val="24"/>
          <w:szCs w:val="24"/>
        </w:rPr>
        <w:t xml:space="preserve"> how they meet each component of the criteria</w:t>
      </w:r>
      <w:r w:rsidR="00450D94" w:rsidRPr="00EF69C2">
        <w:rPr>
          <w:rFonts w:ascii="Verdana" w:hAnsi="Verdana"/>
          <w:sz w:val="24"/>
          <w:szCs w:val="24"/>
        </w:rPr>
        <w:t xml:space="preserve"> outlined above</w:t>
      </w:r>
      <w:r w:rsidRPr="00EF69C2">
        <w:rPr>
          <w:rFonts w:ascii="Verdana" w:hAnsi="Verdana"/>
          <w:sz w:val="24"/>
          <w:szCs w:val="24"/>
        </w:rPr>
        <w:t xml:space="preserve">. </w:t>
      </w:r>
    </w:p>
    <w:p w14:paraId="2F322E9F" w14:textId="77777777" w:rsidR="008708B8" w:rsidRPr="00EF69C2" w:rsidRDefault="008708B8" w:rsidP="008708B8">
      <w:pPr>
        <w:widowControl w:val="0"/>
        <w:autoSpaceDE w:val="0"/>
        <w:autoSpaceDN w:val="0"/>
        <w:adjustRightInd w:val="0"/>
        <w:spacing w:after="0" w:line="240" w:lineRule="auto"/>
        <w:ind w:right="113"/>
        <w:jc w:val="both"/>
        <w:rPr>
          <w:rFonts w:ascii="Verdana" w:hAnsi="Verdana"/>
          <w:spacing w:val="-1"/>
          <w:sz w:val="24"/>
          <w:szCs w:val="24"/>
        </w:rPr>
      </w:pPr>
      <w:r w:rsidRPr="00EF69C2">
        <w:rPr>
          <w:rFonts w:ascii="Verdana" w:hAnsi="Verdana"/>
          <w:spacing w:val="-1"/>
          <w:sz w:val="24"/>
          <w:szCs w:val="24"/>
        </w:rPr>
        <w:t>Pl</w:t>
      </w:r>
      <w:r w:rsidRPr="00EF69C2">
        <w:rPr>
          <w:rFonts w:ascii="Verdana" w:hAnsi="Verdana"/>
          <w:sz w:val="24"/>
          <w:szCs w:val="24"/>
        </w:rPr>
        <w:t xml:space="preserve">ease note that the following essential criteria will be tested </w:t>
      </w:r>
      <w:r w:rsidRPr="00EF69C2">
        <w:rPr>
          <w:rFonts w:ascii="Verdana" w:hAnsi="Verdana"/>
          <w:b/>
          <w:bCs/>
          <w:sz w:val="24"/>
          <w:szCs w:val="24"/>
        </w:rPr>
        <w:t>at interview</w:t>
      </w:r>
      <w:r w:rsidRPr="00EF69C2">
        <w:rPr>
          <w:rFonts w:ascii="Verdana" w:hAnsi="Verdana"/>
          <w:spacing w:val="-1"/>
          <w:sz w:val="24"/>
          <w:szCs w:val="24"/>
        </w:rPr>
        <w:t xml:space="preserve">: </w:t>
      </w:r>
    </w:p>
    <w:p w14:paraId="33335B0F" w14:textId="77777777" w:rsidR="008708B8" w:rsidRPr="00EF69C2" w:rsidRDefault="008708B8" w:rsidP="008708B8">
      <w:pPr>
        <w:widowControl w:val="0"/>
        <w:autoSpaceDE w:val="0"/>
        <w:autoSpaceDN w:val="0"/>
        <w:adjustRightInd w:val="0"/>
        <w:spacing w:after="0" w:line="240" w:lineRule="auto"/>
        <w:ind w:right="113"/>
        <w:jc w:val="both"/>
        <w:rPr>
          <w:rFonts w:ascii="Verdana" w:hAnsi="Verdana" w:cstheme="minorHAnsi"/>
          <w:spacing w:val="7"/>
          <w:sz w:val="24"/>
          <w:szCs w:val="24"/>
        </w:rPr>
      </w:pPr>
    </w:p>
    <w:p w14:paraId="54392B5C" w14:textId="77777777" w:rsidR="008708B8" w:rsidRPr="00EF69C2" w:rsidRDefault="008708B8" w:rsidP="008708B8">
      <w:pPr>
        <w:keepLines/>
        <w:widowControl w:val="0"/>
        <w:autoSpaceDE w:val="0"/>
        <w:autoSpaceDN w:val="0"/>
        <w:adjustRightInd w:val="0"/>
        <w:spacing w:after="0" w:line="240" w:lineRule="auto"/>
        <w:ind w:left="360" w:right="113"/>
        <w:jc w:val="both"/>
        <w:rPr>
          <w:rFonts w:ascii="Verdana" w:hAnsi="Verdana" w:cstheme="minorHAnsi"/>
          <w:spacing w:val="7"/>
          <w:sz w:val="24"/>
          <w:szCs w:val="24"/>
        </w:rPr>
      </w:pPr>
      <w:r w:rsidRPr="00EF69C2">
        <w:rPr>
          <w:rFonts w:ascii="Verdana" w:hAnsi="Verdana" w:cstheme="minorHAnsi"/>
          <w:sz w:val="24"/>
          <w:szCs w:val="24"/>
        </w:rPr>
        <w:t>c) Translating policy and research documents into comprehensible public / stakeholder information.</w:t>
      </w:r>
    </w:p>
    <w:p w14:paraId="30414B41" w14:textId="77777777" w:rsidR="008708B8" w:rsidRPr="00EF69C2" w:rsidRDefault="008708B8" w:rsidP="008708B8">
      <w:pPr>
        <w:widowControl w:val="0"/>
        <w:autoSpaceDE w:val="0"/>
        <w:autoSpaceDN w:val="0"/>
        <w:adjustRightInd w:val="0"/>
        <w:spacing w:after="0" w:line="240" w:lineRule="auto"/>
        <w:ind w:left="720" w:right="113" w:hanging="360"/>
        <w:jc w:val="both"/>
        <w:rPr>
          <w:rFonts w:ascii="Verdana" w:hAnsi="Verdana" w:cstheme="minorHAnsi"/>
          <w:spacing w:val="7"/>
          <w:sz w:val="24"/>
          <w:szCs w:val="24"/>
        </w:rPr>
      </w:pPr>
    </w:p>
    <w:p w14:paraId="53F0C67E" w14:textId="77777777" w:rsidR="008708B8" w:rsidRPr="00EF69C2" w:rsidRDefault="008708B8" w:rsidP="008708B8">
      <w:pPr>
        <w:widowControl w:val="0"/>
        <w:autoSpaceDE w:val="0"/>
        <w:autoSpaceDN w:val="0"/>
        <w:adjustRightInd w:val="0"/>
        <w:spacing w:before="29" w:line="240" w:lineRule="auto"/>
        <w:ind w:left="720" w:right="113" w:hanging="360"/>
        <w:jc w:val="both"/>
        <w:rPr>
          <w:rFonts w:ascii="Verdana" w:hAnsi="Verdana"/>
          <w:sz w:val="24"/>
          <w:szCs w:val="24"/>
        </w:rPr>
      </w:pPr>
      <w:r w:rsidRPr="00EF69C2">
        <w:rPr>
          <w:rFonts w:ascii="Verdana" w:hAnsi="Verdana"/>
          <w:sz w:val="24"/>
          <w:szCs w:val="24"/>
        </w:rPr>
        <w:lastRenderedPageBreak/>
        <w:t xml:space="preserve">d) </w:t>
      </w:r>
      <w:r w:rsidRPr="00EF69C2">
        <w:rPr>
          <w:rFonts w:ascii="Verdana" w:hAnsi="Verdana"/>
        </w:rPr>
        <w:tab/>
      </w:r>
      <w:r w:rsidRPr="00EF69C2">
        <w:rPr>
          <w:rFonts w:ascii="Verdana" w:hAnsi="Verdana"/>
          <w:sz w:val="24"/>
          <w:szCs w:val="24"/>
        </w:rPr>
        <w:t>Ability to demonstrate knowledge of human rights law, and general human rights issues.</w:t>
      </w:r>
    </w:p>
    <w:p w14:paraId="56FBAD5C" w14:textId="77777777" w:rsidR="008708B8" w:rsidRPr="00EF69C2" w:rsidRDefault="008708B8" w:rsidP="008708B8">
      <w:pPr>
        <w:widowControl w:val="0"/>
        <w:spacing w:before="29" w:line="240" w:lineRule="auto"/>
        <w:ind w:left="720" w:right="113" w:hanging="360"/>
        <w:jc w:val="both"/>
        <w:rPr>
          <w:rFonts w:ascii="Verdana" w:hAnsi="Verdana"/>
          <w:sz w:val="24"/>
          <w:szCs w:val="24"/>
        </w:rPr>
      </w:pPr>
      <w:r w:rsidRPr="00EF69C2">
        <w:rPr>
          <w:rFonts w:ascii="Verdana" w:hAnsi="Verdana"/>
          <w:sz w:val="24"/>
          <w:szCs w:val="24"/>
        </w:rPr>
        <w:t xml:space="preserve">e)  Managing stakeholder relationships. </w:t>
      </w:r>
    </w:p>
    <w:p w14:paraId="74470597" w14:textId="77777777" w:rsidR="00930E08" w:rsidRPr="00EF69C2" w:rsidRDefault="00930E08" w:rsidP="002C01AA">
      <w:pPr>
        <w:rPr>
          <w:rFonts w:ascii="Verdana" w:hAnsi="Verdana"/>
          <w:sz w:val="24"/>
          <w:szCs w:val="24"/>
        </w:rPr>
      </w:pPr>
    </w:p>
    <w:p w14:paraId="150FA668" w14:textId="77777777" w:rsidR="00A8581D" w:rsidRPr="00EF69C2" w:rsidRDefault="00A8581D" w:rsidP="00131D17">
      <w:pPr>
        <w:widowControl w:val="0"/>
        <w:autoSpaceDE w:val="0"/>
        <w:autoSpaceDN w:val="0"/>
        <w:adjustRightInd w:val="0"/>
        <w:spacing w:before="76" w:after="0" w:line="271" w:lineRule="exact"/>
        <w:ind w:right="-20"/>
        <w:rPr>
          <w:rFonts w:ascii="Verdana" w:hAnsi="Verdana" w:cs="Arial"/>
          <w:b/>
          <w:spacing w:val="1"/>
          <w:position w:val="-1"/>
          <w:sz w:val="24"/>
          <w:szCs w:val="24"/>
        </w:rPr>
      </w:pPr>
      <w:r w:rsidRPr="00EF69C2">
        <w:rPr>
          <w:rFonts w:ascii="Verdana" w:hAnsi="Verdana" w:cs="Arial"/>
          <w:b/>
          <w:spacing w:val="1"/>
          <w:position w:val="-1"/>
          <w:sz w:val="24"/>
          <w:szCs w:val="24"/>
        </w:rPr>
        <w:t>Desirable Shortlisting Criteria</w:t>
      </w:r>
    </w:p>
    <w:p w14:paraId="146F9948" w14:textId="77777777" w:rsidR="00A8581D" w:rsidRPr="00EF69C2" w:rsidRDefault="00A8581D" w:rsidP="00A8581D">
      <w:pPr>
        <w:widowControl w:val="0"/>
        <w:autoSpaceDE w:val="0"/>
        <w:autoSpaceDN w:val="0"/>
        <w:adjustRightInd w:val="0"/>
        <w:spacing w:before="76" w:after="0" w:line="271" w:lineRule="exact"/>
        <w:ind w:left="160" w:right="-20"/>
        <w:rPr>
          <w:rFonts w:ascii="Verdana" w:hAnsi="Verdana" w:cs="Arial"/>
          <w:spacing w:val="1"/>
          <w:position w:val="-1"/>
          <w:sz w:val="24"/>
          <w:szCs w:val="24"/>
        </w:rPr>
      </w:pPr>
    </w:p>
    <w:p w14:paraId="18582D29" w14:textId="213453C1" w:rsidR="00A8581D" w:rsidRPr="00EF69C2" w:rsidRDefault="00A8581D" w:rsidP="003C4FCE">
      <w:pPr>
        <w:widowControl w:val="0"/>
        <w:autoSpaceDE w:val="0"/>
        <w:autoSpaceDN w:val="0"/>
        <w:adjustRightInd w:val="0"/>
        <w:spacing w:before="76" w:after="0" w:line="271" w:lineRule="exact"/>
        <w:ind w:right="-20"/>
        <w:rPr>
          <w:rFonts w:ascii="Verdana" w:hAnsi="Verdana" w:cs="Arial"/>
          <w:sz w:val="24"/>
          <w:szCs w:val="24"/>
        </w:rPr>
      </w:pPr>
      <w:r w:rsidRPr="00EF69C2">
        <w:rPr>
          <w:rFonts w:ascii="Verdana" w:hAnsi="Verdana" w:cs="Arial"/>
          <w:spacing w:val="-3"/>
          <w:sz w:val="24"/>
          <w:szCs w:val="24"/>
        </w:rPr>
        <w:t xml:space="preserve">Candidates may be shortlisted for interview on the basis of meeting the essential criteria outlined above. However, in the event of a large volume of applications, </w:t>
      </w:r>
      <w:r w:rsidR="007D0D5E" w:rsidRPr="00EF69C2">
        <w:rPr>
          <w:rFonts w:ascii="Verdana" w:hAnsi="Verdana" w:cs="Arial"/>
          <w:spacing w:val="1"/>
          <w:position w:val="-1"/>
          <w:sz w:val="24"/>
          <w:szCs w:val="24"/>
        </w:rPr>
        <w:t xml:space="preserve">the Commission </w:t>
      </w:r>
      <w:r w:rsidRPr="00EF69C2">
        <w:rPr>
          <w:rFonts w:ascii="Verdana" w:hAnsi="Verdana" w:cs="Arial"/>
          <w:spacing w:val="1"/>
          <w:position w:val="-1"/>
          <w:sz w:val="24"/>
          <w:szCs w:val="24"/>
        </w:rPr>
        <w:t xml:space="preserve">reserves the right to enhance the criteria as it sees fit. In such an event, the </w:t>
      </w:r>
      <w:r w:rsidR="007D0D5E" w:rsidRPr="00EF69C2">
        <w:rPr>
          <w:rFonts w:ascii="Verdana" w:hAnsi="Verdana" w:cs="Arial"/>
          <w:spacing w:val="1"/>
          <w:position w:val="-1"/>
          <w:sz w:val="24"/>
          <w:szCs w:val="24"/>
        </w:rPr>
        <w:t xml:space="preserve">Commission </w:t>
      </w:r>
      <w:r w:rsidRPr="00EF69C2">
        <w:rPr>
          <w:rFonts w:ascii="Verdana" w:hAnsi="Verdana" w:cs="Arial"/>
          <w:spacing w:val="1"/>
          <w:position w:val="-1"/>
          <w:sz w:val="24"/>
          <w:szCs w:val="24"/>
        </w:rPr>
        <w:t>will first apply any or all of the following desirable criteria:</w:t>
      </w:r>
    </w:p>
    <w:p w14:paraId="09C934BF" w14:textId="77777777" w:rsidR="00A8581D" w:rsidRPr="00EF69C2" w:rsidRDefault="00A8581D" w:rsidP="00A8581D">
      <w:pPr>
        <w:widowControl w:val="0"/>
        <w:autoSpaceDE w:val="0"/>
        <w:autoSpaceDN w:val="0"/>
        <w:adjustRightInd w:val="0"/>
        <w:spacing w:before="76" w:after="0" w:line="271" w:lineRule="exact"/>
        <w:ind w:left="160" w:right="-20"/>
        <w:rPr>
          <w:rFonts w:ascii="Verdana" w:hAnsi="Verdana" w:cs="Arial"/>
          <w:sz w:val="24"/>
          <w:szCs w:val="24"/>
        </w:rPr>
      </w:pPr>
    </w:p>
    <w:p w14:paraId="06F9355E" w14:textId="77777777" w:rsidR="00A8581D" w:rsidRPr="00EF69C2" w:rsidRDefault="00A8581D" w:rsidP="00A8581D">
      <w:pPr>
        <w:numPr>
          <w:ilvl w:val="0"/>
          <w:numId w:val="2"/>
        </w:numPr>
        <w:spacing w:line="240" w:lineRule="auto"/>
        <w:ind w:left="709"/>
        <w:rPr>
          <w:rFonts w:ascii="Verdana" w:hAnsi="Verdana" w:cs="Arial"/>
          <w:bCs/>
          <w:sz w:val="24"/>
          <w:szCs w:val="24"/>
        </w:rPr>
      </w:pPr>
      <w:r w:rsidRPr="00EF69C2">
        <w:rPr>
          <w:rFonts w:ascii="Verdana" w:hAnsi="Verdana" w:cs="Arial"/>
          <w:bCs/>
          <w:sz w:val="24"/>
          <w:szCs w:val="24"/>
        </w:rPr>
        <w:t>Knowledge of the domestic, regional and international human rights system</w:t>
      </w:r>
    </w:p>
    <w:p w14:paraId="2181108C" w14:textId="38A36DD8" w:rsidR="00A8581D" w:rsidRPr="00EF69C2" w:rsidRDefault="00B5191E" w:rsidP="00A8581D">
      <w:pPr>
        <w:numPr>
          <w:ilvl w:val="0"/>
          <w:numId w:val="2"/>
        </w:numPr>
        <w:spacing w:line="240" w:lineRule="auto"/>
        <w:ind w:left="709"/>
        <w:rPr>
          <w:rFonts w:ascii="Verdana" w:hAnsi="Verdana" w:cs="Arial"/>
          <w:bCs/>
          <w:sz w:val="24"/>
          <w:szCs w:val="24"/>
        </w:rPr>
      </w:pPr>
      <w:r w:rsidRPr="00EF69C2">
        <w:rPr>
          <w:rFonts w:ascii="Verdana" w:hAnsi="Verdana" w:cs="Arial"/>
          <w:bCs/>
          <w:sz w:val="24"/>
          <w:szCs w:val="24"/>
        </w:rPr>
        <w:t>Knowledge of the UK or Northern Ireland constitutional framework, political institutions and legislative processes</w:t>
      </w:r>
      <w:r w:rsidRPr="00EA7087">
        <w:rPr>
          <w:rFonts w:ascii="Verdana" w:hAnsi="Verdana" w:cs="Arial"/>
          <w:bCs/>
          <w:sz w:val="24"/>
          <w:szCs w:val="24"/>
        </w:rPr>
        <w:t xml:space="preserve"> </w:t>
      </w:r>
      <w:r w:rsidR="00362356" w:rsidRPr="00EA7087">
        <w:rPr>
          <w:rFonts w:ascii="Verdana" w:hAnsi="Verdana" w:cs="Arial"/>
          <w:bCs/>
          <w:sz w:val="24"/>
          <w:szCs w:val="24"/>
        </w:rPr>
        <w:t>*</w:t>
      </w:r>
    </w:p>
    <w:p w14:paraId="7E18B1DC" w14:textId="34DCD616" w:rsidR="00A8581D" w:rsidRPr="00EF69C2" w:rsidRDefault="00A8581D" w:rsidP="00A8581D">
      <w:pPr>
        <w:numPr>
          <w:ilvl w:val="0"/>
          <w:numId w:val="2"/>
        </w:numPr>
        <w:spacing w:line="240" w:lineRule="auto"/>
        <w:ind w:left="709"/>
        <w:rPr>
          <w:rFonts w:ascii="Verdana" w:hAnsi="Verdana" w:cs="Arial"/>
          <w:bCs/>
          <w:sz w:val="24"/>
          <w:szCs w:val="24"/>
        </w:rPr>
      </w:pPr>
      <w:r w:rsidRPr="00EF69C2">
        <w:rPr>
          <w:rFonts w:ascii="Verdana" w:hAnsi="Verdana" w:cs="Arial"/>
          <w:bCs/>
          <w:sz w:val="24"/>
          <w:szCs w:val="24"/>
        </w:rPr>
        <w:t xml:space="preserve">Knowledge of </w:t>
      </w:r>
      <w:r w:rsidR="00663FC1" w:rsidRPr="00EF69C2">
        <w:rPr>
          <w:rFonts w:ascii="Verdana" w:hAnsi="Verdana" w:cs="Arial"/>
          <w:bCs/>
          <w:sz w:val="24"/>
          <w:szCs w:val="24"/>
        </w:rPr>
        <w:t xml:space="preserve">relevant </w:t>
      </w:r>
      <w:r w:rsidRPr="00EF69C2">
        <w:rPr>
          <w:rFonts w:ascii="Verdana" w:hAnsi="Verdana" w:cs="Arial"/>
          <w:bCs/>
          <w:sz w:val="24"/>
          <w:szCs w:val="24"/>
        </w:rPr>
        <w:t>EU law</w:t>
      </w:r>
      <w:r w:rsidR="00663FC1" w:rsidRPr="00EF69C2">
        <w:rPr>
          <w:rFonts w:ascii="Verdana" w:hAnsi="Verdana" w:cs="Arial"/>
          <w:bCs/>
          <w:sz w:val="24"/>
          <w:szCs w:val="24"/>
        </w:rPr>
        <w:t>, institutions or legislative processes</w:t>
      </w:r>
    </w:p>
    <w:p w14:paraId="72268706" w14:textId="2DE116BD" w:rsidR="00930E08" w:rsidRPr="008708B8" w:rsidRDefault="00365303" w:rsidP="008708B8">
      <w:pPr>
        <w:widowControl w:val="0"/>
        <w:autoSpaceDE w:val="0"/>
        <w:autoSpaceDN w:val="0"/>
        <w:adjustRightInd w:val="0"/>
        <w:spacing w:before="29" w:line="271" w:lineRule="exact"/>
        <w:ind w:right="-20"/>
        <w:rPr>
          <w:rFonts w:ascii="Verdana" w:hAnsi="Verdana" w:cs="Arial"/>
          <w:spacing w:val="1"/>
          <w:position w:val="-1"/>
          <w:sz w:val="24"/>
          <w:szCs w:val="24"/>
        </w:rPr>
      </w:pPr>
      <w:r w:rsidRPr="00EA7087">
        <w:rPr>
          <w:rFonts w:ascii="Verdana" w:hAnsi="Verdana" w:cs="Arial"/>
          <w:spacing w:val="1"/>
          <w:position w:val="-1"/>
          <w:sz w:val="24"/>
          <w:szCs w:val="24"/>
        </w:rPr>
        <w:t>*</w:t>
      </w:r>
      <w:r w:rsidR="00C36278" w:rsidRPr="00EA7087">
        <w:rPr>
          <w:rFonts w:ascii="Verdana" w:hAnsi="Verdana" w:cs="Arial"/>
          <w:spacing w:val="1"/>
          <w:position w:val="-1"/>
          <w:sz w:val="24"/>
          <w:szCs w:val="24"/>
        </w:rPr>
        <w:t>For criteria marked with an asterisk, e</w:t>
      </w:r>
      <w:r w:rsidR="00637E86" w:rsidRPr="00EA7087">
        <w:rPr>
          <w:rFonts w:ascii="Verdana" w:hAnsi="Verdana" w:cs="Arial"/>
          <w:spacing w:val="1"/>
          <w:position w:val="-1"/>
          <w:sz w:val="24"/>
          <w:szCs w:val="24"/>
        </w:rPr>
        <w:t xml:space="preserve">vidence of alternative </w:t>
      </w:r>
      <w:r w:rsidR="00F21402" w:rsidRPr="00EA7087">
        <w:rPr>
          <w:rFonts w:ascii="Verdana" w:hAnsi="Verdana" w:cs="Arial"/>
          <w:spacing w:val="1"/>
          <w:position w:val="-1"/>
          <w:sz w:val="24"/>
          <w:szCs w:val="24"/>
        </w:rPr>
        <w:t xml:space="preserve">/ transferable </w:t>
      </w:r>
      <w:r w:rsidR="00637E86" w:rsidRPr="00EA7087">
        <w:rPr>
          <w:rFonts w:ascii="Verdana" w:hAnsi="Verdana" w:cs="Arial"/>
          <w:spacing w:val="1"/>
          <w:position w:val="-1"/>
          <w:sz w:val="24"/>
          <w:szCs w:val="24"/>
        </w:rPr>
        <w:t>knowledge</w:t>
      </w:r>
      <w:r w:rsidR="00267663" w:rsidRPr="00EA7087">
        <w:rPr>
          <w:rFonts w:ascii="Verdana" w:hAnsi="Verdana" w:cs="Arial"/>
          <w:spacing w:val="1"/>
          <w:position w:val="-1"/>
          <w:sz w:val="24"/>
          <w:szCs w:val="24"/>
        </w:rPr>
        <w:t xml:space="preserve"> in related</w:t>
      </w:r>
      <w:r w:rsidR="00624295" w:rsidRPr="00EA7087">
        <w:rPr>
          <w:rFonts w:ascii="Verdana" w:hAnsi="Verdana" w:cs="Arial"/>
          <w:spacing w:val="1"/>
          <w:position w:val="-1"/>
          <w:sz w:val="24"/>
          <w:szCs w:val="24"/>
        </w:rPr>
        <w:t xml:space="preserve"> areas</w:t>
      </w:r>
      <w:r w:rsidR="00637E86" w:rsidRPr="00EA7087">
        <w:rPr>
          <w:rFonts w:ascii="Verdana" w:hAnsi="Verdana" w:cs="Arial"/>
          <w:spacing w:val="1"/>
          <w:position w:val="-1"/>
          <w:sz w:val="24"/>
          <w:szCs w:val="24"/>
        </w:rPr>
        <w:t xml:space="preserve"> may be </w:t>
      </w:r>
      <w:r w:rsidRPr="00EA7087">
        <w:rPr>
          <w:rFonts w:ascii="Verdana" w:hAnsi="Verdana" w:cs="Arial"/>
          <w:spacing w:val="1"/>
          <w:position w:val="-1"/>
          <w:sz w:val="24"/>
          <w:szCs w:val="24"/>
        </w:rPr>
        <w:t>considered</w:t>
      </w:r>
      <w:r w:rsidR="00624295" w:rsidRPr="00EA7087">
        <w:rPr>
          <w:rFonts w:ascii="Verdana" w:hAnsi="Verdana" w:cs="Arial"/>
          <w:spacing w:val="1"/>
          <w:position w:val="-1"/>
          <w:sz w:val="24"/>
          <w:szCs w:val="24"/>
        </w:rPr>
        <w:t>,</w:t>
      </w:r>
      <w:r w:rsidR="00637E86" w:rsidRPr="00EA7087">
        <w:rPr>
          <w:rFonts w:ascii="Verdana" w:hAnsi="Verdana" w:cs="Arial"/>
          <w:spacing w:val="1"/>
          <w:position w:val="-1"/>
          <w:sz w:val="24"/>
          <w:szCs w:val="24"/>
        </w:rPr>
        <w:t xml:space="preserve"> </w:t>
      </w:r>
      <w:r w:rsidR="00630CD6" w:rsidRPr="00EA7087">
        <w:rPr>
          <w:rFonts w:ascii="Verdana" w:hAnsi="Verdana" w:cs="Arial"/>
          <w:spacing w:val="1"/>
          <w:position w:val="-1"/>
          <w:sz w:val="24"/>
          <w:szCs w:val="24"/>
        </w:rPr>
        <w:t>such as knowledge of common law system</w:t>
      </w:r>
      <w:r w:rsidR="00FF7900" w:rsidRPr="00EA7087">
        <w:rPr>
          <w:rFonts w:ascii="Verdana" w:hAnsi="Verdana" w:cs="Arial"/>
          <w:spacing w:val="1"/>
          <w:position w:val="-1"/>
          <w:sz w:val="24"/>
          <w:szCs w:val="24"/>
        </w:rPr>
        <w:t>s</w:t>
      </w:r>
      <w:r w:rsidR="00630CD6" w:rsidRPr="00EA7087">
        <w:rPr>
          <w:rFonts w:ascii="Verdana" w:hAnsi="Verdana" w:cs="Arial"/>
          <w:spacing w:val="1"/>
          <w:position w:val="-1"/>
          <w:sz w:val="24"/>
          <w:szCs w:val="24"/>
        </w:rPr>
        <w:t>.</w:t>
      </w:r>
    </w:p>
    <w:p w14:paraId="0323B8F6" w14:textId="77777777" w:rsidR="00930E08" w:rsidRDefault="00930E08" w:rsidP="00444BC7">
      <w:pPr>
        <w:jc w:val="center"/>
        <w:rPr>
          <w:rFonts w:ascii="Verdana" w:hAnsi="Verdana"/>
          <w:sz w:val="24"/>
          <w:szCs w:val="24"/>
        </w:rPr>
      </w:pPr>
    </w:p>
    <w:p w14:paraId="437EAD20" w14:textId="4B16EB8A" w:rsidR="00444BC7" w:rsidRPr="00EF69C2" w:rsidRDefault="00444BC7" w:rsidP="00444BC7">
      <w:pPr>
        <w:jc w:val="center"/>
        <w:rPr>
          <w:rFonts w:ascii="Verdana" w:hAnsi="Verdana"/>
          <w:sz w:val="24"/>
          <w:szCs w:val="24"/>
        </w:rPr>
      </w:pPr>
      <w:r w:rsidRPr="00EF69C2">
        <w:rPr>
          <w:rFonts w:ascii="Verdana" w:hAnsi="Verdana"/>
          <w:sz w:val="24"/>
          <w:szCs w:val="24"/>
        </w:rPr>
        <w:t>(</w:t>
      </w:r>
      <w:r w:rsidRPr="00EF69C2">
        <w:rPr>
          <w:rFonts w:ascii="Verdana" w:hAnsi="Verdana"/>
          <w:b/>
          <w:bCs/>
          <w:sz w:val="24"/>
          <w:szCs w:val="24"/>
        </w:rPr>
        <w:t>Word count should not exceed 750 words</w:t>
      </w:r>
      <w:r w:rsidRPr="00EF69C2">
        <w:rPr>
          <w:rFonts w:ascii="Verdana" w:hAnsi="Verdana"/>
          <w:sz w:val="24"/>
          <w:szCs w:val="24"/>
        </w:rPr>
        <w:t>).</w:t>
      </w:r>
    </w:p>
    <w:p w14:paraId="76CDAC9D" w14:textId="4B63E9B0" w:rsidR="000B3906" w:rsidRPr="00EF69C2" w:rsidRDefault="000B3906" w:rsidP="002C01AA">
      <w:pPr>
        <w:rPr>
          <w:rFonts w:ascii="Verdana" w:hAnsi="Verdana"/>
          <w:b/>
          <w:bCs/>
          <w:sz w:val="24"/>
          <w:szCs w:val="24"/>
        </w:rPr>
      </w:pPr>
    </w:p>
    <w:p w14:paraId="4209D5BD" w14:textId="77777777" w:rsidR="00867C2B" w:rsidRPr="00EF69C2" w:rsidRDefault="00867C2B">
      <w:pPr>
        <w:rPr>
          <w:rFonts w:ascii="Verdana" w:hAnsi="Verdana"/>
          <w:b/>
          <w:bCs/>
          <w:sz w:val="32"/>
          <w:szCs w:val="32"/>
        </w:rPr>
      </w:pPr>
      <w:r w:rsidRPr="00EF69C2">
        <w:rPr>
          <w:rFonts w:ascii="Verdana" w:hAnsi="Verdana"/>
          <w:b/>
          <w:bCs/>
          <w:sz w:val="32"/>
          <w:szCs w:val="32"/>
        </w:rPr>
        <w:br w:type="page"/>
      </w:r>
    </w:p>
    <w:p w14:paraId="3A654EDC" w14:textId="1351BE9A" w:rsidR="000B3906" w:rsidRPr="00EF69C2" w:rsidRDefault="000B3906" w:rsidP="000B3906">
      <w:pPr>
        <w:jc w:val="right"/>
        <w:rPr>
          <w:rFonts w:ascii="Verdana" w:hAnsi="Verdana"/>
          <w:b/>
          <w:bCs/>
          <w:sz w:val="32"/>
          <w:szCs w:val="32"/>
        </w:rPr>
      </w:pPr>
      <w:r w:rsidRPr="00EF69C2">
        <w:rPr>
          <w:rFonts w:ascii="Verdana" w:hAnsi="Verdana"/>
          <w:b/>
          <w:bCs/>
          <w:sz w:val="32"/>
          <w:szCs w:val="32"/>
        </w:rPr>
        <w:lastRenderedPageBreak/>
        <w:t>Cover Letter Template</w:t>
      </w:r>
    </w:p>
    <w:p w14:paraId="3AA72324" w14:textId="38FBF6BE" w:rsidR="000B3906" w:rsidRPr="00EF69C2" w:rsidRDefault="000B3906" w:rsidP="002C01AA">
      <w:pPr>
        <w:rPr>
          <w:rFonts w:ascii="Verdana" w:hAnsi="Verdana"/>
          <w:b/>
          <w:bCs/>
          <w:sz w:val="24"/>
          <w:szCs w:val="24"/>
        </w:rPr>
      </w:pPr>
    </w:p>
    <w:p w14:paraId="16260C4B" w14:textId="77777777" w:rsidR="000B3906" w:rsidRPr="00EF69C2" w:rsidRDefault="000B3906" w:rsidP="000B3906">
      <w:pPr>
        <w:rPr>
          <w:rFonts w:ascii="Verdana" w:hAnsi="Verdana"/>
          <w:b/>
          <w:bCs/>
          <w:sz w:val="24"/>
          <w:szCs w:val="24"/>
        </w:rPr>
      </w:pPr>
      <w:r w:rsidRPr="00EF69C2">
        <w:rPr>
          <w:rFonts w:ascii="Verdana" w:hAnsi="Verdana"/>
          <w:b/>
          <w:bCs/>
          <w:sz w:val="24"/>
          <w:szCs w:val="24"/>
        </w:rPr>
        <w:t xml:space="preserve">Name: </w:t>
      </w:r>
    </w:p>
    <w:p w14:paraId="4CB25DCE" w14:textId="77777777" w:rsidR="000B3906" w:rsidRPr="00EF69C2" w:rsidRDefault="000B3906" w:rsidP="000B3906">
      <w:pPr>
        <w:rPr>
          <w:rFonts w:ascii="Verdana" w:hAnsi="Verdana"/>
          <w:b/>
          <w:bCs/>
          <w:sz w:val="24"/>
          <w:szCs w:val="24"/>
        </w:rPr>
      </w:pPr>
      <w:r w:rsidRPr="00EF69C2">
        <w:rPr>
          <w:rFonts w:ascii="Verdana" w:hAnsi="Verdana"/>
          <w:b/>
          <w:bCs/>
          <w:sz w:val="24"/>
          <w:szCs w:val="24"/>
        </w:rPr>
        <w:t>Email Address:</w:t>
      </w:r>
    </w:p>
    <w:p w14:paraId="71C58964" w14:textId="1258DD98" w:rsidR="000B3906" w:rsidRPr="00EF69C2" w:rsidRDefault="000B3906" w:rsidP="000B3906">
      <w:pPr>
        <w:rPr>
          <w:rFonts w:ascii="Verdana" w:hAnsi="Verdana"/>
          <w:b/>
          <w:bCs/>
          <w:sz w:val="24"/>
          <w:szCs w:val="24"/>
        </w:rPr>
      </w:pPr>
      <w:r w:rsidRPr="00EF69C2">
        <w:rPr>
          <w:rFonts w:ascii="Verdana" w:hAnsi="Verdana"/>
          <w:b/>
          <w:bCs/>
          <w:sz w:val="24"/>
          <w:szCs w:val="24"/>
        </w:rPr>
        <w:t>Telephone Number:</w:t>
      </w:r>
    </w:p>
    <w:p w14:paraId="7639BDD9" w14:textId="4EF334B5" w:rsidR="00B77110" w:rsidRPr="00EF69C2" w:rsidRDefault="00B77110" w:rsidP="000B3906">
      <w:pPr>
        <w:rPr>
          <w:rFonts w:ascii="Verdana" w:hAnsi="Verdana"/>
          <w:b/>
          <w:bCs/>
          <w:sz w:val="24"/>
          <w:szCs w:val="24"/>
        </w:rPr>
      </w:pPr>
      <w:r w:rsidRPr="00EF69C2">
        <w:rPr>
          <w:rFonts w:ascii="Verdana" w:hAnsi="Verdana"/>
          <w:b/>
          <w:bCs/>
          <w:sz w:val="24"/>
          <w:szCs w:val="24"/>
        </w:rPr>
        <w:t>Date:</w:t>
      </w:r>
    </w:p>
    <w:p w14:paraId="153D0BA8" w14:textId="59D7E5FE" w:rsidR="00F8194D" w:rsidRPr="00EF69C2" w:rsidRDefault="0070200E" w:rsidP="000B3906">
      <w:pPr>
        <w:rPr>
          <w:rFonts w:ascii="Verdana" w:hAnsi="Verdana"/>
          <w:b/>
          <w:bCs/>
          <w:sz w:val="24"/>
          <w:szCs w:val="24"/>
        </w:rPr>
      </w:pPr>
      <w:r w:rsidRPr="00EF69C2">
        <w:rPr>
          <w:rFonts w:ascii="Verdana" w:hAnsi="Verdana"/>
          <w:b/>
          <w:bCs/>
          <w:sz w:val="24"/>
          <w:szCs w:val="24"/>
        </w:rPr>
        <w:t>Post(s) applied for</w:t>
      </w:r>
      <w:r w:rsidR="00673C9E" w:rsidRPr="00EF69C2">
        <w:rPr>
          <w:rFonts w:ascii="Verdana" w:hAnsi="Verdana"/>
          <w:b/>
          <w:bCs/>
          <w:sz w:val="24"/>
          <w:szCs w:val="24"/>
        </w:rPr>
        <w:t xml:space="preserve"> (</w:t>
      </w:r>
      <w:r w:rsidR="00FC7A66" w:rsidRPr="00EF69C2">
        <w:rPr>
          <w:rFonts w:ascii="Verdana" w:hAnsi="Verdana"/>
          <w:b/>
          <w:bCs/>
          <w:sz w:val="24"/>
          <w:szCs w:val="24"/>
        </w:rPr>
        <w:t xml:space="preserve">please </w:t>
      </w:r>
      <w:r w:rsidR="00673C9E" w:rsidRPr="00EF69C2">
        <w:rPr>
          <w:rFonts w:ascii="Verdana" w:hAnsi="Verdana"/>
          <w:b/>
          <w:bCs/>
          <w:sz w:val="24"/>
          <w:szCs w:val="24"/>
        </w:rPr>
        <w:t>tick one or other or both)</w:t>
      </w:r>
      <w:r w:rsidRPr="00EF69C2">
        <w:rPr>
          <w:rFonts w:ascii="Verdana" w:hAnsi="Verdana"/>
          <w:b/>
          <w:bCs/>
          <w:sz w:val="24"/>
          <w:szCs w:val="24"/>
        </w:rPr>
        <w:t>:</w:t>
      </w:r>
    </w:p>
    <w:p w14:paraId="21A6DAD0" w14:textId="2BD53F93" w:rsidR="005F24CE" w:rsidRPr="00EF69C2" w:rsidRDefault="005F24CE" w:rsidP="005F24CE">
      <w:pPr>
        <w:rPr>
          <w:b/>
          <w:bCs/>
          <w:sz w:val="24"/>
          <w:szCs w:val="24"/>
        </w:rPr>
      </w:pPr>
      <w:r w:rsidRPr="00EF69C2">
        <w:rPr>
          <w:rFonts w:ascii="Verdana" w:hAnsi="Verdana"/>
          <w:b/>
          <w:bCs/>
          <w:sz w:val="20"/>
          <w:szCs w:val="20"/>
        </w:rPr>
        <w:t xml:space="preserve">Research, </w:t>
      </w:r>
      <w:r w:rsidR="001D0E90" w:rsidRPr="00EF69C2">
        <w:rPr>
          <w:rFonts w:ascii="Verdana" w:hAnsi="Verdana"/>
          <w:b/>
          <w:bCs/>
          <w:sz w:val="20"/>
          <w:szCs w:val="20"/>
        </w:rPr>
        <w:t>I</w:t>
      </w:r>
      <w:r w:rsidRPr="00EF69C2">
        <w:rPr>
          <w:rFonts w:ascii="Verdana" w:hAnsi="Verdana"/>
          <w:b/>
          <w:bCs/>
          <w:sz w:val="20"/>
          <w:szCs w:val="20"/>
        </w:rPr>
        <w:t xml:space="preserve">nvestigations &amp; </w:t>
      </w:r>
      <w:r w:rsidR="001D0E90" w:rsidRPr="00EF69C2">
        <w:rPr>
          <w:rFonts w:ascii="Verdana" w:hAnsi="Verdana"/>
          <w:b/>
          <w:bCs/>
          <w:sz w:val="20"/>
          <w:szCs w:val="20"/>
        </w:rPr>
        <w:t>A</w:t>
      </w:r>
      <w:r w:rsidRPr="00EF69C2">
        <w:rPr>
          <w:rFonts w:ascii="Verdana" w:hAnsi="Verdana"/>
          <w:b/>
          <w:bCs/>
          <w:sz w:val="20"/>
          <w:szCs w:val="20"/>
        </w:rPr>
        <w:t xml:space="preserve">dvice to </w:t>
      </w:r>
      <w:r w:rsidR="001D0E90" w:rsidRPr="00EF69C2">
        <w:rPr>
          <w:rFonts w:ascii="Verdana" w:hAnsi="Verdana"/>
          <w:b/>
          <w:bCs/>
          <w:sz w:val="20"/>
          <w:szCs w:val="20"/>
        </w:rPr>
        <w:t>G</w:t>
      </w:r>
      <w:r w:rsidRPr="00EF69C2">
        <w:rPr>
          <w:rFonts w:ascii="Verdana" w:hAnsi="Verdana"/>
          <w:b/>
          <w:bCs/>
          <w:sz w:val="20"/>
          <w:szCs w:val="20"/>
        </w:rPr>
        <w:t>overnment team</w:t>
      </w:r>
      <w:r w:rsidRPr="00EF69C2">
        <w:rPr>
          <w:b/>
          <w:bCs/>
          <w:sz w:val="24"/>
          <w:szCs w:val="24"/>
        </w:rPr>
        <w:t xml:space="preserve"> </w:t>
      </w:r>
      <w:r w:rsidRPr="00EF69C2">
        <w:rPr>
          <w:rFonts w:ascii="Wingdings" w:eastAsia="Wingdings" w:hAnsi="Wingdings" w:cs="Wingdings"/>
          <w:b/>
          <w:bCs/>
          <w:sz w:val="28"/>
          <w:szCs w:val="28"/>
        </w:rPr>
        <w:t>o</w:t>
      </w:r>
      <w:r w:rsidRPr="00EF69C2">
        <w:rPr>
          <w:b/>
          <w:bCs/>
          <w:sz w:val="24"/>
          <w:szCs w:val="24"/>
        </w:rPr>
        <w:tab/>
      </w:r>
    </w:p>
    <w:p w14:paraId="00B8C8C5" w14:textId="0A3B9BD0" w:rsidR="005F24CE" w:rsidRPr="00EF69C2" w:rsidRDefault="005F24CE" w:rsidP="000B3906">
      <w:pPr>
        <w:rPr>
          <w:rFonts w:ascii="Verdana" w:hAnsi="Verdana"/>
          <w:b/>
          <w:bCs/>
          <w:sz w:val="24"/>
          <w:szCs w:val="24"/>
        </w:rPr>
      </w:pPr>
      <w:r w:rsidRPr="00EF69C2">
        <w:rPr>
          <w:rFonts w:ascii="Verdana" w:hAnsi="Verdana"/>
          <w:b/>
          <w:bCs/>
          <w:sz w:val="20"/>
          <w:szCs w:val="20"/>
        </w:rPr>
        <w:t>Human rights after EU Withdrawal team</w:t>
      </w:r>
      <w:r w:rsidRPr="00EF69C2">
        <w:rPr>
          <w:b/>
          <w:bCs/>
          <w:sz w:val="24"/>
          <w:szCs w:val="24"/>
        </w:rPr>
        <w:t xml:space="preserve"> </w:t>
      </w:r>
      <w:r w:rsidRPr="00EF69C2">
        <w:rPr>
          <w:rFonts w:ascii="Wingdings" w:eastAsia="Wingdings" w:hAnsi="Wingdings" w:cs="Wingdings"/>
          <w:b/>
          <w:bCs/>
          <w:sz w:val="28"/>
          <w:szCs w:val="28"/>
        </w:rPr>
        <w:t>o</w:t>
      </w:r>
    </w:p>
    <w:p w14:paraId="4549989C" w14:textId="3358A8BD" w:rsidR="000B3906" w:rsidRPr="00EF69C2" w:rsidRDefault="00BE2658" w:rsidP="000B3906">
      <w:pPr>
        <w:rPr>
          <w:rFonts w:ascii="Verdana" w:hAnsi="Verdana"/>
          <w:b/>
          <w:bCs/>
          <w:sz w:val="24"/>
          <w:szCs w:val="24"/>
        </w:rPr>
      </w:pPr>
      <w:r w:rsidRPr="00EF69C2">
        <w:rPr>
          <w:rFonts w:ascii="Verdana" w:hAnsi="Verdana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062C9B4" wp14:editId="67150702">
                <wp:simplePos x="0" y="0"/>
                <wp:positionH relativeFrom="column">
                  <wp:posOffset>-115331</wp:posOffset>
                </wp:positionH>
                <wp:positionV relativeFrom="paragraph">
                  <wp:posOffset>175655</wp:posOffset>
                </wp:positionV>
                <wp:extent cx="6185175" cy="4539048"/>
                <wp:effectExtent l="0" t="0" r="25400" b="1397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85175" cy="4539048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5125BD" id="Rectangle 2" o:spid="_x0000_s1026" style="position:absolute;margin-left:-9.1pt;margin-top:13.85pt;width:487pt;height:357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1RpZfgIAAF8FAAAOAAAAZHJzL2Uyb0RvYy54bWysVE1v2zAMvQ/YfxB0X21nSdcGdYqgRYcB&#10;RVusHXpWZak2IIsapcTJfv0o+SNBV+wwzAdZEslH8onkxeWuNWyr0DdgS16c5JwpK6Fq7GvJfzzd&#10;fDrjzAdhK2HAqpLvleeXq48fLjq3VDOowVQKGYFYv+xcyesQ3DLLvKxVK/wJOGVJqAFbEeiIr1mF&#10;oiP01mSzPD/NOsDKIUjlPd1e90K+SvhaKxnutfYqMFNyii2kFdP6EtdsdSGWryhc3cghDPEPUbSi&#10;seR0groWQbANNn9AtY1E8KDDiYQ2A60bqVIOlE2Rv8nmsRZOpVyIHO8mmvz/g5V320f3gERD5/zS&#10;0zZmsdPYxj/Fx3aJrP1EltoFJunytDhbFF8WnEmSzRefz/P5WaQzO5g79OGrgpbFTcmRXiORJLa3&#10;PvSqo0r0ZuGmMSa9iLHxwoNpqniXDrEk1JVBthX0mGFXDN6OtMh3tMwOuaRd2BsVIYz9rjRrKop+&#10;lgJJZXbAFFIqG4peVItK9a4WOX2jszGKlGgCjMiagpywB4BRswcZsfu0B/1oqlKVTsb53wLrjSeL&#10;5BlsmIzbxgK+B2Aoq8Fzrz+S1FMTWXqBav+ADKHvEe/kTUPPdit8eBBITUHtQ40e7mnRBrqSw7Dj&#10;rAb89d591KdaJSlnHTVZyf3PjUDFmflmqYrPi/k8dmU6zBdfZnTAY8nLscRu2iugpy9opDiZtlE/&#10;mHGrEdpnmgfr6JVEwkryXXIZcDxchb75aaJItV4nNepEJ8KtfXQygkdWY1k+7Z4FuqF2A5X9HYwN&#10;KZZvSrjXjZYW1psAukn1feB14Ju6OBXOMHHimDg+J63DXFz9BgAA//8DAFBLAwQUAAYACAAAACEA&#10;UHz6qeIAAAAKAQAADwAAAGRycy9kb3ducmV2LnhtbEyPQUvDQBCF74L/YRnBS2k3CcbUmEkRRemh&#10;CLb14G2TrNnY7GzIbtv47x1Pehzm473vFavJ9uKkR985QogXEQhNtWs6ahH2u+f5EoQPihrVO9II&#10;39rDqry8KFTeuDO96dM2tIJDyOcKwYQw5FL62mir/MINmvj36UarAp9jK5tRnTnc9jKJoltpVUfc&#10;YNSgH42uD9ujRfhYT6H9il/C5qBm77O1qerXpwrx+mp6uAcR9BT+YPjVZ3Uo2alyR2q86BHm8TJh&#10;FCHJMhAM3KUpb6kQspskBVkW8v+E8gcAAP//AwBQSwECLQAUAAYACAAAACEAtoM4kv4AAADhAQAA&#10;EwAAAAAAAAAAAAAAAAAAAAAAW0NvbnRlbnRfVHlwZXNdLnhtbFBLAQItABQABgAIAAAAIQA4/SH/&#10;1gAAAJQBAAALAAAAAAAAAAAAAAAAAC8BAABfcmVscy8ucmVsc1BLAQItABQABgAIAAAAIQBp1RpZ&#10;fgIAAF8FAAAOAAAAAAAAAAAAAAAAAC4CAABkcnMvZTJvRG9jLnhtbFBLAQItABQABgAIAAAAIQBQ&#10;fPqp4gAAAAoBAAAPAAAAAAAAAAAAAAAAANgEAABkcnMvZG93bnJldi54bWxQSwUGAAAAAAQABADz&#10;AAAA5wUAAAAA&#10;" filled="f" strokecolor="black [3213]" strokeweight="1pt"/>
            </w:pict>
          </mc:Fallback>
        </mc:AlternateContent>
      </w:r>
    </w:p>
    <w:p w14:paraId="79F3B9A6" w14:textId="48160FC1" w:rsidR="000B3906" w:rsidRPr="00EF69C2" w:rsidRDefault="000B3906" w:rsidP="002C01AA">
      <w:pPr>
        <w:rPr>
          <w:rFonts w:ascii="Verdana" w:hAnsi="Verdana"/>
          <w:b/>
          <w:bCs/>
          <w:sz w:val="24"/>
          <w:szCs w:val="24"/>
        </w:rPr>
      </w:pPr>
    </w:p>
    <w:p w14:paraId="70B66687" w14:textId="1744D677" w:rsidR="00B77110" w:rsidRPr="00EF69C2" w:rsidRDefault="00B77110" w:rsidP="002C01AA">
      <w:pPr>
        <w:rPr>
          <w:rFonts w:ascii="Verdana" w:hAnsi="Verdana"/>
          <w:b/>
          <w:bCs/>
          <w:sz w:val="24"/>
          <w:szCs w:val="24"/>
        </w:rPr>
      </w:pPr>
    </w:p>
    <w:p w14:paraId="780C7603" w14:textId="28DFF8CD" w:rsidR="00B77110" w:rsidRPr="00EF69C2" w:rsidRDefault="00B77110" w:rsidP="002C01AA">
      <w:pPr>
        <w:rPr>
          <w:rFonts w:ascii="Verdana" w:hAnsi="Verdana"/>
          <w:b/>
          <w:bCs/>
          <w:sz w:val="24"/>
          <w:szCs w:val="24"/>
        </w:rPr>
      </w:pPr>
    </w:p>
    <w:p w14:paraId="6B4CEEED" w14:textId="0176F1D6" w:rsidR="00B77110" w:rsidRPr="00EF69C2" w:rsidRDefault="00B77110" w:rsidP="002C01AA">
      <w:pPr>
        <w:rPr>
          <w:rFonts w:ascii="Verdana" w:hAnsi="Verdana"/>
          <w:b/>
          <w:bCs/>
          <w:sz w:val="24"/>
          <w:szCs w:val="24"/>
        </w:rPr>
      </w:pPr>
    </w:p>
    <w:p w14:paraId="4B285C68" w14:textId="666DEE6D" w:rsidR="00B77110" w:rsidRPr="00EF69C2" w:rsidRDefault="00B77110" w:rsidP="002C01AA">
      <w:pPr>
        <w:rPr>
          <w:rFonts w:ascii="Verdana" w:hAnsi="Verdana"/>
          <w:b/>
          <w:bCs/>
          <w:sz w:val="24"/>
          <w:szCs w:val="24"/>
        </w:rPr>
      </w:pPr>
    </w:p>
    <w:p w14:paraId="2260BF70" w14:textId="749CFE7B" w:rsidR="00B77110" w:rsidRPr="00EF69C2" w:rsidRDefault="00B77110" w:rsidP="002C01AA">
      <w:pPr>
        <w:rPr>
          <w:rFonts w:ascii="Verdana" w:hAnsi="Verdana"/>
          <w:b/>
          <w:bCs/>
          <w:sz w:val="24"/>
          <w:szCs w:val="24"/>
        </w:rPr>
      </w:pPr>
    </w:p>
    <w:p w14:paraId="208B359A" w14:textId="17941589" w:rsidR="00B77110" w:rsidRPr="00EF69C2" w:rsidRDefault="00B77110" w:rsidP="002C01AA">
      <w:pPr>
        <w:rPr>
          <w:rFonts w:ascii="Verdana" w:hAnsi="Verdana"/>
          <w:b/>
          <w:bCs/>
          <w:sz w:val="24"/>
          <w:szCs w:val="24"/>
        </w:rPr>
      </w:pPr>
    </w:p>
    <w:p w14:paraId="270AF247" w14:textId="69FD4889" w:rsidR="00B77110" w:rsidRPr="00EF69C2" w:rsidRDefault="00B77110" w:rsidP="002C01AA">
      <w:pPr>
        <w:rPr>
          <w:rFonts w:ascii="Verdana" w:hAnsi="Verdana"/>
          <w:b/>
          <w:bCs/>
          <w:sz w:val="24"/>
          <w:szCs w:val="24"/>
        </w:rPr>
      </w:pPr>
    </w:p>
    <w:p w14:paraId="34D49932" w14:textId="5B05DC71" w:rsidR="00B77110" w:rsidRPr="00EF69C2" w:rsidRDefault="00B77110" w:rsidP="002C01AA">
      <w:pPr>
        <w:rPr>
          <w:rFonts w:ascii="Verdana" w:hAnsi="Verdana"/>
          <w:b/>
          <w:bCs/>
          <w:sz w:val="24"/>
          <w:szCs w:val="24"/>
        </w:rPr>
      </w:pPr>
    </w:p>
    <w:p w14:paraId="0AE6CD9F" w14:textId="536AF5D2" w:rsidR="00B77110" w:rsidRPr="00EF69C2" w:rsidRDefault="00B77110" w:rsidP="002C01AA">
      <w:pPr>
        <w:rPr>
          <w:rFonts w:ascii="Verdana" w:hAnsi="Verdana"/>
          <w:b/>
          <w:bCs/>
          <w:sz w:val="24"/>
          <w:szCs w:val="24"/>
        </w:rPr>
      </w:pPr>
    </w:p>
    <w:p w14:paraId="1C4B7C89" w14:textId="77777777" w:rsidR="00867C2B" w:rsidRPr="00EF69C2" w:rsidRDefault="00867C2B" w:rsidP="00B77110">
      <w:pPr>
        <w:jc w:val="right"/>
        <w:rPr>
          <w:rFonts w:ascii="Verdana" w:hAnsi="Verdana"/>
          <w:b/>
          <w:bCs/>
          <w:sz w:val="32"/>
          <w:szCs w:val="32"/>
        </w:rPr>
      </w:pPr>
    </w:p>
    <w:p w14:paraId="5F38D9D4" w14:textId="77777777" w:rsidR="00867C2B" w:rsidRPr="00EF69C2" w:rsidRDefault="00867C2B" w:rsidP="00B77110">
      <w:pPr>
        <w:jc w:val="right"/>
        <w:rPr>
          <w:rFonts w:ascii="Verdana" w:hAnsi="Verdana"/>
          <w:b/>
          <w:bCs/>
          <w:sz w:val="32"/>
          <w:szCs w:val="32"/>
        </w:rPr>
      </w:pPr>
    </w:p>
    <w:p w14:paraId="3CCB28F0" w14:textId="77777777" w:rsidR="00867C2B" w:rsidRPr="00EF69C2" w:rsidRDefault="00867C2B" w:rsidP="00B77110">
      <w:pPr>
        <w:jc w:val="right"/>
        <w:rPr>
          <w:rFonts w:ascii="Verdana" w:hAnsi="Verdana"/>
          <w:b/>
          <w:bCs/>
          <w:sz w:val="32"/>
          <w:szCs w:val="32"/>
        </w:rPr>
      </w:pPr>
    </w:p>
    <w:p w14:paraId="504D8435" w14:textId="2309749B" w:rsidR="00B77110" w:rsidRPr="00EF69C2" w:rsidRDefault="00B77110" w:rsidP="00B77110">
      <w:pPr>
        <w:jc w:val="right"/>
        <w:rPr>
          <w:rFonts w:ascii="Verdana" w:hAnsi="Verdana"/>
          <w:b/>
          <w:bCs/>
          <w:sz w:val="32"/>
          <w:szCs w:val="32"/>
        </w:rPr>
      </w:pPr>
      <w:r w:rsidRPr="00EF69C2">
        <w:rPr>
          <w:rFonts w:ascii="Verdana" w:hAnsi="Verdana"/>
          <w:b/>
          <w:bCs/>
          <w:sz w:val="32"/>
          <w:szCs w:val="32"/>
        </w:rPr>
        <w:lastRenderedPageBreak/>
        <w:t>Cover Letter Template</w:t>
      </w:r>
    </w:p>
    <w:p w14:paraId="72087A37" w14:textId="13D5C8FD" w:rsidR="00B77110" w:rsidRPr="00EF69C2" w:rsidRDefault="00C24E34" w:rsidP="002C01AA">
      <w:pPr>
        <w:rPr>
          <w:rFonts w:ascii="Verdana" w:hAnsi="Verdana"/>
          <w:b/>
          <w:bCs/>
          <w:noProof/>
          <w:sz w:val="24"/>
          <w:szCs w:val="24"/>
        </w:rPr>
      </w:pPr>
      <w:r w:rsidRPr="00EF69C2">
        <w:rPr>
          <w:rFonts w:ascii="Verdana" w:hAnsi="Verdana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5B8467F6" wp14:editId="52D3945A">
                <wp:simplePos x="0" y="0"/>
                <wp:positionH relativeFrom="margin">
                  <wp:posOffset>-212852</wp:posOffset>
                </wp:positionH>
                <wp:positionV relativeFrom="paragraph">
                  <wp:posOffset>116332</wp:posOffset>
                </wp:positionV>
                <wp:extent cx="6281928" cy="6661277"/>
                <wp:effectExtent l="0" t="0" r="24130" b="25400"/>
                <wp:wrapNone/>
                <wp:docPr id="1274485505" name="Rectangle 12744855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1928" cy="6661277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473702" id="Rectangle 1274485505" o:spid="_x0000_s1026" style="position:absolute;margin-left:-16.75pt;margin-top:9.15pt;width:494.65pt;height:524.5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GpPfgIAAF8FAAAOAAAAZHJzL2Uyb0RvYy54bWysVE1v2zAMvQ/YfxB0Xx0bbdoGdYqgRYcB&#10;RVssHXpWZak2IIsapcTJfv0o+SNBV+wwzAdZEslH8onk1fWuNWyr0DdgS56fzDhTVkLV2LeS/3i+&#10;+3LBmQ/CVsKAVSXfK8+vl58/XXVuoQqowVQKGYFYv+hcyesQ3CLLvKxVK/wJOGVJqAFbEeiIb1mF&#10;oiP01mTFbDbPOsDKIUjlPd3e9kK+TPhaKxketfYqMFNyii2kFdP6GtdseSUWbyhc3cghDPEPUbSi&#10;seR0groVQbANNn9AtY1E8KDDiYQ2A60bqVIOlE0+e5fNuhZOpVyIHO8mmvz/g5UP27V7QqKhc37h&#10;aRuz2Gls45/iY7tE1n4iS+0Ck3Q5Ly7yy4KeV5JsPp/nxfl5pDM7mDv04auClsVNyZFeI5Ektvc+&#10;9KqjSvRm4a4xJr2IsfHCg2mqeJcOsSTUjUG2FfSYYZcP3o60yHe0zA65pF3YGxUhjP2uNGsqir5I&#10;gaQyO2AKKZUNeS+qRaV6V2cz+kZnYxQp0QQYkTUFOWEPAKNmDzJi92kP+tFUpSqdjGd/C6w3niyS&#10;Z7BhMm4bC/gRgKGsBs+9/khST01k6RWq/RMyhL5HvJN3DT3bvfDhSSA1BbUPNXp4pEUb6EoOw46z&#10;GvDXR/dRn2qVpJx11GQl9z83AhVn5pulKr7MT09jV6bD6dl5QQc8lrweS+ymvQF6+pxGipNpG/WD&#10;GbcaoX2hebCKXkkkrCTfJZcBx8NN6JufJopUq1VSo050ItzbtZMRPLIay/J59yLQDbUbqOwfYGxI&#10;sXhXwr1utLSw2gTQTarvA68D39TFqXCGiRPHxPE5aR3m4vI3AAAA//8DAFBLAwQUAAYACAAAACEA&#10;vTVBeuIAAAALAQAADwAAAGRycy9kb3ducmV2LnhtbEyPwU7DMBBE70j8g7VIXKrWKVHaEuJUCATq&#10;oUKihQO3TWzi0HgdxW4b/p7lBMedeZqdKdaj68TJDKH1pGA+S0AYqr1uqVHwtn+arkCEiKSx82QU&#10;fJsA6/LyosBc+zO9mtMuNoJDKOSowMbY51KG2hqHYeZ7Q+x9+sFh5HNopB7wzOGukzdJspAOW+IP&#10;FnvzYE192B2dgo/NGJuv+XPcHnDyPtnYqn55rJS6vhrv70BEM8Y/GH7rc3UouVPlj6SD6BRM0zRj&#10;lI1VCoKB2yzjLRULyWKZgiwL+X9D+QMAAP//AwBQSwECLQAUAAYACAAAACEAtoM4kv4AAADhAQAA&#10;EwAAAAAAAAAAAAAAAAAAAAAAW0NvbnRlbnRfVHlwZXNdLnhtbFBLAQItABQABgAIAAAAIQA4/SH/&#10;1gAAAJQBAAALAAAAAAAAAAAAAAAAAC8BAABfcmVscy8ucmVsc1BLAQItABQABgAIAAAAIQCqBGpP&#10;fgIAAF8FAAAOAAAAAAAAAAAAAAAAAC4CAABkcnMvZTJvRG9jLnhtbFBLAQItABQABgAIAAAAIQC9&#10;NUF64gAAAAsBAAAPAAAAAAAAAAAAAAAAANgEAABkcnMvZG93bnJldi54bWxQSwUGAAAAAAQABADz&#10;AAAA5wUAAAAA&#10;" filled="f" strokecolor="black [3213]" strokeweight="1pt">
                <w10:wrap anchorx="margin"/>
              </v:rect>
            </w:pict>
          </mc:Fallback>
        </mc:AlternateContent>
      </w:r>
    </w:p>
    <w:p w14:paraId="3FF23C1A" w14:textId="60400A3E" w:rsidR="00632F75" w:rsidRPr="00EF69C2" w:rsidRDefault="00632F75">
      <w:pPr>
        <w:rPr>
          <w:rFonts w:ascii="Verdana" w:hAnsi="Verdana"/>
          <w:b/>
          <w:bCs/>
          <w:noProof/>
          <w:sz w:val="24"/>
          <w:szCs w:val="24"/>
        </w:rPr>
      </w:pPr>
      <w:r w:rsidRPr="00EF69C2">
        <w:rPr>
          <w:rFonts w:ascii="Verdana" w:hAnsi="Verdana"/>
          <w:b/>
          <w:bCs/>
          <w:noProof/>
          <w:sz w:val="24"/>
          <w:szCs w:val="24"/>
        </w:rPr>
        <w:br w:type="page"/>
      </w:r>
    </w:p>
    <w:p w14:paraId="16CCB441" w14:textId="77777777" w:rsidR="00632F75" w:rsidRPr="00EF69C2" w:rsidRDefault="00632F75" w:rsidP="00632F75">
      <w:pPr>
        <w:jc w:val="right"/>
        <w:rPr>
          <w:rFonts w:ascii="Verdana" w:hAnsi="Verdana"/>
          <w:b/>
          <w:bCs/>
          <w:sz w:val="32"/>
          <w:szCs w:val="32"/>
        </w:rPr>
      </w:pPr>
      <w:r w:rsidRPr="00EF69C2">
        <w:rPr>
          <w:rFonts w:ascii="Verdana" w:hAnsi="Verdana"/>
          <w:b/>
          <w:bCs/>
          <w:sz w:val="32"/>
          <w:szCs w:val="32"/>
        </w:rPr>
        <w:lastRenderedPageBreak/>
        <w:t>Cover Letter Template</w:t>
      </w:r>
    </w:p>
    <w:p w14:paraId="462BE533" w14:textId="77777777" w:rsidR="00632F75" w:rsidRPr="003C4FCE" w:rsidRDefault="00632F75" w:rsidP="00632F75">
      <w:pPr>
        <w:rPr>
          <w:rFonts w:ascii="Verdana" w:hAnsi="Verdana"/>
          <w:b/>
          <w:bCs/>
          <w:noProof/>
          <w:sz w:val="24"/>
          <w:szCs w:val="24"/>
        </w:rPr>
      </w:pPr>
      <w:r w:rsidRPr="00EF69C2">
        <w:rPr>
          <w:rFonts w:ascii="Verdana" w:hAnsi="Verdana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56DCC56D" wp14:editId="3BF34F28">
                <wp:simplePos x="0" y="0"/>
                <wp:positionH relativeFrom="margin">
                  <wp:posOffset>-109728</wp:posOffset>
                </wp:positionH>
                <wp:positionV relativeFrom="paragraph">
                  <wp:posOffset>205233</wp:posOffset>
                </wp:positionV>
                <wp:extent cx="6129528" cy="6778752"/>
                <wp:effectExtent l="0" t="0" r="24130" b="22225"/>
                <wp:wrapNone/>
                <wp:docPr id="1396924619" name="Rectangle 13969246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9528" cy="6778752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8F0E11" id="Rectangle 1396924619" o:spid="_x0000_s1026" style="position:absolute;margin-left:-8.65pt;margin-top:16.15pt;width:482.65pt;height:533.75pt;z-index:25165824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3TayfgIAAF8FAAAOAAAAZHJzL2Uyb0RvYy54bWysVE1v2zAMvQ/YfxB0Xx0bTdMGdYqgRYcB&#10;RVusHXpWZak2IIsapcTJfv0o+SNBV+wwzAdZEslH8onk5dWuNWyr0DdgS56fzDhTVkLV2LeS/3i+&#10;/XLOmQ/CVsKAVSXfK8+vVp8/XXZuqQqowVQKGYFYv+xcyesQ3DLLvKxVK/wJOGVJqAFbEeiIb1mF&#10;oiP01mTFbHaWdYCVQ5DKe7q96YV8lfC1VjI8aO1VYKbkFFtIK6b1Na7Z6lIs31C4upFDGOIfomhF&#10;Y8npBHUjgmAbbP6AahuJ4EGHEwltBlo3UqUcKJt89i6bp1o4lXIhcrybaPL/D1beb5/cIxINnfNL&#10;T9uYxU5jG/8UH9slsvYTWWoXmKTLs7y4mBf0vJJkZ4vF+WJeRDqzg7lDH74qaFnclBzpNRJJYnvn&#10;Q686qkRvFm4bY9KLGBsvPJiminfpEEtCXRtkW0GPGXb54O1Ii3xHy+yQS9qFvVERwtjvSrOmouiL&#10;FEgqswOmkFLZkPeiWlSqdzWf0Tc6G6NIiSbAiKwpyAl7ABg1e5ARu0970I+mKlXpZDz7W2C98WSR&#10;PIMNk3HbWMCPAAxlNXju9UeSemoiS69Q7R+RIfQ94p28bejZ7oQPjwKpKah9qNHDAy3aQFdyGHac&#10;1YC/PrqP+lSrJOWsoyYruf+5Eag4M98sVfFFfnoauzIdTueLgg54LHk9lthNew309DmNFCfTNuoH&#10;M241QvtC82AdvZJIWEm+Sy4Djofr0Dc/TRSp1uukRp3oRLizT05G8MhqLMvn3YtAN9RuoLK/h7Eh&#10;xfJdCfe60dLCehNAN6m+D7wOfFMXp8IZJk4cE8fnpHWYi6vfAAAA//8DAFBLAwQUAAYACAAAACEA&#10;0vn2D+IAAAALAQAADwAAAGRycy9kb3ducmV2LnhtbEyPwU7DMAyG70i8Q2QkLtOWdkPQlqYTAoF2&#10;mJAYcOCWNqYpa5yqybby9pgTnCzLn35/f7meXC+OOIbOk4J0kYBAarzpqFXw9vo4z0CEqMno3hMq&#10;+MYA6+r8rNSF8Sd6weMutoJDKBRagY1xKKQMjUWnw8IPSHz79KPTkdexlWbUJw53vVwmybV0uiP+&#10;YPWA9xab/e7gFHxspth+pU9xu9ez99nG1s3zQ63U5cV0dwsi4hT/YPjVZ3Wo2Kn2BzJB9Arm6c2K&#10;UQWrJU8G8quMy9VMJnmegaxK+b9D9QMAAP//AwBQSwECLQAUAAYACAAAACEAtoM4kv4AAADhAQAA&#10;EwAAAAAAAAAAAAAAAAAAAAAAW0NvbnRlbnRfVHlwZXNdLnhtbFBLAQItABQABgAIAAAAIQA4/SH/&#10;1gAAAJQBAAALAAAAAAAAAAAAAAAAAC8BAABfcmVscy8ucmVsc1BLAQItABQABgAIAAAAIQC63Tay&#10;fgIAAF8FAAAOAAAAAAAAAAAAAAAAAC4CAABkcnMvZTJvRG9jLnhtbFBLAQItABQABgAIAAAAIQDS&#10;+fYP4gAAAAsBAAAPAAAAAAAAAAAAAAAAANgEAABkcnMvZG93bnJldi54bWxQSwUGAAAAAAQABADz&#10;AAAA5wUAAAAA&#10;" filled="f" strokecolor="black [3213]" strokeweight="1pt">
                <w10:wrap anchorx="margin"/>
              </v:rect>
            </w:pict>
          </mc:Fallback>
        </mc:AlternateContent>
      </w:r>
    </w:p>
    <w:p w14:paraId="3BF03760" w14:textId="4384AF7D" w:rsidR="00B77110" w:rsidRPr="003C4FCE" w:rsidRDefault="00B77110" w:rsidP="002C01AA">
      <w:pPr>
        <w:rPr>
          <w:rFonts w:ascii="Verdana" w:hAnsi="Verdana"/>
          <w:b/>
          <w:bCs/>
          <w:noProof/>
          <w:sz w:val="24"/>
          <w:szCs w:val="24"/>
        </w:rPr>
      </w:pPr>
    </w:p>
    <w:p w14:paraId="6DBE5516" w14:textId="35D2AD28" w:rsidR="00B77110" w:rsidRPr="003C4FCE" w:rsidRDefault="00B77110" w:rsidP="002C01AA">
      <w:pPr>
        <w:rPr>
          <w:rFonts w:ascii="Verdana" w:hAnsi="Verdana"/>
          <w:b/>
          <w:bCs/>
          <w:sz w:val="24"/>
          <w:szCs w:val="24"/>
        </w:rPr>
      </w:pPr>
    </w:p>
    <w:p w14:paraId="70D39E73" w14:textId="7B69084C" w:rsidR="00B77110" w:rsidRPr="003C4FCE" w:rsidRDefault="00B77110" w:rsidP="002C01AA">
      <w:pPr>
        <w:rPr>
          <w:rFonts w:ascii="Verdana" w:hAnsi="Verdana"/>
          <w:b/>
          <w:bCs/>
          <w:sz w:val="24"/>
          <w:szCs w:val="24"/>
        </w:rPr>
      </w:pPr>
    </w:p>
    <w:p w14:paraId="23AEE386" w14:textId="075B57F6" w:rsidR="00B77110" w:rsidRPr="003C4FCE" w:rsidRDefault="00B77110" w:rsidP="002C01AA">
      <w:pPr>
        <w:rPr>
          <w:rFonts w:ascii="Verdana" w:hAnsi="Verdana"/>
          <w:b/>
          <w:bCs/>
          <w:sz w:val="24"/>
          <w:szCs w:val="24"/>
        </w:rPr>
      </w:pPr>
    </w:p>
    <w:p w14:paraId="564A33E6" w14:textId="77B5D13C" w:rsidR="00B77110" w:rsidRPr="003C4FCE" w:rsidRDefault="00B77110" w:rsidP="002C01AA">
      <w:pPr>
        <w:rPr>
          <w:rFonts w:ascii="Verdana" w:hAnsi="Verdana"/>
          <w:b/>
          <w:bCs/>
          <w:sz w:val="24"/>
          <w:szCs w:val="24"/>
        </w:rPr>
      </w:pPr>
    </w:p>
    <w:p w14:paraId="1528E8AE" w14:textId="5D7314AE" w:rsidR="00B77110" w:rsidRPr="003C4FCE" w:rsidRDefault="00B77110" w:rsidP="002C01AA">
      <w:pPr>
        <w:rPr>
          <w:rFonts w:ascii="Verdana" w:hAnsi="Verdana"/>
          <w:b/>
          <w:bCs/>
          <w:sz w:val="24"/>
          <w:szCs w:val="24"/>
        </w:rPr>
      </w:pPr>
    </w:p>
    <w:p w14:paraId="22ED3D44" w14:textId="02541C52" w:rsidR="00B77110" w:rsidRPr="003C4FCE" w:rsidRDefault="00B77110" w:rsidP="002C01AA">
      <w:pPr>
        <w:rPr>
          <w:rFonts w:ascii="Verdana" w:hAnsi="Verdana"/>
          <w:b/>
          <w:bCs/>
          <w:sz w:val="24"/>
          <w:szCs w:val="24"/>
        </w:rPr>
      </w:pPr>
    </w:p>
    <w:p w14:paraId="6FCF1542" w14:textId="766F69E8" w:rsidR="00B77110" w:rsidRPr="003C4FCE" w:rsidRDefault="00B77110" w:rsidP="002C01AA">
      <w:pPr>
        <w:rPr>
          <w:rFonts w:ascii="Verdana" w:hAnsi="Verdana"/>
          <w:b/>
          <w:bCs/>
          <w:sz w:val="24"/>
          <w:szCs w:val="24"/>
        </w:rPr>
      </w:pPr>
    </w:p>
    <w:p w14:paraId="20737D22" w14:textId="0994452A" w:rsidR="00B77110" w:rsidRPr="003C4FCE" w:rsidRDefault="00B77110" w:rsidP="002C01AA">
      <w:pPr>
        <w:rPr>
          <w:rFonts w:ascii="Verdana" w:hAnsi="Verdana"/>
          <w:b/>
          <w:bCs/>
          <w:sz w:val="24"/>
          <w:szCs w:val="24"/>
        </w:rPr>
      </w:pPr>
    </w:p>
    <w:p w14:paraId="182E1E7F" w14:textId="3C54B77E" w:rsidR="00B77110" w:rsidRPr="003C4FCE" w:rsidRDefault="00B77110" w:rsidP="002C01AA">
      <w:pPr>
        <w:rPr>
          <w:rFonts w:ascii="Verdana" w:hAnsi="Verdana"/>
          <w:b/>
          <w:bCs/>
          <w:sz w:val="24"/>
          <w:szCs w:val="24"/>
        </w:rPr>
      </w:pPr>
    </w:p>
    <w:p w14:paraId="19102FF2" w14:textId="1D0C2238" w:rsidR="00B77110" w:rsidRPr="003C4FCE" w:rsidRDefault="00B77110" w:rsidP="002C01AA">
      <w:pPr>
        <w:rPr>
          <w:rFonts w:ascii="Verdana" w:hAnsi="Verdana"/>
          <w:b/>
          <w:bCs/>
          <w:sz w:val="24"/>
          <w:szCs w:val="24"/>
        </w:rPr>
      </w:pPr>
    </w:p>
    <w:p w14:paraId="758986DF" w14:textId="3808129F" w:rsidR="00B77110" w:rsidRPr="003C4FCE" w:rsidRDefault="00B77110" w:rsidP="002C01AA">
      <w:pPr>
        <w:rPr>
          <w:rFonts w:ascii="Verdana" w:hAnsi="Verdana"/>
          <w:b/>
          <w:bCs/>
          <w:sz w:val="24"/>
          <w:szCs w:val="24"/>
        </w:rPr>
      </w:pPr>
    </w:p>
    <w:p w14:paraId="28BF301C" w14:textId="49A56D8D" w:rsidR="00B77110" w:rsidRPr="003C4FCE" w:rsidRDefault="00B77110" w:rsidP="002C01AA">
      <w:pPr>
        <w:rPr>
          <w:rFonts w:ascii="Verdana" w:hAnsi="Verdana"/>
          <w:b/>
          <w:bCs/>
          <w:sz w:val="24"/>
          <w:szCs w:val="24"/>
        </w:rPr>
      </w:pPr>
    </w:p>
    <w:p w14:paraId="6A6889B8" w14:textId="47784D55" w:rsidR="00B77110" w:rsidRPr="003C4FCE" w:rsidRDefault="00B77110" w:rsidP="002C01AA">
      <w:pPr>
        <w:rPr>
          <w:rFonts w:ascii="Verdana" w:hAnsi="Verdana"/>
          <w:b/>
          <w:bCs/>
          <w:sz w:val="24"/>
          <w:szCs w:val="24"/>
        </w:rPr>
      </w:pPr>
    </w:p>
    <w:p w14:paraId="6D3B8886" w14:textId="1FF163EF" w:rsidR="00B77110" w:rsidRPr="003C4FCE" w:rsidRDefault="00B77110" w:rsidP="002C01AA">
      <w:pPr>
        <w:rPr>
          <w:rFonts w:ascii="Verdana" w:hAnsi="Verdana"/>
          <w:b/>
          <w:bCs/>
          <w:sz w:val="24"/>
          <w:szCs w:val="24"/>
        </w:rPr>
      </w:pPr>
    </w:p>
    <w:p w14:paraId="0A9386FE" w14:textId="58AE7678" w:rsidR="00B77110" w:rsidRPr="003C4FCE" w:rsidRDefault="00B77110" w:rsidP="002C01AA">
      <w:pPr>
        <w:rPr>
          <w:rFonts w:ascii="Verdana" w:hAnsi="Verdana"/>
          <w:b/>
          <w:bCs/>
          <w:sz w:val="24"/>
          <w:szCs w:val="24"/>
        </w:rPr>
      </w:pPr>
    </w:p>
    <w:p w14:paraId="3803BC46" w14:textId="025AABBD" w:rsidR="00B77110" w:rsidRPr="003C4FCE" w:rsidRDefault="00B77110" w:rsidP="002C01AA">
      <w:pPr>
        <w:rPr>
          <w:rFonts w:ascii="Verdana" w:hAnsi="Verdana"/>
          <w:b/>
          <w:bCs/>
          <w:sz w:val="24"/>
          <w:szCs w:val="24"/>
        </w:rPr>
      </w:pPr>
    </w:p>
    <w:p w14:paraId="6B7B311F" w14:textId="70186CB2" w:rsidR="00B77110" w:rsidRPr="003C4FCE" w:rsidRDefault="00B77110" w:rsidP="002C01AA">
      <w:pPr>
        <w:rPr>
          <w:rFonts w:ascii="Verdana" w:hAnsi="Verdana"/>
          <w:b/>
          <w:bCs/>
          <w:sz w:val="24"/>
          <w:szCs w:val="24"/>
        </w:rPr>
      </w:pPr>
    </w:p>
    <w:p w14:paraId="3F838335" w14:textId="77777777" w:rsidR="00B77110" w:rsidRPr="003C4FCE" w:rsidRDefault="00B77110" w:rsidP="002C01AA">
      <w:pPr>
        <w:rPr>
          <w:rFonts w:ascii="Verdana" w:hAnsi="Verdana"/>
          <w:b/>
          <w:bCs/>
          <w:sz w:val="24"/>
          <w:szCs w:val="24"/>
        </w:rPr>
      </w:pPr>
    </w:p>
    <w:sectPr w:rsidR="00B77110" w:rsidRPr="003C4FCE" w:rsidSect="00A22B5D">
      <w:headerReference w:type="default" r:id="rId10"/>
      <w:footerReference w:type="default" r:id="rId11"/>
      <w:pgSz w:w="11906" w:h="16838"/>
      <w:pgMar w:top="3761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22AF7B" w14:textId="77777777" w:rsidR="00215BAB" w:rsidRDefault="00215BAB" w:rsidP="002C01AA">
      <w:pPr>
        <w:spacing w:after="0" w:line="240" w:lineRule="auto"/>
      </w:pPr>
      <w:r>
        <w:separator/>
      </w:r>
    </w:p>
  </w:endnote>
  <w:endnote w:type="continuationSeparator" w:id="0">
    <w:p w14:paraId="4A8EC40A" w14:textId="77777777" w:rsidR="00215BAB" w:rsidRDefault="00215BAB" w:rsidP="002C01AA">
      <w:pPr>
        <w:spacing w:after="0" w:line="240" w:lineRule="auto"/>
      </w:pPr>
      <w:r>
        <w:continuationSeparator/>
      </w:r>
    </w:p>
  </w:endnote>
  <w:endnote w:type="continuationNotice" w:id="1">
    <w:p w14:paraId="3C011C05" w14:textId="77777777" w:rsidR="00215BAB" w:rsidRDefault="00215BA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8464413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917AA48" w14:textId="7FD1D089" w:rsidR="001C5FB3" w:rsidRDefault="001C5FB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81A4346" w14:textId="77777777" w:rsidR="001C5FB3" w:rsidRDefault="001C5FB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F4B449" w14:textId="77777777" w:rsidR="00215BAB" w:rsidRDefault="00215BAB" w:rsidP="002C01AA">
      <w:pPr>
        <w:spacing w:after="0" w:line="240" w:lineRule="auto"/>
      </w:pPr>
      <w:r>
        <w:separator/>
      </w:r>
    </w:p>
  </w:footnote>
  <w:footnote w:type="continuationSeparator" w:id="0">
    <w:p w14:paraId="6A1EAA5E" w14:textId="77777777" w:rsidR="00215BAB" w:rsidRDefault="00215BAB" w:rsidP="002C01AA">
      <w:pPr>
        <w:spacing w:after="0" w:line="240" w:lineRule="auto"/>
      </w:pPr>
      <w:r>
        <w:continuationSeparator/>
      </w:r>
    </w:p>
  </w:footnote>
  <w:footnote w:type="continuationNotice" w:id="1">
    <w:p w14:paraId="44776A1E" w14:textId="77777777" w:rsidR="00215BAB" w:rsidRDefault="00215BA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8B5F1F" w14:textId="10619CA9" w:rsidR="002C01AA" w:rsidRDefault="002C01AA" w:rsidP="002C01AA">
    <w:pPr>
      <w:pStyle w:val="Header"/>
      <w:jc w:val="right"/>
      <w:rPr>
        <w:b/>
        <w:bCs/>
        <w:sz w:val="28"/>
        <w:szCs w:val="28"/>
      </w:rPr>
    </w:pPr>
    <w:r w:rsidRPr="002C01AA">
      <w:rPr>
        <w:b/>
        <w:bCs/>
        <w:sz w:val="28"/>
        <w:szCs w:val="28"/>
      </w:rPr>
      <w:t xml:space="preserve">Ref No: </w:t>
    </w:r>
    <w:r w:rsidRPr="00930E08">
      <w:rPr>
        <w:b/>
        <w:bCs/>
        <w:sz w:val="28"/>
        <w:szCs w:val="28"/>
      </w:rPr>
      <w:t xml:space="preserve">P&amp;RO </w:t>
    </w:r>
    <w:r w:rsidR="00232630" w:rsidRPr="00930E08">
      <w:rPr>
        <w:b/>
        <w:bCs/>
        <w:sz w:val="28"/>
        <w:szCs w:val="28"/>
      </w:rPr>
      <w:t>DP</w:t>
    </w:r>
    <w:r w:rsidRPr="00930E08">
      <w:rPr>
        <w:b/>
        <w:bCs/>
        <w:sz w:val="28"/>
        <w:szCs w:val="28"/>
      </w:rPr>
      <w:t>/</w:t>
    </w:r>
    <w:r w:rsidR="004A2511" w:rsidRPr="00930E08">
      <w:rPr>
        <w:b/>
        <w:bCs/>
        <w:noProof/>
        <w:sz w:val="28"/>
        <w:szCs w:val="28"/>
      </w:rPr>
      <w:drawing>
        <wp:anchor distT="0" distB="0" distL="114300" distR="114300" simplePos="0" relativeHeight="251660288" behindDoc="1" locked="0" layoutInCell="1" allowOverlap="1" wp14:anchorId="7ABF08C2" wp14:editId="0DBFEDB8">
          <wp:simplePos x="0" y="0"/>
          <wp:positionH relativeFrom="column">
            <wp:posOffset>-891540</wp:posOffset>
          </wp:positionH>
          <wp:positionV relativeFrom="paragraph">
            <wp:posOffset>-464820</wp:posOffset>
          </wp:positionV>
          <wp:extent cx="1821180" cy="2377440"/>
          <wp:effectExtent l="0" t="0" r="7620" b="3810"/>
          <wp:wrapNone/>
          <wp:docPr id="543814983" name="Picture 543814983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1180" cy="2377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31D17" w:rsidRPr="00930E08">
      <w:rPr>
        <w:b/>
        <w:bCs/>
        <w:sz w:val="28"/>
        <w:szCs w:val="28"/>
      </w:rPr>
      <w:t>Aug</w:t>
    </w:r>
    <w:r w:rsidR="004A2511" w:rsidRPr="00930E08">
      <w:rPr>
        <w:b/>
        <w:bCs/>
        <w:sz w:val="28"/>
        <w:szCs w:val="28"/>
      </w:rPr>
      <w:t xml:space="preserve"> </w:t>
    </w:r>
    <w:r w:rsidR="00232630" w:rsidRPr="00930E08">
      <w:rPr>
        <w:b/>
        <w:bCs/>
        <w:sz w:val="28"/>
        <w:szCs w:val="28"/>
      </w:rPr>
      <w:t>2025</w:t>
    </w:r>
  </w:p>
  <w:p w14:paraId="7ACF4261" w14:textId="77777777" w:rsidR="00361BA8" w:rsidRDefault="00361BA8" w:rsidP="002C01AA">
    <w:pPr>
      <w:pStyle w:val="Header"/>
      <w:jc w:val="right"/>
      <w:rPr>
        <w:b/>
        <w:bCs/>
        <w:sz w:val="28"/>
        <w:szCs w:val="28"/>
      </w:rPr>
    </w:pPr>
  </w:p>
  <w:p w14:paraId="7EF68A80" w14:textId="77777777" w:rsidR="00361BA8" w:rsidRDefault="00361BA8" w:rsidP="00361BA8">
    <w:pPr>
      <w:widowControl w:val="0"/>
      <w:tabs>
        <w:tab w:val="left" w:pos="3040"/>
      </w:tabs>
      <w:autoSpaceDE w:val="0"/>
      <w:autoSpaceDN w:val="0"/>
      <w:adjustRightInd w:val="0"/>
      <w:spacing w:before="24" w:after="0" w:line="240" w:lineRule="auto"/>
      <w:ind w:right="-20"/>
      <w:jc w:val="right"/>
      <w:rPr>
        <w:rFonts w:ascii="Verdana" w:hAnsi="Verdana"/>
        <w:b/>
        <w:bCs/>
        <w:color w:val="77328A"/>
        <w:sz w:val="30"/>
        <w:szCs w:val="30"/>
      </w:rPr>
    </w:pPr>
  </w:p>
  <w:p w14:paraId="09351CA4" w14:textId="292B8A34" w:rsidR="00361BA8" w:rsidRDefault="00361BA8" w:rsidP="000932F6">
    <w:pPr>
      <w:widowControl w:val="0"/>
      <w:tabs>
        <w:tab w:val="left" w:pos="3040"/>
      </w:tabs>
      <w:autoSpaceDE w:val="0"/>
      <w:autoSpaceDN w:val="0"/>
      <w:adjustRightInd w:val="0"/>
      <w:spacing w:before="24" w:after="240" w:line="240" w:lineRule="auto"/>
      <w:ind w:right="-23"/>
      <w:jc w:val="right"/>
      <w:rPr>
        <w:rFonts w:ascii="Verdana" w:hAnsi="Verdana"/>
        <w:b/>
        <w:bCs/>
        <w:color w:val="77328A"/>
        <w:sz w:val="30"/>
        <w:szCs w:val="30"/>
      </w:rPr>
    </w:pPr>
    <w:r>
      <w:rPr>
        <w:rFonts w:ascii="Verdana" w:hAnsi="Verdana"/>
        <w:b/>
        <w:bCs/>
        <w:color w:val="77328A"/>
        <w:sz w:val="30"/>
        <w:szCs w:val="30"/>
      </w:rPr>
      <w:t>Policy and Research Officer</w:t>
    </w:r>
    <w:r w:rsidR="00232630">
      <w:rPr>
        <w:rFonts w:ascii="Verdana" w:hAnsi="Verdana"/>
        <w:b/>
        <w:bCs/>
        <w:color w:val="77328A"/>
        <w:sz w:val="30"/>
        <w:szCs w:val="30"/>
      </w:rPr>
      <w:t xml:space="preserve"> D</w:t>
    </w:r>
    <w:r w:rsidR="0028538F">
      <w:rPr>
        <w:rFonts w:ascii="Verdana" w:hAnsi="Verdana"/>
        <w:b/>
        <w:bCs/>
        <w:color w:val="77328A"/>
        <w:sz w:val="30"/>
        <w:szCs w:val="30"/>
      </w:rPr>
      <w:t xml:space="preserve">eputy </w:t>
    </w:r>
    <w:r w:rsidR="00232630">
      <w:rPr>
        <w:rFonts w:ascii="Verdana" w:hAnsi="Verdana"/>
        <w:b/>
        <w:bCs/>
        <w:color w:val="77328A"/>
        <w:sz w:val="30"/>
        <w:szCs w:val="30"/>
      </w:rPr>
      <w:t>P</w:t>
    </w:r>
    <w:r w:rsidR="0028538F">
      <w:rPr>
        <w:rFonts w:ascii="Verdana" w:hAnsi="Verdana"/>
        <w:b/>
        <w:bCs/>
        <w:color w:val="77328A"/>
        <w:sz w:val="30"/>
        <w:szCs w:val="30"/>
      </w:rPr>
      <w:t>rincipal</w:t>
    </w:r>
  </w:p>
  <w:p w14:paraId="18137629" w14:textId="74B86C88" w:rsidR="00F968C3" w:rsidRDefault="00F968C3" w:rsidP="000932F6">
    <w:pPr>
      <w:widowControl w:val="0"/>
      <w:tabs>
        <w:tab w:val="left" w:pos="3040"/>
      </w:tabs>
      <w:autoSpaceDE w:val="0"/>
      <w:autoSpaceDN w:val="0"/>
      <w:adjustRightInd w:val="0"/>
      <w:spacing w:before="24" w:after="240" w:line="240" w:lineRule="auto"/>
      <w:ind w:right="-23"/>
      <w:jc w:val="right"/>
      <w:rPr>
        <w:rFonts w:ascii="Verdana" w:hAnsi="Verdana"/>
        <w:b/>
        <w:bCs/>
        <w:color w:val="77328A"/>
        <w:sz w:val="30"/>
        <w:szCs w:val="30"/>
      </w:rPr>
    </w:pPr>
    <w:r>
      <w:rPr>
        <w:rFonts w:ascii="Verdana" w:hAnsi="Verdana"/>
        <w:b/>
        <w:bCs/>
        <w:color w:val="77328A"/>
        <w:sz w:val="30"/>
        <w:szCs w:val="30"/>
      </w:rPr>
      <w:t>Permanent Full-time</w:t>
    </w:r>
  </w:p>
  <w:p w14:paraId="57657085" w14:textId="77777777" w:rsidR="00361BA8" w:rsidRPr="002C01AA" w:rsidRDefault="00361BA8" w:rsidP="00361BA8">
    <w:pPr>
      <w:jc w:val="right"/>
      <w:rPr>
        <w:b/>
        <w:bCs/>
        <w:sz w:val="24"/>
        <w:szCs w:val="24"/>
      </w:rPr>
    </w:pPr>
    <w:r w:rsidRPr="002C01AA">
      <w:rPr>
        <w:b/>
        <w:bCs/>
        <w:sz w:val="24"/>
        <w:szCs w:val="24"/>
      </w:rPr>
      <w:t>Northern Ireland Human Rights Commission</w:t>
    </w:r>
  </w:p>
  <w:p w14:paraId="6F95DB07" w14:textId="77777777" w:rsidR="00361BA8" w:rsidRPr="002C01AA" w:rsidRDefault="00361BA8" w:rsidP="002C01AA">
    <w:pPr>
      <w:pStyle w:val="Header"/>
      <w:jc w:val="right"/>
      <w:rPr>
        <w:b/>
        <w:bCs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9B7F5C"/>
    <w:multiLevelType w:val="hybridMultilevel"/>
    <w:tmpl w:val="5546F06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BD096A"/>
    <w:multiLevelType w:val="hybridMultilevel"/>
    <w:tmpl w:val="C04EEBF6"/>
    <w:lvl w:ilvl="0" w:tplc="08090003">
      <w:start w:val="1"/>
      <w:numFmt w:val="bullet"/>
      <w:lvlText w:val="o"/>
      <w:lvlJc w:val="left"/>
      <w:pPr>
        <w:ind w:left="8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2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304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8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20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4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6B8E0704"/>
    <w:multiLevelType w:val="hybridMultilevel"/>
    <w:tmpl w:val="F4DAF06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4905869">
    <w:abstractNumId w:val="0"/>
  </w:num>
  <w:num w:numId="2" w16cid:durableId="607781776">
    <w:abstractNumId w:val="1"/>
  </w:num>
  <w:num w:numId="3" w16cid:durableId="11376520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1AA"/>
    <w:rsid w:val="00004415"/>
    <w:rsid w:val="00005662"/>
    <w:rsid w:val="000235F8"/>
    <w:rsid w:val="0002713E"/>
    <w:rsid w:val="000320F0"/>
    <w:rsid w:val="00032B4E"/>
    <w:rsid w:val="00033409"/>
    <w:rsid w:val="00044311"/>
    <w:rsid w:val="000904C5"/>
    <w:rsid w:val="000932F6"/>
    <w:rsid w:val="000933BB"/>
    <w:rsid w:val="000A0889"/>
    <w:rsid w:val="000B182B"/>
    <w:rsid w:val="000B3906"/>
    <w:rsid w:val="000C6B29"/>
    <w:rsid w:val="000C763D"/>
    <w:rsid w:val="000D037D"/>
    <w:rsid w:val="000D2BEF"/>
    <w:rsid w:val="000D5576"/>
    <w:rsid w:val="000D5D01"/>
    <w:rsid w:val="000E3568"/>
    <w:rsid w:val="00121FC9"/>
    <w:rsid w:val="00131D17"/>
    <w:rsid w:val="001418D7"/>
    <w:rsid w:val="00143F43"/>
    <w:rsid w:val="00146A7D"/>
    <w:rsid w:val="00156A4A"/>
    <w:rsid w:val="001624A4"/>
    <w:rsid w:val="00162FD3"/>
    <w:rsid w:val="00174CCA"/>
    <w:rsid w:val="00181D3A"/>
    <w:rsid w:val="001862C7"/>
    <w:rsid w:val="00191051"/>
    <w:rsid w:val="00194568"/>
    <w:rsid w:val="001A3211"/>
    <w:rsid w:val="001A7661"/>
    <w:rsid w:val="001B2583"/>
    <w:rsid w:val="001C56CD"/>
    <w:rsid w:val="001C5FB3"/>
    <w:rsid w:val="001D0E90"/>
    <w:rsid w:val="001E239B"/>
    <w:rsid w:val="00212522"/>
    <w:rsid w:val="0021587C"/>
    <w:rsid w:val="00215BAB"/>
    <w:rsid w:val="00232630"/>
    <w:rsid w:val="00233598"/>
    <w:rsid w:val="00234B4B"/>
    <w:rsid w:val="00237867"/>
    <w:rsid w:val="002468C4"/>
    <w:rsid w:val="002474B1"/>
    <w:rsid w:val="0025782C"/>
    <w:rsid w:val="002623AB"/>
    <w:rsid w:val="00267663"/>
    <w:rsid w:val="00267C9D"/>
    <w:rsid w:val="00270132"/>
    <w:rsid w:val="002759C9"/>
    <w:rsid w:val="002809E9"/>
    <w:rsid w:val="0028538F"/>
    <w:rsid w:val="00291207"/>
    <w:rsid w:val="00297E02"/>
    <w:rsid w:val="002A03CE"/>
    <w:rsid w:val="002A25D1"/>
    <w:rsid w:val="002A3012"/>
    <w:rsid w:val="002A45F3"/>
    <w:rsid w:val="002A4CD6"/>
    <w:rsid w:val="002B3828"/>
    <w:rsid w:val="002B418A"/>
    <w:rsid w:val="002C01AA"/>
    <w:rsid w:val="002C2FBF"/>
    <w:rsid w:val="002C55B5"/>
    <w:rsid w:val="002E7C33"/>
    <w:rsid w:val="0030154A"/>
    <w:rsid w:val="00303412"/>
    <w:rsid w:val="00324DDB"/>
    <w:rsid w:val="0033053D"/>
    <w:rsid w:val="00345FA9"/>
    <w:rsid w:val="00354CCE"/>
    <w:rsid w:val="00361344"/>
    <w:rsid w:val="00361BA8"/>
    <w:rsid w:val="00362356"/>
    <w:rsid w:val="003651A6"/>
    <w:rsid w:val="00365303"/>
    <w:rsid w:val="0036570D"/>
    <w:rsid w:val="00366673"/>
    <w:rsid w:val="0037580F"/>
    <w:rsid w:val="00393D25"/>
    <w:rsid w:val="00394327"/>
    <w:rsid w:val="00397C0D"/>
    <w:rsid w:val="003A15C5"/>
    <w:rsid w:val="003B1D34"/>
    <w:rsid w:val="003B53EC"/>
    <w:rsid w:val="003C3077"/>
    <w:rsid w:val="003C4B70"/>
    <w:rsid w:val="003C4FCE"/>
    <w:rsid w:val="003D3FC5"/>
    <w:rsid w:val="003E5111"/>
    <w:rsid w:val="003F6A67"/>
    <w:rsid w:val="003F7024"/>
    <w:rsid w:val="0040027D"/>
    <w:rsid w:val="004025F1"/>
    <w:rsid w:val="004146EF"/>
    <w:rsid w:val="00430A84"/>
    <w:rsid w:val="00432FF5"/>
    <w:rsid w:val="004347AD"/>
    <w:rsid w:val="00444BC7"/>
    <w:rsid w:val="004479AC"/>
    <w:rsid w:val="00450D94"/>
    <w:rsid w:val="00464EC3"/>
    <w:rsid w:val="004653C0"/>
    <w:rsid w:val="00467D03"/>
    <w:rsid w:val="00476E51"/>
    <w:rsid w:val="00484FA5"/>
    <w:rsid w:val="0048799C"/>
    <w:rsid w:val="004A2511"/>
    <w:rsid w:val="004A261D"/>
    <w:rsid w:val="004A295D"/>
    <w:rsid w:val="004B2B36"/>
    <w:rsid w:val="004C043C"/>
    <w:rsid w:val="004C0465"/>
    <w:rsid w:val="004D02ED"/>
    <w:rsid w:val="004D1E70"/>
    <w:rsid w:val="004D6996"/>
    <w:rsid w:val="004E10B2"/>
    <w:rsid w:val="004E1C76"/>
    <w:rsid w:val="004F5D0F"/>
    <w:rsid w:val="00501B6C"/>
    <w:rsid w:val="00502AB6"/>
    <w:rsid w:val="005037B5"/>
    <w:rsid w:val="0051007A"/>
    <w:rsid w:val="00512722"/>
    <w:rsid w:val="005138E6"/>
    <w:rsid w:val="0052213A"/>
    <w:rsid w:val="0052642C"/>
    <w:rsid w:val="00533661"/>
    <w:rsid w:val="00546CE7"/>
    <w:rsid w:val="00561DDC"/>
    <w:rsid w:val="005766D2"/>
    <w:rsid w:val="00583C2B"/>
    <w:rsid w:val="00593E4C"/>
    <w:rsid w:val="005C0836"/>
    <w:rsid w:val="005C6B42"/>
    <w:rsid w:val="005E0199"/>
    <w:rsid w:val="005E1E08"/>
    <w:rsid w:val="005E42BD"/>
    <w:rsid w:val="005E5825"/>
    <w:rsid w:val="005F24CE"/>
    <w:rsid w:val="005F595A"/>
    <w:rsid w:val="00604F3A"/>
    <w:rsid w:val="00606C3B"/>
    <w:rsid w:val="00612E38"/>
    <w:rsid w:val="00614470"/>
    <w:rsid w:val="006226FD"/>
    <w:rsid w:val="00624295"/>
    <w:rsid w:val="00630CD6"/>
    <w:rsid w:val="00631D87"/>
    <w:rsid w:val="00632F75"/>
    <w:rsid w:val="0063528D"/>
    <w:rsid w:val="0063539C"/>
    <w:rsid w:val="00637E86"/>
    <w:rsid w:val="00641CC4"/>
    <w:rsid w:val="00641D61"/>
    <w:rsid w:val="00644549"/>
    <w:rsid w:val="0065163D"/>
    <w:rsid w:val="006523AD"/>
    <w:rsid w:val="0065319E"/>
    <w:rsid w:val="00656DD1"/>
    <w:rsid w:val="00663FC1"/>
    <w:rsid w:val="00664D85"/>
    <w:rsid w:val="006660BA"/>
    <w:rsid w:val="00673C9E"/>
    <w:rsid w:val="00676A2B"/>
    <w:rsid w:val="006779C5"/>
    <w:rsid w:val="00683F10"/>
    <w:rsid w:val="00685B5A"/>
    <w:rsid w:val="006C54FC"/>
    <w:rsid w:val="006D74B9"/>
    <w:rsid w:val="006E7903"/>
    <w:rsid w:val="006F4E80"/>
    <w:rsid w:val="00700340"/>
    <w:rsid w:val="0070200E"/>
    <w:rsid w:val="00714F4B"/>
    <w:rsid w:val="00716053"/>
    <w:rsid w:val="00716583"/>
    <w:rsid w:val="00734526"/>
    <w:rsid w:val="00740347"/>
    <w:rsid w:val="00741974"/>
    <w:rsid w:val="0074647F"/>
    <w:rsid w:val="00751480"/>
    <w:rsid w:val="007537AF"/>
    <w:rsid w:val="00754DA6"/>
    <w:rsid w:val="00756EEC"/>
    <w:rsid w:val="00761261"/>
    <w:rsid w:val="007877C2"/>
    <w:rsid w:val="0079394A"/>
    <w:rsid w:val="007951DF"/>
    <w:rsid w:val="007A42B0"/>
    <w:rsid w:val="007A78E2"/>
    <w:rsid w:val="007C5F32"/>
    <w:rsid w:val="007D0D5E"/>
    <w:rsid w:val="007D2ED8"/>
    <w:rsid w:val="007D4B6E"/>
    <w:rsid w:val="007D6D05"/>
    <w:rsid w:val="007E123E"/>
    <w:rsid w:val="007E5C22"/>
    <w:rsid w:val="007F2AC6"/>
    <w:rsid w:val="007F5992"/>
    <w:rsid w:val="00811AB6"/>
    <w:rsid w:val="00815723"/>
    <w:rsid w:val="00822A1D"/>
    <w:rsid w:val="00831248"/>
    <w:rsid w:val="008514BC"/>
    <w:rsid w:val="00852C26"/>
    <w:rsid w:val="00856222"/>
    <w:rsid w:val="008616D0"/>
    <w:rsid w:val="00862066"/>
    <w:rsid w:val="00862D7A"/>
    <w:rsid w:val="00867C2B"/>
    <w:rsid w:val="008708B8"/>
    <w:rsid w:val="008755C4"/>
    <w:rsid w:val="008762CB"/>
    <w:rsid w:val="00876487"/>
    <w:rsid w:val="00876A74"/>
    <w:rsid w:val="0088337D"/>
    <w:rsid w:val="00884102"/>
    <w:rsid w:val="008870E3"/>
    <w:rsid w:val="00893B18"/>
    <w:rsid w:val="00895699"/>
    <w:rsid w:val="008B74B4"/>
    <w:rsid w:val="008C0088"/>
    <w:rsid w:val="008C3753"/>
    <w:rsid w:val="008C7A57"/>
    <w:rsid w:val="008D01AC"/>
    <w:rsid w:val="008D7A11"/>
    <w:rsid w:val="008E7F52"/>
    <w:rsid w:val="008F0CA0"/>
    <w:rsid w:val="008F418D"/>
    <w:rsid w:val="008F7E7B"/>
    <w:rsid w:val="00906237"/>
    <w:rsid w:val="0091208F"/>
    <w:rsid w:val="0091604B"/>
    <w:rsid w:val="009230FD"/>
    <w:rsid w:val="00930E08"/>
    <w:rsid w:val="00932B39"/>
    <w:rsid w:val="009356F8"/>
    <w:rsid w:val="00937A2F"/>
    <w:rsid w:val="009601F3"/>
    <w:rsid w:val="009609EE"/>
    <w:rsid w:val="00964A3E"/>
    <w:rsid w:val="00971141"/>
    <w:rsid w:val="009765E2"/>
    <w:rsid w:val="00982E1C"/>
    <w:rsid w:val="009849D6"/>
    <w:rsid w:val="00992813"/>
    <w:rsid w:val="00997C72"/>
    <w:rsid w:val="009A0CB8"/>
    <w:rsid w:val="009B09D7"/>
    <w:rsid w:val="009B5514"/>
    <w:rsid w:val="009C0D44"/>
    <w:rsid w:val="009D6A09"/>
    <w:rsid w:val="009D7DCE"/>
    <w:rsid w:val="009F3518"/>
    <w:rsid w:val="00A043A3"/>
    <w:rsid w:val="00A15AD5"/>
    <w:rsid w:val="00A17A83"/>
    <w:rsid w:val="00A22B5D"/>
    <w:rsid w:val="00A35572"/>
    <w:rsid w:val="00A358FC"/>
    <w:rsid w:val="00A46250"/>
    <w:rsid w:val="00A60099"/>
    <w:rsid w:val="00A80BD3"/>
    <w:rsid w:val="00A80E02"/>
    <w:rsid w:val="00A8581D"/>
    <w:rsid w:val="00A94B77"/>
    <w:rsid w:val="00AA297D"/>
    <w:rsid w:val="00AB0AE4"/>
    <w:rsid w:val="00AB1B20"/>
    <w:rsid w:val="00AB5B1D"/>
    <w:rsid w:val="00AC1338"/>
    <w:rsid w:val="00AC5661"/>
    <w:rsid w:val="00AD1790"/>
    <w:rsid w:val="00AD5899"/>
    <w:rsid w:val="00B17FB5"/>
    <w:rsid w:val="00B3255C"/>
    <w:rsid w:val="00B43098"/>
    <w:rsid w:val="00B5191E"/>
    <w:rsid w:val="00B630B5"/>
    <w:rsid w:val="00B753C5"/>
    <w:rsid w:val="00B77110"/>
    <w:rsid w:val="00B8699F"/>
    <w:rsid w:val="00B97136"/>
    <w:rsid w:val="00BA1D8D"/>
    <w:rsid w:val="00BB7EAA"/>
    <w:rsid w:val="00BC7714"/>
    <w:rsid w:val="00BD1915"/>
    <w:rsid w:val="00BE2658"/>
    <w:rsid w:val="00BE3282"/>
    <w:rsid w:val="00BE791F"/>
    <w:rsid w:val="00BF3F12"/>
    <w:rsid w:val="00BF5C66"/>
    <w:rsid w:val="00C16925"/>
    <w:rsid w:val="00C24E34"/>
    <w:rsid w:val="00C36278"/>
    <w:rsid w:val="00C370CD"/>
    <w:rsid w:val="00C47607"/>
    <w:rsid w:val="00C54E5A"/>
    <w:rsid w:val="00C54FB2"/>
    <w:rsid w:val="00C63E7F"/>
    <w:rsid w:val="00C86AF4"/>
    <w:rsid w:val="00CA2967"/>
    <w:rsid w:val="00CA75BB"/>
    <w:rsid w:val="00CB2A0B"/>
    <w:rsid w:val="00CB719E"/>
    <w:rsid w:val="00CB74D2"/>
    <w:rsid w:val="00CC65B8"/>
    <w:rsid w:val="00CE1721"/>
    <w:rsid w:val="00CE2394"/>
    <w:rsid w:val="00CF13D1"/>
    <w:rsid w:val="00CF156E"/>
    <w:rsid w:val="00CF1D4E"/>
    <w:rsid w:val="00D06928"/>
    <w:rsid w:val="00D24F7B"/>
    <w:rsid w:val="00D456C9"/>
    <w:rsid w:val="00D70E70"/>
    <w:rsid w:val="00D96D62"/>
    <w:rsid w:val="00DA1E65"/>
    <w:rsid w:val="00DA6133"/>
    <w:rsid w:val="00DB7E88"/>
    <w:rsid w:val="00DC0552"/>
    <w:rsid w:val="00DC73EB"/>
    <w:rsid w:val="00DD5AFF"/>
    <w:rsid w:val="00DD5D9F"/>
    <w:rsid w:val="00DD6BDB"/>
    <w:rsid w:val="00E064CB"/>
    <w:rsid w:val="00E16B35"/>
    <w:rsid w:val="00E2588B"/>
    <w:rsid w:val="00E33746"/>
    <w:rsid w:val="00E33E8E"/>
    <w:rsid w:val="00E42B14"/>
    <w:rsid w:val="00E434B9"/>
    <w:rsid w:val="00E4456B"/>
    <w:rsid w:val="00E50263"/>
    <w:rsid w:val="00E5057F"/>
    <w:rsid w:val="00E511C1"/>
    <w:rsid w:val="00E74C3F"/>
    <w:rsid w:val="00E81993"/>
    <w:rsid w:val="00EA7087"/>
    <w:rsid w:val="00EB2B77"/>
    <w:rsid w:val="00EB4506"/>
    <w:rsid w:val="00EC3B7D"/>
    <w:rsid w:val="00EC4F48"/>
    <w:rsid w:val="00EC510F"/>
    <w:rsid w:val="00EC6DFD"/>
    <w:rsid w:val="00ED059C"/>
    <w:rsid w:val="00ED1CD9"/>
    <w:rsid w:val="00ED2E7C"/>
    <w:rsid w:val="00ED2F5A"/>
    <w:rsid w:val="00ED5F9D"/>
    <w:rsid w:val="00ED7DDE"/>
    <w:rsid w:val="00EE020E"/>
    <w:rsid w:val="00EE02B5"/>
    <w:rsid w:val="00EE2B08"/>
    <w:rsid w:val="00EE2C2C"/>
    <w:rsid w:val="00EE7309"/>
    <w:rsid w:val="00EF2453"/>
    <w:rsid w:val="00EF69C2"/>
    <w:rsid w:val="00F21402"/>
    <w:rsid w:val="00F5628E"/>
    <w:rsid w:val="00F812AD"/>
    <w:rsid w:val="00F8194D"/>
    <w:rsid w:val="00F83CA8"/>
    <w:rsid w:val="00F91265"/>
    <w:rsid w:val="00F968C3"/>
    <w:rsid w:val="00FA5B0D"/>
    <w:rsid w:val="00FB1B8D"/>
    <w:rsid w:val="00FC7A66"/>
    <w:rsid w:val="00FE6E60"/>
    <w:rsid w:val="00FF7336"/>
    <w:rsid w:val="00FF7900"/>
    <w:rsid w:val="017424DE"/>
    <w:rsid w:val="038AC5DE"/>
    <w:rsid w:val="049BFF29"/>
    <w:rsid w:val="05F62725"/>
    <w:rsid w:val="077D5799"/>
    <w:rsid w:val="0CEDCA3E"/>
    <w:rsid w:val="0D1965CD"/>
    <w:rsid w:val="0F37D366"/>
    <w:rsid w:val="1057BB5D"/>
    <w:rsid w:val="1062B0F2"/>
    <w:rsid w:val="13B5068A"/>
    <w:rsid w:val="15FF6100"/>
    <w:rsid w:val="162D8718"/>
    <w:rsid w:val="16C83A2A"/>
    <w:rsid w:val="17C3DFF5"/>
    <w:rsid w:val="1A592DEF"/>
    <w:rsid w:val="239831D7"/>
    <w:rsid w:val="23D9C4CA"/>
    <w:rsid w:val="27ECF37C"/>
    <w:rsid w:val="28590994"/>
    <w:rsid w:val="29808159"/>
    <w:rsid w:val="2D2C2ED3"/>
    <w:rsid w:val="2D94814E"/>
    <w:rsid w:val="2F968AF2"/>
    <w:rsid w:val="33860763"/>
    <w:rsid w:val="35EDBEAA"/>
    <w:rsid w:val="362F4B72"/>
    <w:rsid w:val="3674CF7B"/>
    <w:rsid w:val="390E842C"/>
    <w:rsid w:val="3B656FD5"/>
    <w:rsid w:val="40B8CB3D"/>
    <w:rsid w:val="443B2D29"/>
    <w:rsid w:val="45111F1F"/>
    <w:rsid w:val="46F15A2D"/>
    <w:rsid w:val="4842A76F"/>
    <w:rsid w:val="48446AE8"/>
    <w:rsid w:val="4AA35851"/>
    <w:rsid w:val="4B3E75E4"/>
    <w:rsid w:val="4F471C1E"/>
    <w:rsid w:val="4F9EE080"/>
    <w:rsid w:val="52FEED17"/>
    <w:rsid w:val="534548B5"/>
    <w:rsid w:val="53E87E93"/>
    <w:rsid w:val="54423EC9"/>
    <w:rsid w:val="54A78FC1"/>
    <w:rsid w:val="589F0531"/>
    <w:rsid w:val="5D2D7952"/>
    <w:rsid w:val="6AACA595"/>
    <w:rsid w:val="6CD04F8F"/>
    <w:rsid w:val="6FE2490B"/>
    <w:rsid w:val="723BC7B7"/>
    <w:rsid w:val="79542F47"/>
    <w:rsid w:val="79AF9662"/>
    <w:rsid w:val="7A230D21"/>
    <w:rsid w:val="7E856ADA"/>
    <w:rsid w:val="7FA61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3E423C"/>
  <w15:chartTrackingRefBased/>
  <w15:docId w15:val="{E9589422-64E6-4054-BEAF-057906869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71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01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01AA"/>
  </w:style>
  <w:style w:type="paragraph" w:styleId="Footer">
    <w:name w:val="footer"/>
    <w:basedOn w:val="Normal"/>
    <w:link w:val="FooterChar"/>
    <w:uiPriority w:val="99"/>
    <w:unhideWhenUsed/>
    <w:rsid w:val="002C01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01AA"/>
  </w:style>
  <w:style w:type="paragraph" w:styleId="Revision">
    <w:name w:val="Revision"/>
    <w:hidden/>
    <w:uiPriority w:val="99"/>
    <w:semiHidden/>
    <w:rsid w:val="008F0CA0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34B4B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79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E791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2479bdc-b58c-44ab-9f0f-fa5baefb3da2">
      <Terms xmlns="http://schemas.microsoft.com/office/infopath/2007/PartnerControls"/>
    </lcf76f155ced4ddcb4097134ff3c332f>
    <TaxCatchAll xmlns="806d6863-a85d-4a14-ba5d-ada9e5b222dd" xsi:nil="true"/>
    <Date_x002f_Time xmlns="12479bdc-b58c-44ab-9f0f-fa5baefb3da2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1320E77E35C644A511CBC5C12B0A0B" ma:contentTypeVersion="19" ma:contentTypeDescription="Create a new document." ma:contentTypeScope="" ma:versionID="1f4993610b945f6c6d8fa414fe768248">
  <xsd:schema xmlns:xsd="http://www.w3.org/2001/XMLSchema" xmlns:xs="http://www.w3.org/2001/XMLSchema" xmlns:p="http://schemas.microsoft.com/office/2006/metadata/properties" xmlns:ns2="12479bdc-b58c-44ab-9f0f-fa5baefb3da2" xmlns:ns3="806d6863-a85d-4a14-ba5d-ada9e5b222dd" targetNamespace="http://schemas.microsoft.com/office/2006/metadata/properties" ma:root="true" ma:fieldsID="052578ead67e423e9bf7d288e802727f" ns2:_="" ns3:_="">
    <xsd:import namespace="12479bdc-b58c-44ab-9f0f-fa5baefb3da2"/>
    <xsd:import namespace="806d6863-a85d-4a14-ba5d-ada9e5b222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Date_x002f_Time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479bdc-b58c-44ab-9f0f-fa5baefb3d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245f4dd7-5f98-4d70-8c56-0bc13f09c8b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Date_x002f_Time" ma:index="22" nillable="true" ma:displayName="Date/Time" ma:format="DateOnly" ma:internalName="Date_x002f_Time">
      <xsd:simpleType>
        <xsd:restriction base="dms:DateTim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6d6863-a85d-4a14-ba5d-ada9e5b222d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3dadd1eb-4809-467b-a4c7-9f8b25a82955}" ma:internalName="TaxCatchAll" ma:showField="CatchAllData" ma:web="806d6863-a85d-4a14-ba5d-ada9e5b222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ECA5A81-15D4-4C34-885A-5F26ED7B3C3A}">
  <ds:schemaRefs>
    <ds:schemaRef ds:uri="http://schemas.microsoft.com/office/2006/metadata/properties"/>
    <ds:schemaRef ds:uri="http://schemas.microsoft.com/office/infopath/2007/PartnerControls"/>
    <ds:schemaRef ds:uri="12479bdc-b58c-44ab-9f0f-fa5baefb3da2"/>
    <ds:schemaRef ds:uri="806d6863-a85d-4a14-ba5d-ada9e5b222dd"/>
  </ds:schemaRefs>
</ds:datastoreItem>
</file>

<file path=customXml/itemProps2.xml><?xml version="1.0" encoding="utf-8"?>
<ds:datastoreItem xmlns:ds="http://schemas.openxmlformats.org/officeDocument/2006/customXml" ds:itemID="{6D3B2FA6-B7C5-4EE9-8FAE-1A45585EFC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479bdc-b58c-44ab-9f0f-fa5baefb3da2"/>
    <ds:schemaRef ds:uri="806d6863-a85d-4a14-ba5d-ada9e5b222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186267-C8D6-40E1-9577-44DBD4FED4F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372</Words>
  <Characters>2127</Characters>
  <Application>Microsoft Office Word</Application>
  <DocSecurity>0</DocSecurity>
  <Lines>17</Lines>
  <Paragraphs>4</Paragraphs>
  <ScaleCrop>false</ScaleCrop>
  <Company/>
  <LinksUpToDate>false</LinksUpToDate>
  <CharactersWithSpaces>2495</CharactersWithSpaces>
  <SharedDoc>false</SharedDoc>
  <HLinks>
    <vt:vector size="6" baseType="variant">
      <vt:variant>
        <vt:i4>7929856</vt:i4>
      </vt:variant>
      <vt:variant>
        <vt:i4>0</vt:i4>
      </vt:variant>
      <vt:variant>
        <vt:i4>0</vt:i4>
      </vt:variant>
      <vt:variant>
        <vt:i4>5</vt:i4>
      </vt:variant>
      <vt:variant>
        <vt:lpwstr>mailto:Eilis.Haughey@nihrc.org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 Abraham</dc:creator>
  <cp:keywords/>
  <dc:description/>
  <cp:lastModifiedBy>Aaron Armstrong</cp:lastModifiedBy>
  <cp:revision>10</cp:revision>
  <dcterms:created xsi:type="dcterms:W3CDTF">2025-08-21T13:47:00Z</dcterms:created>
  <dcterms:modified xsi:type="dcterms:W3CDTF">2025-08-22T08:02:00Z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0x010100F41320E77E35C644A511CBC5C12B0A0B</vt:lpwstr>
  </property>
  <property fmtid="{D5CDD505-2E9C-101B-9397-08002B2CF9AE}" pid="3" name="MediaServiceImageTags">
    <vt:lpwstr/>
  </property>
</Properties>
</file>