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32DF" w14:textId="77777777" w:rsidR="00A653D1" w:rsidRPr="00382E2D" w:rsidRDefault="005970FB" w:rsidP="00F47873">
      <w:pPr>
        <w:spacing w:line="276" w:lineRule="auto"/>
        <w:rPr>
          <w:rFonts w:ascii="Verdana" w:hAnsi="Verdana"/>
        </w:rPr>
      </w:pPr>
      <w:r w:rsidRPr="00382E2D">
        <w:rPr>
          <w:rFonts w:ascii="Verdana" w:hAnsi="Verdana"/>
          <w:noProof/>
          <w:lang w:eastAsia="en-GB"/>
        </w:rPr>
        <w:drawing>
          <wp:inline distT="0" distB="0" distL="0" distR="0" wp14:anchorId="045BF43A" wp14:editId="56B50878">
            <wp:extent cx="5731510" cy="1595755"/>
            <wp:effectExtent l="0" t="0" r="2540" b="4445"/>
            <wp:docPr id="1" name="Picture 1" descr="Studio Volume:Corey Watson:Corey Watson CURRENT WORK:27689 - HUMAN RIGHTS Brand Guidelines:PDF:LETTERHEAD HEADER AND FOOTER:Letterhead Header 2.jpg"/>
            <wp:cNvGraphicFramePr/>
            <a:graphic xmlns:a="http://schemas.openxmlformats.org/drawingml/2006/main">
              <a:graphicData uri="http://schemas.openxmlformats.org/drawingml/2006/picture">
                <pic:pic xmlns:pic="http://schemas.openxmlformats.org/drawingml/2006/picture">
                  <pic:nvPicPr>
                    <pic:cNvPr id="1" name="Picture 1" descr="Studio Volume:Corey Watson:Corey Watson CURRENT WORK:27689 - HUMAN RIGHTS Brand Guidelines:PDF:LETTERHEAD HEADER AND FOOTER:Letterhead Header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595755"/>
                    </a:xfrm>
                    <a:prstGeom prst="rect">
                      <a:avLst/>
                    </a:prstGeom>
                    <a:noFill/>
                    <a:ln>
                      <a:noFill/>
                    </a:ln>
                  </pic:spPr>
                </pic:pic>
              </a:graphicData>
            </a:graphic>
          </wp:inline>
        </w:drawing>
      </w:r>
    </w:p>
    <w:p w14:paraId="48806303" w14:textId="4D526835" w:rsidR="00382E2D" w:rsidRPr="001E16C5" w:rsidRDefault="00EB05EB" w:rsidP="00F47873">
      <w:pPr>
        <w:spacing w:line="276" w:lineRule="auto"/>
        <w:rPr>
          <w:rFonts w:ascii="Verdana" w:hAnsi="Verdana"/>
          <w:b/>
          <w:bCs/>
          <w:sz w:val="24"/>
          <w:szCs w:val="30"/>
        </w:rPr>
      </w:pPr>
      <w:r>
        <w:rPr>
          <w:rFonts w:ascii="Verdana" w:hAnsi="Verdana"/>
          <w:b/>
          <w:bCs/>
          <w:sz w:val="24"/>
          <w:szCs w:val="30"/>
        </w:rPr>
        <w:t>15</w:t>
      </w:r>
      <w:r w:rsidR="00607A1B">
        <w:rPr>
          <w:rFonts w:ascii="Verdana" w:hAnsi="Verdana"/>
          <w:b/>
          <w:bCs/>
          <w:sz w:val="24"/>
          <w:szCs w:val="30"/>
        </w:rPr>
        <w:t xml:space="preserve"> </w:t>
      </w:r>
      <w:r>
        <w:rPr>
          <w:rFonts w:ascii="Verdana" w:hAnsi="Verdana"/>
          <w:b/>
          <w:bCs/>
          <w:sz w:val="24"/>
          <w:szCs w:val="30"/>
        </w:rPr>
        <w:t>December</w:t>
      </w:r>
      <w:r w:rsidR="00607A1B">
        <w:rPr>
          <w:rFonts w:ascii="Verdana" w:hAnsi="Verdana"/>
          <w:b/>
          <w:bCs/>
          <w:sz w:val="24"/>
          <w:szCs w:val="30"/>
        </w:rPr>
        <w:t xml:space="preserve"> 2025</w:t>
      </w:r>
    </w:p>
    <w:p w14:paraId="0063474E" w14:textId="77777777" w:rsidR="001E16C5" w:rsidRPr="00382E2D" w:rsidRDefault="001E16C5" w:rsidP="00F47873">
      <w:pPr>
        <w:spacing w:line="276" w:lineRule="auto"/>
        <w:rPr>
          <w:rFonts w:ascii="Verdana" w:hAnsi="Verdana"/>
          <w:sz w:val="24"/>
          <w:szCs w:val="30"/>
        </w:rPr>
      </w:pPr>
    </w:p>
    <w:p w14:paraId="7BB32D4F" w14:textId="77777777" w:rsidR="00242C3A" w:rsidRDefault="00382E2D" w:rsidP="001E16C5">
      <w:pPr>
        <w:rPr>
          <w:rFonts w:ascii="Verdana" w:hAnsi="Verdana"/>
          <w:b/>
          <w:color w:val="77328A"/>
          <w:sz w:val="36"/>
          <w:szCs w:val="30"/>
        </w:rPr>
      </w:pPr>
      <w:r w:rsidRPr="00382E2D">
        <w:rPr>
          <w:rFonts w:ascii="Verdana" w:hAnsi="Verdana"/>
          <w:b/>
          <w:color w:val="77328A"/>
          <w:sz w:val="36"/>
          <w:szCs w:val="30"/>
        </w:rPr>
        <w:t xml:space="preserve">Minutes of the </w:t>
      </w:r>
      <w:r w:rsidR="005970FB" w:rsidRPr="00382E2D">
        <w:rPr>
          <w:rFonts w:ascii="Verdana" w:hAnsi="Verdana"/>
          <w:b/>
          <w:color w:val="77328A"/>
          <w:sz w:val="36"/>
          <w:szCs w:val="30"/>
        </w:rPr>
        <w:t>Audit and Risk Management Committee</w:t>
      </w:r>
      <w:r w:rsidR="004B3965">
        <w:rPr>
          <w:rFonts w:ascii="Verdana" w:hAnsi="Verdana"/>
          <w:b/>
          <w:color w:val="77328A"/>
          <w:sz w:val="36"/>
          <w:szCs w:val="30"/>
        </w:rPr>
        <w:t xml:space="preserve"> held </w:t>
      </w:r>
      <w:r w:rsidR="00242C3A">
        <w:rPr>
          <w:rFonts w:ascii="Verdana" w:hAnsi="Verdana"/>
          <w:b/>
          <w:color w:val="77328A"/>
          <w:sz w:val="36"/>
          <w:szCs w:val="30"/>
        </w:rPr>
        <w:t>in the offices of the Northern Ireland Human Rights Commission</w:t>
      </w:r>
    </w:p>
    <w:p w14:paraId="23DE35D3" w14:textId="77777777" w:rsidR="00242C3A" w:rsidRDefault="00242C3A" w:rsidP="00F47873">
      <w:pPr>
        <w:spacing w:line="276" w:lineRule="auto"/>
        <w:rPr>
          <w:rFonts w:ascii="Verdana" w:hAnsi="Verdana"/>
          <w:b/>
          <w:color w:val="77328A"/>
          <w:sz w:val="14"/>
          <w:szCs w:val="14"/>
        </w:rPr>
      </w:pPr>
    </w:p>
    <w:p w14:paraId="1EC3A6C3" w14:textId="77777777" w:rsidR="001E16C5" w:rsidRDefault="001E16C5" w:rsidP="001E16C5">
      <w:pPr>
        <w:rPr>
          <w:rFonts w:ascii="Verdana" w:hAnsi="Verdana"/>
          <w:b/>
          <w:color w:val="77328A"/>
          <w:sz w:val="14"/>
          <w:szCs w:val="14"/>
        </w:rPr>
      </w:pPr>
    </w:p>
    <w:p w14:paraId="27B1CE24" w14:textId="4B729653" w:rsidR="005970FB" w:rsidRPr="00382E2D" w:rsidRDefault="00242C3A" w:rsidP="001E16C5">
      <w:pPr>
        <w:rPr>
          <w:rFonts w:ascii="Verdana" w:hAnsi="Verdana"/>
          <w:b/>
          <w:color w:val="77328A"/>
          <w:sz w:val="36"/>
          <w:szCs w:val="30"/>
        </w:rPr>
      </w:pPr>
      <w:r w:rsidRPr="00242C3A">
        <w:rPr>
          <w:rFonts w:ascii="Verdana" w:hAnsi="Verdana"/>
          <w:b/>
          <w:color w:val="77328A"/>
        </w:rPr>
        <w:t xml:space="preserve">Alfred House, 19-21 Alfred Street, Belfast, BT2 8ED (Note: some members </w:t>
      </w:r>
      <w:r w:rsidR="00AD7C3B">
        <w:rPr>
          <w:rFonts w:ascii="Verdana" w:hAnsi="Verdana"/>
          <w:b/>
          <w:color w:val="77328A"/>
        </w:rPr>
        <w:t>attended</w:t>
      </w:r>
      <w:r w:rsidRPr="00242C3A">
        <w:rPr>
          <w:rFonts w:ascii="Verdana" w:hAnsi="Verdana"/>
          <w:b/>
          <w:color w:val="77328A"/>
        </w:rPr>
        <w:t xml:space="preserve"> virtually via Microsoft Teams)</w:t>
      </w:r>
    </w:p>
    <w:p w14:paraId="6B3DF85E" w14:textId="77777777" w:rsidR="001E16C5" w:rsidRDefault="001E16C5" w:rsidP="00F47873">
      <w:pPr>
        <w:spacing w:line="276" w:lineRule="auto"/>
        <w:rPr>
          <w:rFonts w:ascii="Verdana" w:hAnsi="Verdana"/>
          <w:color w:val="77328A"/>
          <w:sz w:val="36"/>
          <w:szCs w:val="30"/>
        </w:rPr>
      </w:pPr>
    </w:p>
    <w:p w14:paraId="728DE01D" w14:textId="23D94549" w:rsidR="00B661F6" w:rsidRDefault="00382E2D" w:rsidP="00DE4E15">
      <w:pPr>
        <w:spacing w:line="276" w:lineRule="auto"/>
        <w:ind w:left="2160" w:hanging="2160"/>
        <w:rPr>
          <w:rFonts w:ascii="Verdana" w:hAnsi="Verdana"/>
          <w:szCs w:val="28"/>
        </w:rPr>
      </w:pPr>
      <w:r w:rsidRPr="001E16C5">
        <w:rPr>
          <w:rFonts w:ascii="Verdana" w:hAnsi="Verdana"/>
          <w:b/>
          <w:szCs w:val="28"/>
        </w:rPr>
        <w:t>Present:</w:t>
      </w:r>
      <w:r w:rsidR="00410541" w:rsidRPr="001E16C5">
        <w:rPr>
          <w:rFonts w:ascii="Verdana" w:hAnsi="Verdana"/>
          <w:b/>
          <w:szCs w:val="28"/>
        </w:rPr>
        <w:tab/>
      </w:r>
      <w:r w:rsidR="005D78EE" w:rsidRPr="009677CB">
        <w:rPr>
          <w:rFonts w:ascii="Verdana" w:hAnsi="Verdana"/>
          <w:szCs w:val="28"/>
        </w:rPr>
        <w:t>Sean Donaghy, Chairperson</w:t>
      </w:r>
    </w:p>
    <w:p w14:paraId="1C80916C" w14:textId="23EA93E6" w:rsidR="00C87D0D" w:rsidRDefault="00C87D0D" w:rsidP="00DE4E15">
      <w:pPr>
        <w:spacing w:line="276" w:lineRule="auto"/>
        <w:ind w:left="2160" w:hanging="2160"/>
        <w:rPr>
          <w:rFonts w:ascii="Verdana" w:hAnsi="Verdana"/>
          <w:bCs/>
          <w:szCs w:val="28"/>
        </w:rPr>
      </w:pPr>
      <w:r>
        <w:rPr>
          <w:rFonts w:ascii="Verdana" w:hAnsi="Verdana"/>
          <w:b/>
          <w:szCs w:val="28"/>
        </w:rPr>
        <w:tab/>
      </w:r>
      <w:r>
        <w:rPr>
          <w:rFonts w:ascii="Verdana" w:hAnsi="Verdana"/>
          <w:bCs/>
          <w:szCs w:val="28"/>
        </w:rPr>
        <w:t>Helen Henderson</w:t>
      </w:r>
    </w:p>
    <w:p w14:paraId="7FB68935" w14:textId="14845C19" w:rsidR="00C87D0D" w:rsidRDefault="00C87D0D" w:rsidP="00DE4E15">
      <w:pPr>
        <w:spacing w:line="276" w:lineRule="auto"/>
        <w:ind w:left="2160" w:hanging="2160"/>
        <w:rPr>
          <w:rFonts w:ascii="Verdana" w:hAnsi="Verdana"/>
          <w:bCs/>
          <w:szCs w:val="28"/>
        </w:rPr>
      </w:pPr>
      <w:r>
        <w:rPr>
          <w:rFonts w:ascii="Verdana" w:hAnsi="Verdana"/>
          <w:bCs/>
          <w:szCs w:val="28"/>
        </w:rPr>
        <w:tab/>
        <w:t>Stephen White</w:t>
      </w:r>
    </w:p>
    <w:p w14:paraId="3C89DC29" w14:textId="4EB2ED5C" w:rsidR="00C87D0D" w:rsidRPr="00C87D0D" w:rsidRDefault="00C87D0D" w:rsidP="00DE4E15">
      <w:pPr>
        <w:spacing w:line="276" w:lineRule="auto"/>
        <w:ind w:left="2160" w:hanging="2160"/>
        <w:rPr>
          <w:rFonts w:ascii="Verdana" w:hAnsi="Verdana"/>
          <w:bCs/>
          <w:szCs w:val="28"/>
        </w:rPr>
      </w:pPr>
      <w:r>
        <w:rPr>
          <w:rFonts w:ascii="Verdana" w:hAnsi="Verdana"/>
          <w:bCs/>
          <w:szCs w:val="28"/>
        </w:rPr>
        <w:tab/>
        <w:t>David Lavery</w:t>
      </w:r>
    </w:p>
    <w:p w14:paraId="1086D71B" w14:textId="7D795E8E" w:rsidR="00743AB6" w:rsidRPr="009677CB" w:rsidRDefault="00743AB6" w:rsidP="00410541">
      <w:pPr>
        <w:spacing w:line="276" w:lineRule="auto"/>
        <w:ind w:left="2160"/>
        <w:rPr>
          <w:rFonts w:ascii="Verdana" w:hAnsi="Verdana"/>
          <w:szCs w:val="28"/>
        </w:rPr>
      </w:pPr>
      <w:r w:rsidRPr="009677CB">
        <w:rPr>
          <w:rFonts w:ascii="Verdana" w:hAnsi="Verdana"/>
          <w:szCs w:val="28"/>
        </w:rPr>
        <w:t xml:space="preserve"> </w:t>
      </w:r>
    </w:p>
    <w:p w14:paraId="6306A369" w14:textId="77777777" w:rsidR="00410541" w:rsidRPr="00E16669" w:rsidRDefault="00410541" w:rsidP="00410541">
      <w:pPr>
        <w:spacing w:line="276" w:lineRule="auto"/>
        <w:rPr>
          <w:rFonts w:ascii="Verdana" w:hAnsi="Verdana"/>
          <w:szCs w:val="28"/>
        </w:rPr>
      </w:pPr>
    </w:p>
    <w:p w14:paraId="10B7DFB8" w14:textId="0792403D" w:rsidR="00382E2D" w:rsidRPr="009677CB" w:rsidRDefault="00410541" w:rsidP="00410541">
      <w:pPr>
        <w:spacing w:line="276" w:lineRule="auto"/>
        <w:rPr>
          <w:rFonts w:ascii="Verdana" w:hAnsi="Verdana"/>
          <w:szCs w:val="28"/>
        </w:rPr>
      </w:pPr>
      <w:r w:rsidRPr="00E16669">
        <w:rPr>
          <w:rFonts w:ascii="Verdana" w:hAnsi="Verdana"/>
          <w:b/>
          <w:szCs w:val="28"/>
        </w:rPr>
        <w:t>In Attendance:</w:t>
      </w:r>
      <w:r w:rsidRPr="00E16669">
        <w:rPr>
          <w:rFonts w:ascii="Verdana" w:hAnsi="Verdana"/>
          <w:b/>
          <w:szCs w:val="28"/>
        </w:rPr>
        <w:tab/>
      </w:r>
      <w:r w:rsidR="00382E2D" w:rsidRPr="009677CB">
        <w:rPr>
          <w:rFonts w:ascii="Verdana" w:hAnsi="Verdana"/>
          <w:szCs w:val="28"/>
        </w:rPr>
        <w:t>David Russell, Chief Executive</w:t>
      </w:r>
      <w:r w:rsidR="007E3A14" w:rsidRPr="009677CB">
        <w:rPr>
          <w:rFonts w:ascii="Verdana" w:hAnsi="Verdana"/>
          <w:szCs w:val="28"/>
        </w:rPr>
        <w:t xml:space="preserve"> </w:t>
      </w:r>
    </w:p>
    <w:p w14:paraId="17475928" w14:textId="77777777" w:rsidR="00423432" w:rsidRDefault="00423432" w:rsidP="00423432">
      <w:pPr>
        <w:spacing w:line="276" w:lineRule="auto"/>
        <w:ind w:left="2160"/>
        <w:rPr>
          <w:rFonts w:ascii="Verdana" w:hAnsi="Verdana"/>
          <w:szCs w:val="28"/>
        </w:rPr>
      </w:pPr>
      <w:r w:rsidRPr="009677CB">
        <w:rPr>
          <w:rFonts w:ascii="Verdana" w:hAnsi="Verdana"/>
          <w:szCs w:val="28"/>
        </w:rPr>
        <w:t xml:space="preserve">Rhyannon Blythe, Director </w:t>
      </w:r>
      <w:r>
        <w:rPr>
          <w:rFonts w:ascii="Verdana" w:hAnsi="Verdana"/>
          <w:szCs w:val="28"/>
        </w:rPr>
        <w:t>(</w:t>
      </w:r>
      <w:r w:rsidRPr="009677CB">
        <w:rPr>
          <w:rFonts w:ascii="Verdana" w:hAnsi="Verdana"/>
          <w:szCs w:val="28"/>
        </w:rPr>
        <w:t>Legal Services</w:t>
      </w:r>
      <w:r>
        <w:rPr>
          <w:rFonts w:ascii="Verdana" w:hAnsi="Verdana"/>
          <w:szCs w:val="28"/>
        </w:rPr>
        <w:t>)</w:t>
      </w:r>
    </w:p>
    <w:p w14:paraId="6AB29381" w14:textId="08CF0FD1" w:rsidR="00D043BE" w:rsidRPr="009677CB" w:rsidRDefault="00382E2D" w:rsidP="007136E0">
      <w:pPr>
        <w:spacing w:line="276" w:lineRule="auto"/>
        <w:ind w:left="2160"/>
        <w:rPr>
          <w:rFonts w:ascii="Verdana" w:hAnsi="Verdana"/>
          <w:szCs w:val="28"/>
        </w:rPr>
      </w:pPr>
      <w:r w:rsidRPr="009677CB">
        <w:rPr>
          <w:rFonts w:ascii="Verdana" w:hAnsi="Verdana"/>
          <w:szCs w:val="28"/>
        </w:rPr>
        <w:t xml:space="preserve">Lorraine Hamill, Director </w:t>
      </w:r>
      <w:r w:rsidR="006461DC">
        <w:rPr>
          <w:rFonts w:ascii="Verdana" w:hAnsi="Verdana"/>
          <w:szCs w:val="28"/>
        </w:rPr>
        <w:t>(</w:t>
      </w:r>
      <w:r w:rsidRPr="009677CB">
        <w:rPr>
          <w:rFonts w:ascii="Verdana" w:hAnsi="Verdana"/>
          <w:szCs w:val="28"/>
        </w:rPr>
        <w:t>Finance, Personnel and Corporate Affairs</w:t>
      </w:r>
      <w:r w:rsidR="006461DC">
        <w:rPr>
          <w:rFonts w:ascii="Verdana" w:hAnsi="Verdana"/>
          <w:szCs w:val="28"/>
        </w:rPr>
        <w:t>)</w:t>
      </w:r>
    </w:p>
    <w:p w14:paraId="63EDDC71" w14:textId="0FB1CBC9" w:rsidR="006461DC" w:rsidRPr="009677CB" w:rsidRDefault="006461DC" w:rsidP="006461DC">
      <w:pPr>
        <w:spacing w:line="276" w:lineRule="auto"/>
        <w:ind w:left="2160"/>
        <w:rPr>
          <w:rFonts w:ascii="Verdana" w:hAnsi="Verdana"/>
          <w:szCs w:val="28"/>
        </w:rPr>
      </w:pPr>
      <w:r w:rsidRPr="009677CB">
        <w:rPr>
          <w:rFonts w:ascii="Verdana" w:hAnsi="Verdana"/>
          <w:szCs w:val="28"/>
        </w:rPr>
        <w:t xml:space="preserve">Claire Martin, Director </w:t>
      </w:r>
      <w:r>
        <w:rPr>
          <w:rFonts w:ascii="Verdana" w:hAnsi="Verdana"/>
          <w:szCs w:val="28"/>
        </w:rPr>
        <w:t>(</w:t>
      </w:r>
      <w:r w:rsidRPr="009677CB">
        <w:rPr>
          <w:rFonts w:ascii="Verdana" w:hAnsi="Verdana"/>
          <w:szCs w:val="28"/>
        </w:rPr>
        <w:t>Engagement &amp; Communications</w:t>
      </w:r>
      <w:r>
        <w:rPr>
          <w:rFonts w:ascii="Verdana" w:hAnsi="Verdana"/>
          <w:szCs w:val="28"/>
        </w:rPr>
        <w:t>)</w:t>
      </w:r>
    </w:p>
    <w:p w14:paraId="4E1F0762" w14:textId="6FCB65D4" w:rsidR="00F15978" w:rsidRPr="009677CB" w:rsidRDefault="0058319A" w:rsidP="00410541">
      <w:pPr>
        <w:spacing w:line="276" w:lineRule="auto"/>
        <w:ind w:left="2160"/>
        <w:rPr>
          <w:rFonts w:ascii="Verdana" w:hAnsi="Verdana"/>
          <w:szCs w:val="28"/>
        </w:rPr>
      </w:pPr>
      <w:r w:rsidRPr="009677CB">
        <w:rPr>
          <w:rFonts w:ascii="Verdana" w:hAnsi="Verdana"/>
          <w:szCs w:val="28"/>
        </w:rPr>
        <w:t>Jacqueline McClintock</w:t>
      </w:r>
      <w:r w:rsidR="00F15978" w:rsidRPr="009677CB">
        <w:rPr>
          <w:rFonts w:ascii="Verdana" w:hAnsi="Verdana"/>
          <w:szCs w:val="28"/>
        </w:rPr>
        <w:t xml:space="preserve">, </w:t>
      </w:r>
      <w:r w:rsidRPr="009677CB">
        <w:rPr>
          <w:rFonts w:ascii="Verdana" w:hAnsi="Verdana"/>
          <w:szCs w:val="28"/>
        </w:rPr>
        <w:t xml:space="preserve">Senior </w:t>
      </w:r>
      <w:r w:rsidR="007F1E8E" w:rsidRPr="009677CB">
        <w:rPr>
          <w:rFonts w:ascii="Verdana" w:hAnsi="Verdana"/>
          <w:szCs w:val="28"/>
        </w:rPr>
        <w:t>Finance, Personnel and Corporate Affairs</w:t>
      </w:r>
      <w:r w:rsidR="00F15978" w:rsidRPr="009677CB">
        <w:rPr>
          <w:rFonts w:ascii="Verdana" w:hAnsi="Verdana"/>
          <w:szCs w:val="28"/>
        </w:rPr>
        <w:t xml:space="preserve"> Officer </w:t>
      </w:r>
    </w:p>
    <w:p w14:paraId="776EB18F" w14:textId="5A2B61A7" w:rsidR="00A64370" w:rsidRPr="009677CB" w:rsidRDefault="00A64370" w:rsidP="00410541">
      <w:pPr>
        <w:spacing w:line="276" w:lineRule="auto"/>
        <w:ind w:left="2160"/>
        <w:rPr>
          <w:rFonts w:ascii="Verdana" w:hAnsi="Verdana"/>
          <w:szCs w:val="28"/>
        </w:rPr>
      </w:pPr>
      <w:r w:rsidRPr="009677CB">
        <w:rPr>
          <w:rFonts w:ascii="Verdana" w:hAnsi="Verdana"/>
          <w:szCs w:val="28"/>
        </w:rPr>
        <w:t>Darren Veighey</w:t>
      </w:r>
      <w:r w:rsidR="00464133" w:rsidRPr="009677CB">
        <w:rPr>
          <w:rFonts w:ascii="Verdana" w:hAnsi="Verdana"/>
          <w:szCs w:val="28"/>
        </w:rPr>
        <w:t xml:space="preserve">, </w:t>
      </w:r>
      <w:r w:rsidR="000500C5" w:rsidRPr="009677CB">
        <w:rPr>
          <w:rFonts w:ascii="Verdana" w:hAnsi="Verdana"/>
          <w:szCs w:val="28"/>
        </w:rPr>
        <w:t xml:space="preserve">Administrative </w:t>
      </w:r>
      <w:r w:rsidR="00423432">
        <w:rPr>
          <w:rFonts w:ascii="Verdana" w:hAnsi="Verdana"/>
          <w:szCs w:val="28"/>
        </w:rPr>
        <w:t>Officer</w:t>
      </w:r>
      <w:r w:rsidR="00423432" w:rsidRPr="009677CB">
        <w:rPr>
          <w:rFonts w:ascii="Verdana" w:hAnsi="Verdana"/>
          <w:szCs w:val="28"/>
        </w:rPr>
        <w:t xml:space="preserve"> </w:t>
      </w:r>
      <w:r w:rsidR="000500C5" w:rsidRPr="009677CB">
        <w:rPr>
          <w:rFonts w:ascii="Verdana" w:hAnsi="Verdana"/>
          <w:szCs w:val="28"/>
        </w:rPr>
        <w:t>(Minutes)</w:t>
      </w:r>
    </w:p>
    <w:p w14:paraId="4774DE26" w14:textId="1CBB26E5" w:rsidR="001D0E07" w:rsidRPr="009677CB" w:rsidRDefault="006543ED" w:rsidP="00410541">
      <w:pPr>
        <w:spacing w:line="276" w:lineRule="auto"/>
        <w:ind w:left="2160"/>
        <w:rPr>
          <w:rFonts w:ascii="Verdana" w:hAnsi="Verdana"/>
          <w:szCs w:val="28"/>
        </w:rPr>
      </w:pPr>
      <w:r w:rsidRPr="009677CB">
        <w:rPr>
          <w:rFonts w:ascii="Verdana" w:hAnsi="Verdana"/>
          <w:szCs w:val="28"/>
        </w:rPr>
        <w:t xml:space="preserve">Aidan </w:t>
      </w:r>
      <w:r w:rsidR="000B6721" w:rsidRPr="009677CB">
        <w:rPr>
          <w:rFonts w:ascii="Verdana" w:hAnsi="Verdana"/>
          <w:szCs w:val="28"/>
        </w:rPr>
        <w:t>Dummigan</w:t>
      </w:r>
      <w:r w:rsidR="00500B7C" w:rsidRPr="009677CB">
        <w:rPr>
          <w:rFonts w:ascii="Verdana" w:hAnsi="Verdana"/>
          <w:szCs w:val="28"/>
        </w:rPr>
        <w:t>, Ernst &amp; Young (EY)</w:t>
      </w:r>
      <w:r w:rsidR="000F20DB" w:rsidRPr="009677CB">
        <w:rPr>
          <w:rFonts w:ascii="Verdana" w:hAnsi="Verdana"/>
          <w:szCs w:val="28"/>
        </w:rPr>
        <w:t xml:space="preserve"> (Online)</w:t>
      </w:r>
    </w:p>
    <w:p w14:paraId="7AD8CBD0" w14:textId="77777777" w:rsidR="00431F2C" w:rsidRDefault="00431F2C" w:rsidP="00431F2C">
      <w:pPr>
        <w:spacing w:line="276" w:lineRule="auto"/>
        <w:ind w:left="2160"/>
        <w:rPr>
          <w:rFonts w:ascii="Verdana" w:hAnsi="Verdana"/>
          <w:szCs w:val="28"/>
        </w:rPr>
      </w:pPr>
      <w:r w:rsidRPr="00E16669">
        <w:rPr>
          <w:rFonts w:ascii="Verdana" w:hAnsi="Verdana"/>
          <w:szCs w:val="28"/>
        </w:rPr>
        <w:t>Mark Lawther, Ernst &amp; Young (EY)</w:t>
      </w:r>
    </w:p>
    <w:p w14:paraId="6CAE0781" w14:textId="369F6151" w:rsidR="00A86121" w:rsidRDefault="00A86121" w:rsidP="00431F2C">
      <w:pPr>
        <w:spacing w:line="276" w:lineRule="auto"/>
        <w:ind w:left="2160"/>
        <w:rPr>
          <w:rFonts w:ascii="Verdana" w:hAnsi="Verdana"/>
          <w:szCs w:val="28"/>
        </w:rPr>
      </w:pPr>
      <w:r>
        <w:rPr>
          <w:rFonts w:ascii="Verdana" w:hAnsi="Verdana"/>
          <w:szCs w:val="28"/>
        </w:rPr>
        <w:t>Chris Telford (SCC</w:t>
      </w:r>
      <w:r w:rsidR="006461DC">
        <w:rPr>
          <w:rFonts w:ascii="Verdana" w:hAnsi="Verdana"/>
          <w:szCs w:val="28"/>
        </w:rPr>
        <w:t xml:space="preserve"> Chartered Accountants</w:t>
      </w:r>
      <w:r>
        <w:rPr>
          <w:rFonts w:ascii="Verdana" w:hAnsi="Verdana"/>
          <w:szCs w:val="28"/>
        </w:rPr>
        <w:t>)</w:t>
      </w:r>
    </w:p>
    <w:p w14:paraId="38DB9FFB" w14:textId="49EE27A2" w:rsidR="00A86121" w:rsidRDefault="00A86121" w:rsidP="00431F2C">
      <w:pPr>
        <w:spacing w:line="276" w:lineRule="auto"/>
        <w:ind w:left="2160"/>
        <w:rPr>
          <w:rFonts w:ascii="Verdana" w:hAnsi="Verdana"/>
          <w:szCs w:val="28"/>
        </w:rPr>
      </w:pPr>
      <w:r>
        <w:rPr>
          <w:rFonts w:ascii="Verdana" w:hAnsi="Verdana"/>
          <w:szCs w:val="28"/>
        </w:rPr>
        <w:t>Sean C</w:t>
      </w:r>
      <w:r w:rsidR="00505884">
        <w:rPr>
          <w:rFonts w:ascii="Verdana" w:hAnsi="Verdana"/>
          <w:szCs w:val="28"/>
        </w:rPr>
        <w:t>avanagh (SCC</w:t>
      </w:r>
      <w:r w:rsidR="006461DC">
        <w:rPr>
          <w:rFonts w:ascii="Verdana" w:hAnsi="Verdana"/>
          <w:szCs w:val="28"/>
        </w:rPr>
        <w:t xml:space="preserve"> Chartered Accountants</w:t>
      </w:r>
      <w:r w:rsidR="00505884">
        <w:rPr>
          <w:rFonts w:ascii="Verdana" w:hAnsi="Verdana"/>
          <w:szCs w:val="28"/>
        </w:rPr>
        <w:t>)</w:t>
      </w:r>
    </w:p>
    <w:p w14:paraId="0A95F9FD" w14:textId="07896F8F" w:rsidR="001B5F6B" w:rsidRDefault="001B5F6B" w:rsidP="001B5F6B">
      <w:pPr>
        <w:spacing w:line="276" w:lineRule="auto"/>
        <w:ind w:left="2160"/>
        <w:rPr>
          <w:rFonts w:ascii="Verdana" w:hAnsi="Verdana"/>
          <w:szCs w:val="28"/>
        </w:rPr>
      </w:pPr>
      <w:r w:rsidRPr="00E16669">
        <w:rPr>
          <w:rFonts w:ascii="Verdana" w:hAnsi="Verdana"/>
          <w:szCs w:val="28"/>
        </w:rPr>
        <w:t>Liz Fox, National Audit Office (NAO)</w:t>
      </w:r>
      <w:r w:rsidR="00F01C62">
        <w:rPr>
          <w:rFonts w:ascii="Verdana" w:hAnsi="Verdana"/>
          <w:szCs w:val="28"/>
        </w:rPr>
        <w:t xml:space="preserve"> (Online)</w:t>
      </w:r>
    </w:p>
    <w:p w14:paraId="52A83BD2" w14:textId="38B5C874" w:rsidR="00DC5649" w:rsidRDefault="00DC5649" w:rsidP="001B5F6B">
      <w:pPr>
        <w:spacing w:line="276" w:lineRule="auto"/>
        <w:ind w:left="2160"/>
        <w:rPr>
          <w:rFonts w:ascii="Verdana" w:hAnsi="Verdana"/>
          <w:szCs w:val="28"/>
        </w:rPr>
      </w:pPr>
      <w:r>
        <w:rPr>
          <w:rFonts w:ascii="Verdana" w:hAnsi="Verdana"/>
          <w:szCs w:val="28"/>
        </w:rPr>
        <w:t xml:space="preserve">Stephen Torney, </w:t>
      </w:r>
      <w:r w:rsidR="00B720E2">
        <w:rPr>
          <w:rFonts w:ascii="Verdana" w:hAnsi="Verdana"/>
          <w:szCs w:val="28"/>
        </w:rPr>
        <w:t>Northern Ireland Office (</w:t>
      </w:r>
      <w:r>
        <w:rPr>
          <w:rFonts w:ascii="Verdana" w:hAnsi="Verdana"/>
          <w:szCs w:val="28"/>
        </w:rPr>
        <w:t>NIO</w:t>
      </w:r>
      <w:r w:rsidR="00B720E2">
        <w:rPr>
          <w:rFonts w:ascii="Verdana" w:hAnsi="Verdana"/>
          <w:szCs w:val="28"/>
        </w:rPr>
        <w:t>)</w:t>
      </w:r>
      <w:r w:rsidR="007B6CC0">
        <w:rPr>
          <w:rFonts w:ascii="Verdana" w:hAnsi="Verdana"/>
          <w:szCs w:val="28"/>
        </w:rPr>
        <w:t xml:space="preserve"> (Online)</w:t>
      </w:r>
    </w:p>
    <w:p w14:paraId="12BB3FC4" w14:textId="77777777" w:rsidR="001B5F6B" w:rsidRDefault="001B5F6B" w:rsidP="00431F2C">
      <w:pPr>
        <w:spacing w:line="276" w:lineRule="auto"/>
        <w:ind w:left="2160"/>
        <w:rPr>
          <w:rFonts w:ascii="Verdana" w:hAnsi="Verdana"/>
          <w:szCs w:val="28"/>
        </w:rPr>
      </w:pPr>
    </w:p>
    <w:p w14:paraId="023592CC" w14:textId="77777777" w:rsidR="006461DC" w:rsidRDefault="006461DC" w:rsidP="00410541">
      <w:pPr>
        <w:spacing w:line="276" w:lineRule="auto"/>
        <w:ind w:left="2160"/>
        <w:rPr>
          <w:rFonts w:ascii="Verdana" w:hAnsi="Verdana"/>
          <w:szCs w:val="28"/>
        </w:rPr>
      </w:pPr>
    </w:p>
    <w:p w14:paraId="7FBBDDA5" w14:textId="77777777" w:rsidR="006461DC" w:rsidRDefault="006461DC" w:rsidP="00410541">
      <w:pPr>
        <w:spacing w:line="276" w:lineRule="auto"/>
        <w:ind w:left="2160"/>
        <w:rPr>
          <w:rFonts w:ascii="Verdana" w:hAnsi="Verdana"/>
          <w:szCs w:val="28"/>
        </w:rPr>
      </w:pPr>
    </w:p>
    <w:p w14:paraId="4A310F1C" w14:textId="607B92CE" w:rsidR="00322F18" w:rsidRDefault="005B1996" w:rsidP="00410541">
      <w:pPr>
        <w:spacing w:line="276" w:lineRule="auto"/>
        <w:ind w:left="2160"/>
        <w:rPr>
          <w:rFonts w:ascii="Verdana" w:hAnsi="Verdana"/>
          <w:szCs w:val="28"/>
        </w:rPr>
      </w:pPr>
      <w:r>
        <w:rPr>
          <w:rFonts w:ascii="Verdana" w:hAnsi="Verdana"/>
          <w:szCs w:val="28"/>
        </w:rPr>
        <w:br/>
      </w:r>
    </w:p>
    <w:p w14:paraId="4B62C258" w14:textId="77777777" w:rsidR="00382E2D" w:rsidRPr="00382E2D" w:rsidRDefault="00382E2D" w:rsidP="00F47873">
      <w:pPr>
        <w:spacing w:line="276" w:lineRule="auto"/>
        <w:rPr>
          <w:rFonts w:ascii="Verdana" w:hAnsi="Verdana"/>
          <w:b/>
          <w:color w:val="77328A"/>
          <w:sz w:val="32"/>
          <w:szCs w:val="30"/>
        </w:rPr>
      </w:pPr>
      <w:r w:rsidRPr="00382E2D">
        <w:rPr>
          <w:rFonts w:ascii="Verdana" w:hAnsi="Verdana"/>
          <w:b/>
          <w:color w:val="77328A"/>
          <w:sz w:val="32"/>
          <w:szCs w:val="30"/>
        </w:rPr>
        <w:lastRenderedPageBreak/>
        <w:t>1.  Welcome and Apologies</w:t>
      </w:r>
    </w:p>
    <w:p w14:paraId="26C693EB" w14:textId="77777777" w:rsidR="00382E2D" w:rsidRDefault="00382E2D" w:rsidP="00F47873">
      <w:pPr>
        <w:spacing w:line="276" w:lineRule="auto"/>
        <w:rPr>
          <w:rFonts w:ascii="Verdana" w:hAnsi="Verdana"/>
          <w:sz w:val="24"/>
          <w:szCs w:val="30"/>
        </w:rPr>
      </w:pPr>
    </w:p>
    <w:p w14:paraId="5ACBC412" w14:textId="272247CE" w:rsidR="007D52C8" w:rsidRPr="007D52C8" w:rsidRDefault="00382E2D" w:rsidP="007D52C8">
      <w:pPr>
        <w:pStyle w:val="ListParagraph"/>
        <w:numPr>
          <w:ilvl w:val="1"/>
          <w:numId w:val="3"/>
        </w:numPr>
        <w:spacing w:line="276" w:lineRule="auto"/>
        <w:rPr>
          <w:rFonts w:ascii="Verdana" w:hAnsi="Verdana"/>
        </w:rPr>
      </w:pPr>
      <w:r w:rsidRPr="001E16C5">
        <w:rPr>
          <w:rFonts w:ascii="Verdana" w:hAnsi="Verdana"/>
        </w:rPr>
        <w:t>The Chairperson we</w:t>
      </w:r>
      <w:r w:rsidR="004C256B" w:rsidRPr="001E16C5">
        <w:rPr>
          <w:rFonts w:ascii="Verdana" w:hAnsi="Verdana"/>
        </w:rPr>
        <w:t>lcomed everyone to the meeting</w:t>
      </w:r>
      <w:r w:rsidR="006461DC">
        <w:rPr>
          <w:rFonts w:ascii="Verdana" w:hAnsi="Verdana"/>
        </w:rPr>
        <w:t>.</w:t>
      </w:r>
    </w:p>
    <w:p w14:paraId="5695CBE5" w14:textId="77777777" w:rsidR="00382E2D" w:rsidRPr="001E16C5" w:rsidRDefault="00382E2D" w:rsidP="004339E5">
      <w:pPr>
        <w:spacing w:line="276" w:lineRule="auto"/>
        <w:rPr>
          <w:rFonts w:ascii="Verdana" w:hAnsi="Verdana"/>
        </w:rPr>
      </w:pPr>
    </w:p>
    <w:p w14:paraId="4E8ABEED" w14:textId="782BB581" w:rsidR="00DE4E15" w:rsidRPr="004230BE" w:rsidRDefault="00382E2D" w:rsidP="004230BE">
      <w:pPr>
        <w:pStyle w:val="ListParagraph"/>
        <w:numPr>
          <w:ilvl w:val="1"/>
          <w:numId w:val="3"/>
        </w:numPr>
        <w:spacing w:line="276" w:lineRule="auto"/>
        <w:rPr>
          <w:rFonts w:ascii="Verdana" w:hAnsi="Verdana"/>
          <w:szCs w:val="28"/>
        </w:rPr>
      </w:pPr>
      <w:r w:rsidRPr="001E16C5">
        <w:rPr>
          <w:rFonts w:ascii="Verdana" w:hAnsi="Verdana"/>
        </w:rPr>
        <w:t>Apologies w</w:t>
      </w:r>
      <w:r w:rsidR="00B944E8" w:rsidRPr="001E16C5">
        <w:rPr>
          <w:rFonts w:ascii="Verdana" w:hAnsi="Verdana"/>
        </w:rPr>
        <w:t>ere received from</w:t>
      </w:r>
      <w:r w:rsidR="006461DC">
        <w:rPr>
          <w:rFonts w:ascii="Verdana" w:hAnsi="Verdana"/>
        </w:rPr>
        <w:t xml:space="preserve"> Elaine Manak, (NAO) and Colin Caughey, Director of Policy (Advice to Government, Research, Investigations and International Treaties).</w:t>
      </w:r>
    </w:p>
    <w:p w14:paraId="053D7623" w14:textId="77777777" w:rsidR="00382E2D" w:rsidRDefault="00382E2D" w:rsidP="00F47873">
      <w:pPr>
        <w:spacing w:line="276" w:lineRule="auto"/>
        <w:rPr>
          <w:rFonts w:ascii="Verdana" w:hAnsi="Verdana"/>
          <w:sz w:val="24"/>
          <w:szCs w:val="30"/>
        </w:rPr>
      </w:pPr>
    </w:p>
    <w:p w14:paraId="21E9C853" w14:textId="77777777" w:rsidR="00382E2D" w:rsidRPr="003706B0" w:rsidRDefault="00382E2D" w:rsidP="00F47873">
      <w:pPr>
        <w:spacing w:line="276" w:lineRule="auto"/>
        <w:rPr>
          <w:rFonts w:ascii="Verdana" w:hAnsi="Verdana"/>
          <w:b/>
          <w:color w:val="77328A"/>
          <w:sz w:val="32"/>
          <w:szCs w:val="30"/>
        </w:rPr>
      </w:pPr>
      <w:bookmarkStart w:id="0" w:name="_Hlk201151074"/>
      <w:r w:rsidRPr="003706B0">
        <w:rPr>
          <w:rFonts w:ascii="Verdana" w:hAnsi="Verdana"/>
          <w:b/>
          <w:color w:val="77328A"/>
          <w:sz w:val="32"/>
          <w:szCs w:val="30"/>
        </w:rPr>
        <w:t>2.</w:t>
      </w:r>
      <w:r w:rsidR="003706B0" w:rsidRPr="003706B0">
        <w:rPr>
          <w:rFonts w:ascii="Verdana" w:hAnsi="Verdana"/>
          <w:b/>
          <w:color w:val="77328A"/>
          <w:sz w:val="32"/>
          <w:szCs w:val="30"/>
        </w:rPr>
        <w:t xml:space="preserve"> </w:t>
      </w:r>
      <w:r w:rsidR="00410541">
        <w:rPr>
          <w:rFonts w:ascii="Verdana" w:hAnsi="Verdana"/>
          <w:b/>
          <w:color w:val="77328A"/>
          <w:sz w:val="32"/>
          <w:szCs w:val="30"/>
        </w:rPr>
        <w:tab/>
      </w:r>
      <w:r w:rsidR="003706B0" w:rsidRPr="003706B0">
        <w:rPr>
          <w:rFonts w:ascii="Verdana" w:hAnsi="Verdana"/>
          <w:b/>
          <w:color w:val="77328A"/>
          <w:sz w:val="32"/>
          <w:szCs w:val="30"/>
        </w:rPr>
        <w:t>Declarations of Interest</w:t>
      </w:r>
    </w:p>
    <w:bookmarkEnd w:id="0"/>
    <w:p w14:paraId="20B6E70E" w14:textId="77777777" w:rsidR="003706B0" w:rsidRDefault="003706B0" w:rsidP="00F47873">
      <w:pPr>
        <w:spacing w:line="276" w:lineRule="auto"/>
        <w:rPr>
          <w:rFonts w:ascii="Verdana" w:hAnsi="Verdana"/>
          <w:sz w:val="24"/>
          <w:szCs w:val="30"/>
        </w:rPr>
      </w:pPr>
    </w:p>
    <w:p w14:paraId="3E94F771" w14:textId="290D00D6" w:rsidR="00B05865" w:rsidRPr="00B05865" w:rsidRDefault="00F138E4" w:rsidP="006461DC">
      <w:pPr>
        <w:spacing w:line="276" w:lineRule="auto"/>
        <w:ind w:left="1440" w:hanging="720"/>
        <w:rPr>
          <w:rFonts w:ascii="Verdana" w:hAnsi="Verdana"/>
          <w:color w:val="FF0000"/>
          <w:szCs w:val="28"/>
        </w:rPr>
      </w:pPr>
      <w:r w:rsidRPr="001E16C5">
        <w:rPr>
          <w:rFonts w:ascii="Verdana" w:hAnsi="Verdana"/>
          <w:szCs w:val="28"/>
        </w:rPr>
        <w:t>2.1</w:t>
      </w:r>
      <w:r w:rsidRPr="001E16C5">
        <w:rPr>
          <w:rFonts w:ascii="Verdana" w:hAnsi="Verdana"/>
          <w:szCs w:val="28"/>
        </w:rPr>
        <w:tab/>
      </w:r>
      <w:r w:rsidR="006461DC">
        <w:rPr>
          <w:rFonts w:ascii="Verdana" w:hAnsi="Verdana"/>
          <w:szCs w:val="28"/>
        </w:rPr>
        <w:t xml:space="preserve">There were no </w:t>
      </w:r>
      <w:r w:rsidR="005A79B6">
        <w:rPr>
          <w:rFonts w:ascii="Verdana" w:hAnsi="Verdana"/>
          <w:szCs w:val="28"/>
        </w:rPr>
        <w:t>declarations of interest</w:t>
      </w:r>
      <w:r w:rsidR="00B907DC">
        <w:rPr>
          <w:rFonts w:ascii="Verdana" w:hAnsi="Verdana"/>
          <w:szCs w:val="28"/>
        </w:rPr>
        <w:t>.</w:t>
      </w:r>
    </w:p>
    <w:p w14:paraId="09A26BCA" w14:textId="77777777" w:rsidR="000E2085" w:rsidRPr="00B05865" w:rsidRDefault="000E2085" w:rsidP="00720B38">
      <w:pPr>
        <w:spacing w:line="276" w:lineRule="auto"/>
        <w:ind w:left="1440" w:hanging="720"/>
        <w:rPr>
          <w:rFonts w:ascii="Verdana" w:hAnsi="Verdana"/>
          <w:color w:val="FF0000"/>
          <w:szCs w:val="28"/>
        </w:rPr>
      </w:pPr>
    </w:p>
    <w:p w14:paraId="26EC5CA0" w14:textId="74193D2E" w:rsidR="000E2085" w:rsidRDefault="000E2085" w:rsidP="000E2085">
      <w:pPr>
        <w:spacing w:line="276" w:lineRule="auto"/>
        <w:rPr>
          <w:rFonts w:ascii="Verdana" w:hAnsi="Verdana"/>
          <w:b/>
          <w:color w:val="77328A"/>
          <w:sz w:val="32"/>
          <w:szCs w:val="30"/>
        </w:rPr>
      </w:pPr>
      <w:r>
        <w:rPr>
          <w:rFonts w:ascii="Verdana" w:hAnsi="Verdana"/>
          <w:b/>
          <w:color w:val="77328A"/>
          <w:sz w:val="32"/>
          <w:szCs w:val="30"/>
        </w:rPr>
        <w:t>3</w:t>
      </w:r>
      <w:r w:rsidRPr="003706B0">
        <w:rPr>
          <w:rFonts w:ascii="Verdana" w:hAnsi="Verdana"/>
          <w:b/>
          <w:color w:val="77328A"/>
          <w:sz w:val="32"/>
          <w:szCs w:val="30"/>
        </w:rPr>
        <w:t xml:space="preserve">. </w:t>
      </w:r>
      <w:r>
        <w:rPr>
          <w:rFonts w:ascii="Verdana" w:hAnsi="Verdana"/>
          <w:b/>
          <w:color w:val="77328A"/>
          <w:sz w:val="32"/>
          <w:szCs w:val="30"/>
        </w:rPr>
        <w:tab/>
        <w:t>Chai</w:t>
      </w:r>
      <w:r w:rsidR="004230BE">
        <w:rPr>
          <w:rFonts w:ascii="Verdana" w:hAnsi="Verdana"/>
          <w:b/>
          <w:color w:val="77328A"/>
          <w:sz w:val="32"/>
          <w:szCs w:val="30"/>
        </w:rPr>
        <w:t>rperson</w:t>
      </w:r>
      <w:r>
        <w:rPr>
          <w:rFonts w:ascii="Verdana" w:hAnsi="Verdana"/>
          <w:b/>
          <w:color w:val="77328A"/>
          <w:sz w:val="32"/>
          <w:szCs w:val="30"/>
        </w:rPr>
        <w:t>’s business</w:t>
      </w:r>
    </w:p>
    <w:p w14:paraId="48C3B5B7" w14:textId="6C7BFEA4" w:rsidR="000D4776" w:rsidRDefault="000D4776" w:rsidP="00D45780">
      <w:pPr>
        <w:spacing w:line="276" w:lineRule="auto"/>
        <w:ind w:left="1440" w:hanging="720"/>
        <w:rPr>
          <w:rFonts w:ascii="Verdana" w:hAnsi="Verdana"/>
          <w:szCs w:val="28"/>
        </w:rPr>
      </w:pPr>
    </w:p>
    <w:p w14:paraId="4566E0B2" w14:textId="32D99975" w:rsidR="000D4776" w:rsidRDefault="000D4776" w:rsidP="00D45780">
      <w:pPr>
        <w:spacing w:line="276" w:lineRule="auto"/>
        <w:ind w:left="1440" w:hanging="720"/>
        <w:rPr>
          <w:rFonts w:ascii="Verdana" w:hAnsi="Verdana"/>
          <w:szCs w:val="28"/>
        </w:rPr>
      </w:pPr>
      <w:r>
        <w:rPr>
          <w:rFonts w:ascii="Verdana" w:hAnsi="Verdana"/>
          <w:szCs w:val="28"/>
        </w:rPr>
        <w:t>3.</w:t>
      </w:r>
      <w:r w:rsidR="00CB1BCE">
        <w:rPr>
          <w:rFonts w:ascii="Verdana" w:hAnsi="Verdana"/>
          <w:szCs w:val="28"/>
        </w:rPr>
        <w:t>1</w:t>
      </w:r>
      <w:r>
        <w:rPr>
          <w:rFonts w:ascii="Verdana" w:hAnsi="Verdana"/>
          <w:szCs w:val="28"/>
        </w:rPr>
        <w:tab/>
      </w:r>
      <w:r w:rsidR="0005796A">
        <w:rPr>
          <w:rFonts w:ascii="Verdana" w:hAnsi="Verdana"/>
          <w:szCs w:val="28"/>
        </w:rPr>
        <w:t xml:space="preserve">The Chairperson reported that he had attended the Commission </w:t>
      </w:r>
      <w:r w:rsidR="006461DC">
        <w:rPr>
          <w:rFonts w:ascii="Verdana" w:hAnsi="Verdana"/>
          <w:szCs w:val="28"/>
        </w:rPr>
        <w:t xml:space="preserve">Board </w:t>
      </w:r>
      <w:r w:rsidR="0005796A">
        <w:rPr>
          <w:rFonts w:ascii="Verdana" w:hAnsi="Verdana"/>
          <w:szCs w:val="28"/>
        </w:rPr>
        <w:t>meeting that morning</w:t>
      </w:r>
      <w:r w:rsidR="00D60684">
        <w:rPr>
          <w:rFonts w:ascii="Verdana" w:hAnsi="Verdana"/>
          <w:szCs w:val="28"/>
        </w:rPr>
        <w:t xml:space="preserve"> and that he had discussed with Commissioners the following points:</w:t>
      </w:r>
    </w:p>
    <w:p w14:paraId="709FD93E" w14:textId="77777777" w:rsidR="000E2AC0" w:rsidRDefault="000E2AC0" w:rsidP="00D45780">
      <w:pPr>
        <w:spacing w:line="276" w:lineRule="auto"/>
        <w:ind w:left="1440" w:hanging="720"/>
        <w:rPr>
          <w:rFonts w:ascii="Verdana" w:hAnsi="Verdana"/>
          <w:szCs w:val="28"/>
        </w:rPr>
      </w:pPr>
    </w:p>
    <w:p w14:paraId="454884C8" w14:textId="0C29DFCF" w:rsidR="006741AE" w:rsidRPr="006741AE" w:rsidRDefault="008F26AD" w:rsidP="006741AE">
      <w:pPr>
        <w:pStyle w:val="ListParagraph"/>
        <w:numPr>
          <w:ilvl w:val="0"/>
          <w:numId w:val="26"/>
        </w:numPr>
        <w:spacing w:line="276" w:lineRule="auto"/>
        <w:rPr>
          <w:rFonts w:ascii="Verdana" w:hAnsi="Verdana"/>
          <w:szCs w:val="28"/>
        </w:rPr>
      </w:pPr>
      <w:r>
        <w:rPr>
          <w:rFonts w:ascii="Verdana" w:hAnsi="Verdana"/>
          <w:szCs w:val="28"/>
        </w:rPr>
        <w:t xml:space="preserve">The Chairperson to provide six-monthly formal updates to the Commission board.  </w:t>
      </w:r>
    </w:p>
    <w:p w14:paraId="26EB7DF2" w14:textId="47B1124E" w:rsidR="000E2085" w:rsidRPr="00720B38" w:rsidRDefault="000A665D" w:rsidP="004230BE">
      <w:pPr>
        <w:pStyle w:val="ListParagraph"/>
        <w:numPr>
          <w:ilvl w:val="0"/>
          <w:numId w:val="26"/>
        </w:numPr>
        <w:spacing w:line="276" w:lineRule="auto"/>
        <w:rPr>
          <w:szCs w:val="28"/>
        </w:rPr>
      </w:pPr>
      <w:r>
        <w:rPr>
          <w:rFonts w:ascii="Verdana" w:hAnsi="Verdana"/>
          <w:szCs w:val="28"/>
        </w:rPr>
        <w:t>Succession planning in relation to membership of ARMC.</w:t>
      </w:r>
    </w:p>
    <w:p w14:paraId="716F737F" w14:textId="77777777" w:rsidR="003706B0" w:rsidRDefault="003706B0" w:rsidP="00F47873">
      <w:pPr>
        <w:spacing w:line="276" w:lineRule="auto"/>
        <w:ind w:left="1440" w:hanging="720"/>
        <w:rPr>
          <w:rFonts w:ascii="Verdana" w:hAnsi="Verdana"/>
          <w:sz w:val="24"/>
          <w:szCs w:val="30"/>
        </w:rPr>
      </w:pPr>
    </w:p>
    <w:p w14:paraId="5B9A36D5" w14:textId="7B25AF3A" w:rsidR="003706B0" w:rsidRDefault="0010153A" w:rsidP="00525091">
      <w:pPr>
        <w:spacing w:line="276" w:lineRule="auto"/>
        <w:ind w:left="720" w:hanging="720"/>
        <w:rPr>
          <w:rFonts w:ascii="Verdana" w:hAnsi="Verdana"/>
          <w:b/>
          <w:color w:val="77328A"/>
          <w:sz w:val="32"/>
          <w:szCs w:val="30"/>
        </w:rPr>
      </w:pPr>
      <w:r>
        <w:rPr>
          <w:rFonts w:ascii="Verdana" w:hAnsi="Verdana"/>
          <w:b/>
          <w:color w:val="77328A"/>
          <w:sz w:val="32"/>
          <w:szCs w:val="30"/>
        </w:rPr>
        <w:t>4</w:t>
      </w:r>
      <w:r w:rsidR="003706B0" w:rsidRPr="003706B0">
        <w:rPr>
          <w:rFonts w:ascii="Verdana" w:hAnsi="Verdana"/>
          <w:b/>
          <w:color w:val="77328A"/>
          <w:sz w:val="32"/>
          <w:szCs w:val="30"/>
        </w:rPr>
        <w:t xml:space="preserve">. </w:t>
      </w:r>
      <w:r w:rsidR="00410541">
        <w:rPr>
          <w:rFonts w:ascii="Verdana" w:hAnsi="Verdana"/>
          <w:b/>
          <w:color w:val="77328A"/>
          <w:sz w:val="32"/>
          <w:szCs w:val="30"/>
        </w:rPr>
        <w:tab/>
      </w:r>
      <w:r w:rsidR="003706B0" w:rsidRPr="003706B0">
        <w:rPr>
          <w:rFonts w:ascii="Verdana" w:hAnsi="Verdana"/>
          <w:b/>
          <w:color w:val="77328A"/>
          <w:sz w:val="32"/>
          <w:szCs w:val="30"/>
        </w:rPr>
        <w:t>M</w:t>
      </w:r>
      <w:r w:rsidR="0092062B">
        <w:rPr>
          <w:rFonts w:ascii="Verdana" w:hAnsi="Verdana"/>
          <w:b/>
          <w:color w:val="77328A"/>
          <w:sz w:val="32"/>
          <w:szCs w:val="30"/>
        </w:rPr>
        <w:t xml:space="preserve">inutes of the meeting held on </w:t>
      </w:r>
      <w:r w:rsidR="00A306C0">
        <w:rPr>
          <w:rFonts w:ascii="Verdana" w:hAnsi="Verdana"/>
          <w:b/>
          <w:color w:val="77328A"/>
          <w:sz w:val="32"/>
          <w:szCs w:val="30"/>
        </w:rPr>
        <w:t>1</w:t>
      </w:r>
      <w:r w:rsidR="00DE4F31">
        <w:rPr>
          <w:rFonts w:ascii="Verdana" w:hAnsi="Verdana"/>
          <w:b/>
          <w:color w:val="77328A"/>
          <w:sz w:val="32"/>
          <w:szCs w:val="30"/>
        </w:rPr>
        <w:t>8 September</w:t>
      </w:r>
      <w:r w:rsidR="00525091">
        <w:rPr>
          <w:rFonts w:ascii="Verdana" w:hAnsi="Verdana"/>
          <w:b/>
          <w:color w:val="77328A"/>
          <w:sz w:val="32"/>
          <w:szCs w:val="30"/>
        </w:rPr>
        <w:t xml:space="preserve"> 202</w:t>
      </w:r>
      <w:r w:rsidR="00C6626F">
        <w:rPr>
          <w:rFonts w:ascii="Verdana" w:hAnsi="Verdana"/>
          <w:b/>
          <w:color w:val="77328A"/>
          <w:sz w:val="32"/>
          <w:szCs w:val="30"/>
        </w:rPr>
        <w:t>5</w:t>
      </w:r>
    </w:p>
    <w:p w14:paraId="589A068F" w14:textId="77777777" w:rsidR="00A1063A" w:rsidRDefault="00A1063A" w:rsidP="00525091">
      <w:pPr>
        <w:spacing w:line="276" w:lineRule="auto"/>
        <w:ind w:left="720" w:hanging="720"/>
        <w:rPr>
          <w:rFonts w:ascii="Verdana" w:hAnsi="Verdana"/>
          <w:sz w:val="24"/>
          <w:szCs w:val="30"/>
        </w:rPr>
      </w:pPr>
    </w:p>
    <w:p w14:paraId="46367008" w14:textId="5014FE00" w:rsidR="00A467E6" w:rsidRDefault="0010153A" w:rsidP="0092062B">
      <w:pPr>
        <w:spacing w:line="276" w:lineRule="auto"/>
        <w:ind w:left="1440" w:hanging="720"/>
        <w:rPr>
          <w:rFonts w:ascii="Verdana" w:hAnsi="Verdana"/>
          <w:szCs w:val="28"/>
        </w:rPr>
      </w:pPr>
      <w:r>
        <w:rPr>
          <w:rFonts w:ascii="Verdana" w:hAnsi="Verdana"/>
          <w:szCs w:val="28"/>
        </w:rPr>
        <w:t>4</w:t>
      </w:r>
      <w:r w:rsidR="00F138E4" w:rsidRPr="0008379D">
        <w:rPr>
          <w:rFonts w:ascii="Verdana" w:hAnsi="Verdana"/>
          <w:szCs w:val="28"/>
        </w:rPr>
        <w:t>.1</w:t>
      </w:r>
      <w:r w:rsidR="00F138E4" w:rsidRPr="0008379D">
        <w:rPr>
          <w:rFonts w:ascii="Verdana" w:hAnsi="Verdana"/>
          <w:szCs w:val="28"/>
        </w:rPr>
        <w:tab/>
      </w:r>
      <w:r w:rsidR="00F47873" w:rsidRPr="0008379D">
        <w:rPr>
          <w:rFonts w:ascii="Verdana" w:hAnsi="Verdana"/>
          <w:szCs w:val="28"/>
        </w:rPr>
        <w:t xml:space="preserve">The </w:t>
      </w:r>
      <w:r w:rsidR="00A73CCD">
        <w:rPr>
          <w:rFonts w:ascii="Verdana" w:hAnsi="Verdana"/>
          <w:szCs w:val="28"/>
        </w:rPr>
        <w:t xml:space="preserve">final </w:t>
      </w:r>
      <w:r w:rsidR="00F47873" w:rsidRPr="0008379D">
        <w:rPr>
          <w:rFonts w:ascii="Verdana" w:hAnsi="Verdana"/>
          <w:szCs w:val="28"/>
        </w:rPr>
        <w:t xml:space="preserve">minutes of the Audit and Risk Management Committee meeting </w:t>
      </w:r>
      <w:r w:rsidR="0092062B" w:rsidRPr="0008379D">
        <w:rPr>
          <w:rFonts w:ascii="Verdana" w:hAnsi="Verdana"/>
          <w:szCs w:val="28"/>
        </w:rPr>
        <w:t xml:space="preserve">held on </w:t>
      </w:r>
      <w:r w:rsidR="00C6626F">
        <w:rPr>
          <w:rFonts w:ascii="Verdana" w:hAnsi="Verdana"/>
          <w:szCs w:val="28"/>
        </w:rPr>
        <w:t>1</w:t>
      </w:r>
      <w:r w:rsidR="0035486A">
        <w:rPr>
          <w:rFonts w:ascii="Verdana" w:hAnsi="Verdana"/>
          <w:szCs w:val="28"/>
        </w:rPr>
        <w:t>8</w:t>
      </w:r>
      <w:r w:rsidR="00C6626F">
        <w:rPr>
          <w:rFonts w:ascii="Verdana" w:hAnsi="Verdana"/>
          <w:szCs w:val="28"/>
        </w:rPr>
        <w:t xml:space="preserve"> </w:t>
      </w:r>
      <w:r w:rsidR="0035486A">
        <w:rPr>
          <w:rFonts w:ascii="Verdana" w:hAnsi="Verdana"/>
          <w:szCs w:val="28"/>
        </w:rPr>
        <w:t>September</w:t>
      </w:r>
      <w:r w:rsidR="00F30FAF" w:rsidRPr="0008379D">
        <w:rPr>
          <w:rFonts w:ascii="Verdana" w:hAnsi="Verdana"/>
          <w:szCs w:val="28"/>
        </w:rPr>
        <w:t xml:space="preserve"> 202</w:t>
      </w:r>
      <w:r w:rsidR="00C6626F">
        <w:rPr>
          <w:rFonts w:ascii="Verdana" w:hAnsi="Verdana"/>
          <w:szCs w:val="28"/>
        </w:rPr>
        <w:t>5</w:t>
      </w:r>
      <w:r w:rsidR="000E6AF4">
        <w:rPr>
          <w:rFonts w:ascii="Verdana" w:hAnsi="Verdana"/>
          <w:szCs w:val="28"/>
        </w:rPr>
        <w:t xml:space="preserve"> were agreed </w:t>
      </w:r>
      <w:r w:rsidR="00043B7D">
        <w:rPr>
          <w:rFonts w:ascii="Verdana" w:hAnsi="Verdana"/>
          <w:szCs w:val="28"/>
        </w:rPr>
        <w:t xml:space="preserve">as </w:t>
      </w:r>
      <w:r w:rsidR="00FE3BD4">
        <w:rPr>
          <w:rFonts w:ascii="Verdana" w:hAnsi="Verdana"/>
          <w:szCs w:val="28"/>
        </w:rPr>
        <w:t xml:space="preserve">an </w:t>
      </w:r>
      <w:r w:rsidR="00043B7D">
        <w:rPr>
          <w:rFonts w:ascii="Verdana" w:hAnsi="Verdana"/>
          <w:szCs w:val="28"/>
        </w:rPr>
        <w:t>accurate record</w:t>
      </w:r>
      <w:r w:rsidR="00FE3BD4">
        <w:rPr>
          <w:rFonts w:ascii="Verdana" w:hAnsi="Verdana"/>
          <w:szCs w:val="28"/>
        </w:rPr>
        <w:t>.</w:t>
      </w:r>
    </w:p>
    <w:p w14:paraId="61C2D4C7" w14:textId="77777777" w:rsidR="008F26AD" w:rsidRDefault="006461DC" w:rsidP="0092062B">
      <w:pPr>
        <w:spacing w:line="276" w:lineRule="auto"/>
        <w:ind w:left="1440" w:hanging="720"/>
        <w:rPr>
          <w:rFonts w:ascii="Verdana" w:hAnsi="Verdana"/>
          <w:b/>
          <w:bCs/>
          <w:szCs w:val="28"/>
        </w:rPr>
      </w:pPr>
      <w:r>
        <w:rPr>
          <w:rFonts w:ascii="Verdana" w:hAnsi="Verdana"/>
          <w:b/>
          <w:bCs/>
          <w:szCs w:val="28"/>
        </w:rPr>
        <w:t xml:space="preserve">Action: Approved Minutes of 18 September 2025 to be uploaded to </w:t>
      </w:r>
    </w:p>
    <w:p w14:paraId="376B8706" w14:textId="0FEBBD1E" w:rsidR="006461DC" w:rsidRPr="004230BE" w:rsidRDefault="006461DC" w:rsidP="0092062B">
      <w:pPr>
        <w:spacing w:line="276" w:lineRule="auto"/>
        <w:ind w:left="1440" w:hanging="720"/>
        <w:rPr>
          <w:rFonts w:ascii="Verdana" w:hAnsi="Verdana"/>
          <w:b/>
          <w:bCs/>
          <w:szCs w:val="28"/>
        </w:rPr>
      </w:pPr>
      <w:r>
        <w:rPr>
          <w:rFonts w:ascii="Verdana" w:hAnsi="Verdana"/>
          <w:b/>
          <w:bCs/>
          <w:szCs w:val="28"/>
        </w:rPr>
        <w:t>the Commission’s website.</w:t>
      </w:r>
    </w:p>
    <w:p w14:paraId="1F1E8AD6" w14:textId="77777777" w:rsidR="00FE3BD4" w:rsidRDefault="00FE3BD4" w:rsidP="0092062B">
      <w:pPr>
        <w:spacing w:line="276" w:lineRule="auto"/>
        <w:ind w:left="1440" w:hanging="720"/>
        <w:rPr>
          <w:rFonts w:ascii="Verdana" w:hAnsi="Verdana"/>
          <w:szCs w:val="28"/>
        </w:rPr>
      </w:pPr>
    </w:p>
    <w:p w14:paraId="1DA26ED5" w14:textId="77777777" w:rsidR="008C281D" w:rsidRPr="00FB726E" w:rsidRDefault="008C281D" w:rsidP="001F0E91">
      <w:pPr>
        <w:spacing w:line="276" w:lineRule="auto"/>
        <w:rPr>
          <w:rFonts w:ascii="Verdana" w:hAnsi="Verdana"/>
          <w:szCs w:val="28"/>
        </w:rPr>
      </w:pPr>
    </w:p>
    <w:p w14:paraId="65998725" w14:textId="6B9A69E8" w:rsidR="003706B0" w:rsidRPr="003706B0" w:rsidRDefault="0010153A" w:rsidP="00802BE3">
      <w:pPr>
        <w:spacing w:line="276" w:lineRule="auto"/>
        <w:ind w:left="720" w:hanging="720"/>
        <w:rPr>
          <w:rFonts w:ascii="Verdana" w:hAnsi="Verdana"/>
          <w:b/>
          <w:color w:val="77328A"/>
          <w:sz w:val="32"/>
          <w:szCs w:val="30"/>
        </w:rPr>
      </w:pPr>
      <w:r>
        <w:rPr>
          <w:rFonts w:ascii="Verdana" w:hAnsi="Verdana"/>
          <w:b/>
          <w:color w:val="77328A"/>
          <w:sz w:val="32"/>
          <w:szCs w:val="30"/>
        </w:rPr>
        <w:t>5</w:t>
      </w:r>
      <w:r w:rsidR="00126A0D">
        <w:rPr>
          <w:rFonts w:ascii="Verdana" w:hAnsi="Verdana"/>
          <w:b/>
          <w:color w:val="77328A"/>
          <w:sz w:val="32"/>
          <w:szCs w:val="30"/>
        </w:rPr>
        <w:t>.</w:t>
      </w:r>
      <w:r w:rsidR="00410541">
        <w:rPr>
          <w:rFonts w:ascii="Verdana" w:hAnsi="Verdana"/>
          <w:b/>
          <w:color w:val="77328A"/>
          <w:sz w:val="32"/>
          <w:szCs w:val="30"/>
        </w:rPr>
        <w:tab/>
      </w:r>
      <w:r w:rsidR="0092062B">
        <w:rPr>
          <w:rFonts w:ascii="Verdana" w:hAnsi="Verdana"/>
          <w:b/>
          <w:color w:val="77328A"/>
          <w:sz w:val="32"/>
          <w:szCs w:val="30"/>
        </w:rPr>
        <w:t>Matters arising from</w:t>
      </w:r>
      <w:r w:rsidR="00802BE3">
        <w:rPr>
          <w:rFonts w:ascii="Verdana" w:hAnsi="Verdana"/>
          <w:b/>
          <w:color w:val="77328A"/>
          <w:sz w:val="32"/>
          <w:szCs w:val="30"/>
        </w:rPr>
        <w:t xml:space="preserve"> the meeting held on </w:t>
      </w:r>
      <w:r w:rsidR="008D6A80">
        <w:rPr>
          <w:rFonts w:ascii="Verdana" w:hAnsi="Verdana"/>
          <w:b/>
          <w:color w:val="77328A"/>
          <w:sz w:val="32"/>
          <w:szCs w:val="30"/>
        </w:rPr>
        <w:t>1</w:t>
      </w:r>
      <w:r w:rsidR="00DE4F31">
        <w:rPr>
          <w:rFonts w:ascii="Verdana" w:hAnsi="Verdana"/>
          <w:b/>
          <w:color w:val="77328A"/>
          <w:sz w:val="32"/>
          <w:szCs w:val="30"/>
        </w:rPr>
        <w:t>8</w:t>
      </w:r>
      <w:r w:rsidR="00802BE3">
        <w:rPr>
          <w:rFonts w:ascii="Verdana" w:hAnsi="Verdana"/>
          <w:b/>
          <w:color w:val="77328A"/>
          <w:sz w:val="32"/>
          <w:szCs w:val="30"/>
        </w:rPr>
        <w:t xml:space="preserve"> </w:t>
      </w:r>
      <w:r w:rsidR="00DE4F31">
        <w:rPr>
          <w:rFonts w:ascii="Verdana" w:hAnsi="Verdana"/>
          <w:b/>
          <w:color w:val="77328A"/>
          <w:sz w:val="32"/>
          <w:szCs w:val="30"/>
        </w:rPr>
        <w:t>September</w:t>
      </w:r>
      <w:r w:rsidR="00F30FAF">
        <w:rPr>
          <w:rFonts w:ascii="Verdana" w:hAnsi="Verdana"/>
          <w:b/>
          <w:color w:val="77328A"/>
          <w:sz w:val="32"/>
          <w:szCs w:val="30"/>
        </w:rPr>
        <w:t xml:space="preserve"> 202</w:t>
      </w:r>
      <w:r w:rsidR="008D6A80">
        <w:rPr>
          <w:rFonts w:ascii="Verdana" w:hAnsi="Verdana"/>
          <w:b/>
          <w:color w:val="77328A"/>
          <w:sz w:val="32"/>
          <w:szCs w:val="30"/>
        </w:rPr>
        <w:t>5</w:t>
      </w:r>
      <w:r w:rsidR="003706B0" w:rsidRPr="003706B0">
        <w:rPr>
          <w:rFonts w:ascii="Verdana" w:hAnsi="Verdana"/>
          <w:b/>
          <w:color w:val="77328A"/>
          <w:sz w:val="32"/>
          <w:szCs w:val="30"/>
        </w:rPr>
        <w:t xml:space="preserve"> </w:t>
      </w:r>
    </w:p>
    <w:p w14:paraId="4DE27E5E" w14:textId="77777777" w:rsidR="003706B0" w:rsidRDefault="003706B0" w:rsidP="00F47873">
      <w:pPr>
        <w:spacing w:line="276" w:lineRule="auto"/>
        <w:rPr>
          <w:rFonts w:ascii="Verdana" w:hAnsi="Verdana"/>
          <w:sz w:val="24"/>
          <w:szCs w:val="30"/>
        </w:rPr>
      </w:pPr>
    </w:p>
    <w:p w14:paraId="4ACD3B10" w14:textId="4E2705D2" w:rsidR="00A73CCD" w:rsidRDefault="0010153A" w:rsidP="00CF1336">
      <w:pPr>
        <w:spacing w:line="276" w:lineRule="auto"/>
        <w:ind w:left="1440" w:hanging="720"/>
        <w:rPr>
          <w:rFonts w:ascii="Verdana" w:hAnsi="Verdana"/>
          <w:szCs w:val="28"/>
        </w:rPr>
      </w:pPr>
      <w:r>
        <w:rPr>
          <w:rFonts w:ascii="Verdana" w:hAnsi="Verdana"/>
          <w:szCs w:val="28"/>
        </w:rPr>
        <w:t>5</w:t>
      </w:r>
      <w:r w:rsidR="00F138E4" w:rsidRPr="0008379D">
        <w:rPr>
          <w:rFonts w:ascii="Verdana" w:hAnsi="Verdana"/>
          <w:szCs w:val="28"/>
        </w:rPr>
        <w:t>.</w:t>
      </w:r>
      <w:r w:rsidR="00FE0450">
        <w:rPr>
          <w:rFonts w:ascii="Verdana" w:hAnsi="Verdana"/>
          <w:szCs w:val="28"/>
        </w:rPr>
        <w:t>1</w:t>
      </w:r>
      <w:r w:rsidR="00F138E4" w:rsidRPr="0008379D">
        <w:rPr>
          <w:rFonts w:ascii="Verdana" w:hAnsi="Verdana"/>
          <w:szCs w:val="28"/>
        </w:rPr>
        <w:tab/>
      </w:r>
      <w:r w:rsidR="00CF1336">
        <w:rPr>
          <w:rFonts w:ascii="Verdana" w:hAnsi="Verdana"/>
          <w:szCs w:val="28"/>
        </w:rPr>
        <w:t>There were no matters arising.</w:t>
      </w:r>
    </w:p>
    <w:p w14:paraId="7A2332A9" w14:textId="77777777" w:rsidR="00A73CCD" w:rsidRDefault="00A73CCD" w:rsidP="00CF1336">
      <w:pPr>
        <w:spacing w:line="276" w:lineRule="auto"/>
        <w:ind w:left="1440" w:hanging="720"/>
        <w:rPr>
          <w:rFonts w:ascii="Verdana" w:hAnsi="Verdana"/>
          <w:szCs w:val="28"/>
        </w:rPr>
      </w:pPr>
    </w:p>
    <w:p w14:paraId="571B57B2" w14:textId="77777777" w:rsidR="00DA70EC" w:rsidRDefault="00DA70EC" w:rsidP="00244973">
      <w:pPr>
        <w:spacing w:line="276" w:lineRule="auto"/>
        <w:rPr>
          <w:rFonts w:ascii="Verdana" w:hAnsi="Verdana"/>
          <w:szCs w:val="28"/>
        </w:rPr>
      </w:pPr>
    </w:p>
    <w:p w14:paraId="106AC89F" w14:textId="77777777" w:rsidR="006461DC" w:rsidRDefault="006461DC" w:rsidP="00244973">
      <w:pPr>
        <w:spacing w:line="276" w:lineRule="auto"/>
        <w:rPr>
          <w:rFonts w:ascii="Verdana" w:hAnsi="Verdana"/>
          <w:szCs w:val="28"/>
        </w:rPr>
      </w:pPr>
    </w:p>
    <w:p w14:paraId="0BAACD40" w14:textId="77777777" w:rsidR="006461DC" w:rsidRDefault="006461DC" w:rsidP="00244973">
      <w:pPr>
        <w:spacing w:line="276" w:lineRule="auto"/>
        <w:rPr>
          <w:rFonts w:ascii="Verdana" w:hAnsi="Verdana"/>
          <w:szCs w:val="28"/>
        </w:rPr>
      </w:pPr>
    </w:p>
    <w:p w14:paraId="24BA9A6C" w14:textId="0B8D26B6" w:rsidR="00DA70EC" w:rsidRDefault="0010153A" w:rsidP="00DA70EC">
      <w:pPr>
        <w:spacing w:line="276" w:lineRule="auto"/>
        <w:ind w:left="720" w:hanging="720"/>
        <w:rPr>
          <w:rFonts w:ascii="Verdana" w:hAnsi="Verdana"/>
          <w:b/>
          <w:color w:val="77328A"/>
          <w:sz w:val="32"/>
          <w:szCs w:val="30"/>
        </w:rPr>
      </w:pPr>
      <w:r>
        <w:rPr>
          <w:rFonts w:ascii="Verdana" w:hAnsi="Verdana"/>
          <w:b/>
          <w:color w:val="77328A"/>
          <w:sz w:val="32"/>
          <w:szCs w:val="30"/>
        </w:rPr>
        <w:lastRenderedPageBreak/>
        <w:t>6</w:t>
      </w:r>
      <w:r w:rsidR="00DA70EC">
        <w:rPr>
          <w:rFonts w:ascii="Verdana" w:hAnsi="Verdana"/>
          <w:b/>
          <w:color w:val="77328A"/>
          <w:sz w:val="32"/>
          <w:szCs w:val="30"/>
        </w:rPr>
        <w:t>.</w:t>
      </w:r>
      <w:r w:rsidR="00DA70EC">
        <w:rPr>
          <w:rFonts w:ascii="Verdana" w:hAnsi="Verdana"/>
          <w:b/>
          <w:color w:val="77328A"/>
          <w:sz w:val="32"/>
          <w:szCs w:val="30"/>
        </w:rPr>
        <w:tab/>
      </w:r>
      <w:r w:rsidR="007D39F9">
        <w:rPr>
          <w:rFonts w:ascii="Verdana" w:hAnsi="Verdana"/>
          <w:b/>
          <w:color w:val="77328A"/>
          <w:sz w:val="32"/>
          <w:szCs w:val="30"/>
        </w:rPr>
        <w:t>Finance, Personnel, and Corporate Affairs</w:t>
      </w:r>
      <w:r w:rsidR="00111774">
        <w:rPr>
          <w:rFonts w:ascii="Verdana" w:hAnsi="Verdana"/>
          <w:b/>
          <w:color w:val="77328A"/>
          <w:sz w:val="32"/>
          <w:szCs w:val="30"/>
        </w:rPr>
        <w:t xml:space="preserve"> </w:t>
      </w:r>
      <w:r w:rsidR="006C618C">
        <w:rPr>
          <w:rFonts w:ascii="Verdana" w:hAnsi="Verdana"/>
          <w:b/>
          <w:color w:val="77328A"/>
          <w:sz w:val="32"/>
          <w:szCs w:val="30"/>
        </w:rPr>
        <w:t>Update</w:t>
      </w:r>
    </w:p>
    <w:p w14:paraId="7D100DFE" w14:textId="77777777" w:rsidR="007C6A8C" w:rsidRDefault="007C6A8C" w:rsidP="007C6A8C">
      <w:pPr>
        <w:pStyle w:val="ListParagraph"/>
        <w:spacing w:line="276" w:lineRule="auto"/>
        <w:rPr>
          <w:rFonts w:ascii="Verdana" w:hAnsi="Verdana"/>
          <w:b/>
          <w:i/>
          <w:iCs/>
          <w:szCs w:val="28"/>
        </w:rPr>
      </w:pPr>
    </w:p>
    <w:p w14:paraId="4BC6631F" w14:textId="01020311" w:rsidR="003771E1" w:rsidRDefault="0010153A" w:rsidP="00991687">
      <w:pPr>
        <w:pStyle w:val="ListParagraph"/>
        <w:spacing w:line="276" w:lineRule="auto"/>
        <w:ind w:left="1440" w:hanging="720"/>
        <w:rPr>
          <w:rFonts w:ascii="Verdana" w:hAnsi="Verdana"/>
          <w:szCs w:val="28"/>
        </w:rPr>
      </w:pPr>
      <w:r>
        <w:rPr>
          <w:rFonts w:ascii="Verdana" w:hAnsi="Verdana"/>
          <w:szCs w:val="28"/>
        </w:rPr>
        <w:t>6</w:t>
      </w:r>
      <w:r w:rsidR="007C6A8C" w:rsidRPr="007C6A8C">
        <w:rPr>
          <w:rFonts w:ascii="Verdana" w:hAnsi="Verdana"/>
          <w:szCs w:val="28"/>
        </w:rPr>
        <w:t>.1</w:t>
      </w:r>
      <w:r w:rsidR="007C6A8C" w:rsidRPr="007C6A8C">
        <w:rPr>
          <w:rFonts w:ascii="Verdana" w:hAnsi="Verdana"/>
          <w:szCs w:val="28"/>
        </w:rPr>
        <w:tab/>
        <w:t xml:space="preserve">The </w:t>
      </w:r>
      <w:r w:rsidR="004A08C7">
        <w:rPr>
          <w:rFonts w:ascii="Verdana" w:hAnsi="Verdana"/>
          <w:szCs w:val="28"/>
        </w:rPr>
        <w:t>Senior Finance, Personnel, and Corpor</w:t>
      </w:r>
      <w:r w:rsidR="003771E1">
        <w:rPr>
          <w:rFonts w:ascii="Verdana" w:hAnsi="Verdana"/>
          <w:szCs w:val="28"/>
        </w:rPr>
        <w:t>ate Affairs Officer</w:t>
      </w:r>
      <w:r w:rsidR="007C6A8C" w:rsidRPr="007C6A8C">
        <w:rPr>
          <w:rFonts w:ascii="Verdana" w:hAnsi="Verdana"/>
          <w:szCs w:val="28"/>
        </w:rPr>
        <w:t xml:space="preserve"> presented </w:t>
      </w:r>
      <w:r w:rsidR="00BF576B">
        <w:rPr>
          <w:rFonts w:ascii="Verdana" w:hAnsi="Verdana"/>
          <w:szCs w:val="28"/>
        </w:rPr>
        <w:t>an overview</w:t>
      </w:r>
      <w:r w:rsidR="00894BE3">
        <w:rPr>
          <w:rFonts w:ascii="Verdana" w:hAnsi="Verdana"/>
          <w:szCs w:val="28"/>
        </w:rPr>
        <w:t xml:space="preserve"> of the </w:t>
      </w:r>
      <w:r w:rsidR="00D5762A">
        <w:rPr>
          <w:rFonts w:ascii="Verdana" w:hAnsi="Verdana"/>
          <w:szCs w:val="28"/>
        </w:rPr>
        <w:t>following reports</w:t>
      </w:r>
      <w:r w:rsidR="008914CE">
        <w:rPr>
          <w:rFonts w:ascii="Verdana" w:hAnsi="Verdana"/>
          <w:szCs w:val="28"/>
        </w:rPr>
        <w:t>:</w:t>
      </w:r>
    </w:p>
    <w:p w14:paraId="720367FC" w14:textId="77777777" w:rsidR="00D61B77" w:rsidRDefault="00D61B77" w:rsidP="00991687">
      <w:pPr>
        <w:pStyle w:val="ListParagraph"/>
        <w:spacing w:line="276" w:lineRule="auto"/>
        <w:ind w:left="1440" w:hanging="720"/>
        <w:rPr>
          <w:rFonts w:ascii="Verdana" w:hAnsi="Verdana"/>
          <w:szCs w:val="28"/>
        </w:rPr>
      </w:pPr>
    </w:p>
    <w:p w14:paraId="65FB70CE" w14:textId="64CE7A47" w:rsidR="00D61B77" w:rsidRDefault="00927241" w:rsidP="00D61B77">
      <w:pPr>
        <w:pStyle w:val="ListParagraph"/>
        <w:numPr>
          <w:ilvl w:val="0"/>
          <w:numId w:val="17"/>
        </w:numPr>
        <w:spacing w:line="276" w:lineRule="auto"/>
        <w:rPr>
          <w:rFonts w:ascii="Verdana" w:hAnsi="Verdana"/>
          <w:szCs w:val="28"/>
        </w:rPr>
      </w:pPr>
      <w:bookmarkStart w:id="1" w:name="_Hlk201064019"/>
      <w:r>
        <w:rPr>
          <w:rFonts w:ascii="Verdana" w:hAnsi="Verdana"/>
          <w:szCs w:val="28"/>
        </w:rPr>
        <w:t xml:space="preserve">Finance Reports for </w:t>
      </w:r>
      <w:r w:rsidR="00796AD7">
        <w:rPr>
          <w:rFonts w:ascii="Verdana" w:hAnsi="Verdana"/>
          <w:szCs w:val="28"/>
        </w:rPr>
        <w:t>October</w:t>
      </w:r>
      <w:r>
        <w:rPr>
          <w:rFonts w:ascii="Verdana" w:hAnsi="Verdana"/>
          <w:szCs w:val="28"/>
        </w:rPr>
        <w:t xml:space="preserve"> 2025 for Core and Dedicated Mechanism</w:t>
      </w:r>
    </w:p>
    <w:p w14:paraId="4707A899" w14:textId="36F34874" w:rsidR="00A2407E" w:rsidRDefault="00611B11" w:rsidP="00D61B77">
      <w:pPr>
        <w:pStyle w:val="ListParagraph"/>
        <w:numPr>
          <w:ilvl w:val="0"/>
          <w:numId w:val="17"/>
        </w:numPr>
        <w:spacing w:line="276" w:lineRule="auto"/>
        <w:rPr>
          <w:rFonts w:ascii="Verdana" w:hAnsi="Verdana"/>
          <w:szCs w:val="28"/>
        </w:rPr>
      </w:pPr>
      <w:r>
        <w:rPr>
          <w:rFonts w:ascii="Verdana" w:hAnsi="Verdana"/>
          <w:szCs w:val="28"/>
        </w:rPr>
        <w:t>Absence Statistics</w:t>
      </w:r>
      <w:r w:rsidR="0030252D">
        <w:rPr>
          <w:rFonts w:ascii="Verdana" w:hAnsi="Verdana"/>
          <w:szCs w:val="28"/>
        </w:rPr>
        <w:t xml:space="preserve"> for Period ended </w:t>
      </w:r>
      <w:r w:rsidR="009C6AE1">
        <w:rPr>
          <w:rFonts w:ascii="Verdana" w:hAnsi="Verdana"/>
          <w:szCs w:val="28"/>
        </w:rPr>
        <w:t>30 November</w:t>
      </w:r>
      <w:r w:rsidR="0030252D">
        <w:rPr>
          <w:rFonts w:ascii="Verdana" w:hAnsi="Verdana"/>
          <w:szCs w:val="28"/>
        </w:rPr>
        <w:t xml:space="preserve"> 2025</w:t>
      </w:r>
    </w:p>
    <w:p w14:paraId="084AEEE3" w14:textId="4A692F21" w:rsidR="0030252D" w:rsidRDefault="0030252D" w:rsidP="00D61B77">
      <w:pPr>
        <w:pStyle w:val="ListParagraph"/>
        <w:numPr>
          <w:ilvl w:val="0"/>
          <w:numId w:val="17"/>
        </w:numPr>
        <w:spacing w:line="276" w:lineRule="auto"/>
        <w:rPr>
          <w:rFonts w:ascii="Verdana" w:hAnsi="Verdana"/>
          <w:szCs w:val="28"/>
        </w:rPr>
      </w:pPr>
      <w:r>
        <w:rPr>
          <w:rFonts w:ascii="Verdana" w:hAnsi="Verdana"/>
          <w:szCs w:val="28"/>
        </w:rPr>
        <w:t xml:space="preserve">High Value Purchases 1 </w:t>
      </w:r>
      <w:r w:rsidR="007C6E5F">
        <w:rPr>
          <w:rFonts w:ascii="Verdana" w:hAnsi="Verdana"/>
          <w:szCs w:val="28"/>
        </w:rPr>
        <w:t>September</w:t>
      </w:r>
      <w:r w:rsidR="002259CA">
        <w:rPr>
          <w:rFonts w:ascii="Verdana" w:hAnsi="Verdana"/>
          <w:szCs w:val="28"/>
        </w:rPr>
        <w:t xml:space="preserve"> 2025-31 </w:t>
      </w:r>
      <w:r w:rsidR="007C6E5F">
        <w:rPr>
          <w:rFonts w:ascii="Verdana" w:hAnsi="Verdana"/>
          <w:szCs w:val="28"/>
        </w:rPr>
        <w:t>October</w:t>
      </w:r>
      <w:r w:rsidR="002259CA">
        <w:rPr>
          <w:rFonts w:ascii="Verdana" w:hAnsi="Verdana"/>
          <w:szCs w:val="28"/>
        </w:rPr>
        <w:t xml:space="preserve"> 2025</w:t>
      </w:r>
    </w:p>
    <w:p w14:paraId="0F7A8596" w14:textId="77777777" w:rsidR="005A374C" w:rsidRDefault="005A374C" w:rsidP="005A374C">
      <w:pPr>
        <w:spacing w:line="276" w:lineRule="auto"/>
        <w:rPr>
          <w:rFonts w:ascii="Verdana" w:hAnsi="Verdana"/>
          <w:szCs w:val="28"/>
        </w:rPr>
      </w:pPr>
    </w:p>
    <w:p w14:paraId="10718631" w14:textId="50879896" w:rsidR="005A374C" w:rsidRDefault="005A374C" w:rsidP="001409F2">
      <w:pPr>
        <w:spacing w:line="276" w:lineRule="auto"/>
        <w:ind w:left="1440" w:hanging="720"/>
        <w:rPr>
          <w:rFonts w:ascii="Verdana" w:hAnsi="Verdana"/>
          <w:szCs w:val="28"/>
        </w:rPr>
      </w:pPr>
      <w:r>
        <w:rPr>
          <w:rFonts w:ascii="Verdana" w:hAnsi="Verdana"/>
          <w:szCs w:val="28"/>
        </w:rPr>
        <w:t>6.2</w:t>
      </w:r>
      <w:r>
        <w:rPr>
          <w:rFonts w:ascii="Verdana" w:hAnsi="Verdana"/>
          <w:szCs w:val="28"/>
        </w:rPr>
        <w:tab/>
      </w:r>
      <w:r w:rsidR="009352E8">
        <w:rPr>
          <w:rFonts w:ascii="Verdana" w:hAnsi="Verdana"/>
          <w:szCs w:val="28"/>
        </w:rPr>
        <w:t xml:space="preserve">Megan McDermott joined the Commission on 24 November 2025 </w:t>
      </w:r>
      <w:r w:rsidR="00423432">
        <w:rPr>
          <w:rFonts w:ascii="Verdana" w:hAnsi="Verdana"/>
          <w:szCs w:val="28"/>
        </w:rPr>
        <w:t>as</w:t>
      </w:r>
      <w:r w:rsidR="009352E8">
        <w:rPr>
          <w:rFonts w:ascii="Verdana" w:hAnsi="Verdana"/>
          <w:szCs w:val="28"/>
        </w:rPr>
        <w:t xml:space="preserve"> a Policy and Research O</w:t>
      </w:r>
      <w:r w:rsidR="001E7B4F">
        <w:rPr>
          <w:rFonts w:ascii="Verdana" w:hAnsi="Verdana"/>
          <w:szCs w:val="28"/>
        </w:rPr>
        <w:t>fficer (D</w:t>
      </w:r>
      <w:r w:rsidR="00423432">
        <w:rPr>
          <w:rFonts w:ascii="Verdana" w:hAnsi="Verdana"/>
          <w:szCs w:val="28"/>
        </w:rPr>
        <w:t xml:space="preserve">edicated </w:t>
      </w:r>
      <w:r w:rsidR="001E7B4F">
        <w:rPr>
          <w:rFonts w:ascii="Verdana" w:hAnsi="Verdana"/>
          <w:szCs w:val="28"/>
        </w:rPr>
        <w:t>M</w:t>
      </w:r>
      <w:r w:rsidR="00423432">
        <w:rPr>
          <w:rFonts w:ascii="Verdana" w:hAnsi="Verdana"/>
          <w:szCs w:val="28"/>
        </w:rPr>
        <w:t>echanism</w:t>
      </w:r>
      <w:r w:rsidR="001E7B4F">
        <w:rPr>
          <w:rFonts w:ascii="Verdana" w:hAnsi="Verdana"/>
          <w:szCs w:val="28"/>
        </w:rPr>
        <w:t>).  Two further Policy and Research Officers for Core are due to start in the first quarter o</w:t>
      </w:r>
      <w:r w:rsidR="004416E9">
        <w:rPr>
          <w:rFonts w:ascii="Verdana" w:hAnsi="Verdana"/>
          <w:szCs w:val="28"/>
        </w:rPr>
        <w:t>f</w:t>
      </w:r>
      <w:r w:rsidR="001E7B4F">
        <w:rPr>
          <w:rFonts w:ascii="Verdana" w:hAnsi="Verdana"/>
          <w:szCs w:val="28"/>
        </w:rPr>
        <w:t xml:space="preserve"> 2026.</w:t>
      </w:r>
    </w:p>
    <w:p w14:paraId="55F747BD" w14:textId="77777777" w:rsidR="001409F2" w:rsidRDefault="001409F2" w:rsidP="001409F2">
      <w:pPr>
        <w:spacing w:line="276" w:lineRule="auto"/>
        <w:ind w:left="1440" w:hanging="720"/>
        <w:rPr>
          <w:rFonts w:ascii="Verdana" w:hAnsi="Verdana"/>
          <w:szCs w:val="28"/>
        </w:rPr>
      </w:pPr>
    </w:p>
    <w:p w14:paraId="0A4AC034" w14:textId="68AE39B4" w:rsidR="001409F2" w:rsidRDefault="001409F2" w:rsidP="001409F2">
      <w:pPr>
        <w:spacing w:line="276" w:lineRule="auto"/>
        <w:ind w:left="1440" w:hanging="720"/>
        <w:rPr>
          <w:rFonts w:ascii="Verdana" w:hAnsi="Verdana"/>
          <w:szCs w:val="28"/>
        </w:rPr>
      </w:pPr>
      <w:r>
        <w:rPr>
          <w:rFonts w:ascii="Verdana" w:hAnsi="Verdana"/>
          <w:szCs w:val="28"/>
        </w:rPr>
        <w:tab/>
        <w:t xml:space="preserve">It was noted that recruitment for the Finance Officer and Senior Engagement </w:t>
      </w:r>
      <w:r w:rsidR="004416E9">
        <w:rPr>
          <w:rFonts w:ascii="Verdana" w:hAnsi="Verdana"/>
          <w:szCs w:val="28"/>
        </w:rPr>
        <w:t>and Communications Officer has been complete</w:t>
      </w:r>
      <w:r w:rsidR="00423432">
        <w:rPr>
          <w:rFonts w:ascii="Verdana" w:hAnsi="Verdana"/>
          <w:szCs w:val="28"/>
        </w:rPr>
        <w:t>d</w:t>
      </w:r>
      <w:r w:rsidR="004416E9">
        <w:rPr>
          <w:rFonts w:ascii="Verdana" w:hAnsi="Verdana"/>
          <w:szCs w:val="28"/>
        </w:rPr>
        <w:t xml:space="preserve"> with </w:t>
      </w:r>
      <w:r w:rsidR="00696896">
        <w:rPr>
          <w:rFonts w:ascii="Verdana" w:hAnsi="Verdana"/>
          <w:szCs w:val="28"/>
        </w:rPr>
        <w:t xml:space="preserve">successful candidates </w:t>
      </w:r>
      <w:r w:rsidR="00A5752D">
        <w:rPr>
          <w:rFonts w:ascii="Verdana" w:hAnsi="Verdana"/>
          <w:szCs w:val="28"/>
        </w:rPr>
        <w:t>notified of the outcome.</w:t>
      </w:r>
    </w:p>
    <w:p w14:paraId="55D6FA10" w14:textId="77777777" w:rsidR="008D107E" w:rsidRDefault="008D107E" w:rsidP="001409F2">
      <w:pPr>
        <w:spacing w:line="276" w:lineRule="auto"/>
        <w:ind w:left="1440" w:hanging="720"/>
        <w:rPr>
          <w:rFonts w:ascii="Verdana" w:hAnsi="Verdana"/>
          <w:szCs w:val="28"/>
        </w:rPr>
      </w:pPr>
    </w:p>
    <w:p w14:paraId="7ACBB816" w14:textId="0145A456" w:rsidR="008D107E" w:rsidRDefault="008D107E" w:rsidP="001409F2">
      <w:pPr>
        <w:spacing w:line="276" w:lineRule="auto"/>
        <w:ind w:left="1440" w:hanging="720"/>
        <w:rPr>
          <w:rFonts w:ascii="Verdana" w:hAnsi="Verdana"/>
          <w:szCs w:val="28"/>
        </w:rPr>
      </w:pPr>
      <w:r>
        <w:rPr>
          <w:rFonts w:ascii="Verdana" w:hAnsi="Verdana"/>
          <w:szCs w:val="28"/>
        </w:rPr>
        <w:t>6.3</w:t>
      </w:r>
      <w:r>
        <w:rPr>
          <w:rFonts w:ascii="Verdana" w:hAnsi="Verdana"/>
          <w:szCs w:val="28"/>
        </w:rPr>
        <w:tab/>
        <w:t xml:space="preserve">It </w:t>
      </w:r>
      <w:r w:rsidR="00D244A5">
        <w:rPr>
          <w:rFonts w:ascii="Verdana" w:hAnsi="Verdana"/>
          <w:szCs w:val="28"/>
        </w:rPr>
        <w:t xml:space="preserve">was noted that </w:t>
      </w:r>
      <w:r w:rsidR="006D4017">
        <w:rPr>
          <w:rFonts w:ascii="Verdana" w:hAnsi="Verdana"/>
          <w:szCs w:val="28"/>
        </w:rPr>
        <w:t xml:space="preserve">SCC Chartered Accountants were successful </w:t>
      </w:r>
      <w:r w:rsidR="009768FD">
        <w:rPr>
          <w:rFonts w:ascii="Verdana" w:hAnsi="Verdana"/>
          <w:szCs w:val="28"/>
        </w:rPr>
        <w:t xml:space="preserve">in the internal audit tender.  </w:t>
      </w:r>
    </w:p>
    <w:p w14:paraId="1BC3294E" w14:textId="77777777" w:rsidR="00396CA9" w:rsidRDefault="00396CA9" w:rsidP="001409F2">
      <w:pPr>
        <w:spacing w:line="276" w:lineRule="auto"/>
        <w:ind w:left="1440" w:hanging="720"/>
        <w:rPr>
          <w:rFonts w:ascii="Verdana" w:hAnsi="Verdana"/>
          <w:szCs w:val="28"/>
        </w:rPr>
      </w:pPr>
    </w:p>
    <w:p w14:paraId="1BEEF2CA" w14:textId="707921B4" w:rsidR="00396CA9" w:rsidRDefault="00396CA9" w:rsidP="001409F2">
      <w:pPr>
        <w:spacing w:line="276" w:lineRule="auto"/>
        <w:ind w:left="1440" w:hanging="720"/>
        <w:rPr>
          <w:rFonts w:ascii="Verdana" w:hAnsi="Verdana"/>
          <w:szCs w:val="28"/>
        </w:rPr>
      </w:pPr>
      <w:r>
        <w:rPr>
          <w:rFonts w:ascii="Verdana" w:hAnsi="Verdana"/>
          <w:szCs w:val="28"/>
        </w:rPr>
        <w:t>6.4</w:t>
      </w:r>
      <w:r>
        <w:rPr>
          <w:rFonts w:ascii="Verdana" w:hAnsi="Verdana"/>
          <w:szCs w:val="28"/>
        </w:rPr>
        <w:tab/>
        <w:t xml:space="preserve">It was noted that prompt payment of invoices in the accounting period 2025-26 had, to date, exceeded the government </w:t>
      </w:r>
      <w:r w:rsidR="00812B0C">
        <w:rPr>
          <w:rFonts w:ascii="Verdana" w:hAnsi="Verdana"/>
          <w:szCs w:val="28"/>
        </w:rPr>
        <w:t xml:space="preserve">target of 90% within 5 working days and was currently </w:t>
      </w:r>
      <w:r w:rsidR="00E47344">
        <w:rPr>
          <w:rFonts w:ascii="Verdana" w:hAnsi="Verdana"/>
          <w:szCs w:val="28"/>
        </w:rPr>
        <w:t>99.1%.</w:t>
      </w:r>
    </w:p>
    <w:p w14:paraId="63302969" w14:textId="77777777" w:rsidR="00F5632E" w:rsidRDefault="00F5632E" w:rsidP="001409F2">
      <w:pPr>
        <w:spacing w:line="276" w:lineRule="auto"/>
        <w:ind w:left="1440" w:hanging="720"/>
        <w:rPr>
          <w:rFonts w:ascii="Verdana" w:hAnsi="Verdana"/>
          <w:szCs w:val="28"/>
        </w:rPr>
      </w:pPr>
    </w:p>
    <w:p w14:paraId="21E0548B" w14:textId="53C33C24" w:rsidR="00F5632E" w:rsidRDefault="00F5632E" w:rsidP="004230BE">
      <w:pPr>
        <w:spacing w:line="276" w:lineRule="auto"/>
        <w:ind w:left="1440" w:hanging="720"/>
        <w:rPr>
          <w:rFonts w:ascii="Verdana" w:hAnsi="Verdana"/>
          <w:szCs w:val="28"/>
        </w:rPr>
      </w:pPr>
      <w:r>
        <w:rPr>
          <w:rFonts w:ascii="Verdana" w:hAnsi="Verdana"/>
          <w:szCs w:val="28"/>
        </w:rPr>
        <w:t>6.5</w:t>
      </w:r>
      <w:r>
        <w:rPr>
          <w:rFonts w:ascii="Verdana" w:hAnsi="Verdana"/>
          <w:szCs w:val="28"/>
        </w:rPr>
        <w:tab/>
      </w:r>
      <w:r w:rsidR="00313725">
        <w:rPr>
          <w:rFonts w:ascii="Verdana" w:hAnsi="Verdana"/>
          <w:szCs w:val="28"/>
        </w:rPr>
        <w:t>It was noted that the Commission ha</w:t>
      </w:r>
      <w:r w:rsidR="00423432">
        <w:rPr>
          <w:rFonts w:ascii="Verdana" w:hAnsi="Verdana"/>
          <w:szCs w:val="28"/>
        </w:rPr>
        <w:t>d</w:t>
      </w:r>
      <w:r w:rsidR="00313725">
        <w:rPr>
          <w:rFonts w:ascii="Verdana" w:hAnsi="Verdana"/>
          <w:szCs w:val="28"/>
        </w:rPr>
        <w:t xml:space="preserve"> received four subject access requests since 1 April 20</w:t>
      </w:r>
      <w:r w:rsidR="006928E0">
        <w:rPr>
          <w:rFonts w:ascii="Verdana" w:hAnsi="Verdana"/>
          <w:szCs w:val="28"/>
        </w:rPr>
        <w:t xml:space="preserve">25.  All have been responded to within the </w:t>
      </w:r>
      <w:r w:rsidR="00DA602E">
        <w:rPr>
          <w:rFonts w:ascii="Verdana" w:hAnsi="Verdana"/>
          <w:szCs w:val="28"/>
        </w:rPr>
        <w:t>timescale.</w:t>
      </w:r>
    </w:p>
    <w:p w14:paraId="271FDDC0" w14:textId="77777777" w:rsidR="001E7B4F" w:rsidRPr="004230BE" w:rsidRDefault="001E7B4F" w:rsidP="0092283F">
      <w:pPr>
        <w:spacing w:line="276" w:lineRule="auto"/>
        <w:rPr>
          <w:rFonts w:ascii="Verdana" w:hAnsi="Verdana"/>
          <w:szCs w:val="28"/>
        </w:rPr>
      </w:pPr>
    </w:p>
    <w:p w14:paraId="10D8B105" w14:textId="77777777" w:rsidR="00AD787A" w:rsidRDefault="00AD787A" w:rsidP="00AD787A">
      <w:pPr>
        <w:spacing w:line="276" w:lineRule="auto"/>
        <w:rPr>
          <w:rFonts w:ascii="Verdana" w:hAnsi="Verdana"/>
          <w:szCs w:val="28"/>
        </w:rPr>
      </w:pPr>
    </w:p>
    <w:bookmarkEnd w:id="1"/>
    <w:p w14:paraId="111E0357" w14:textId="0A9779C6" w:rsidR="009A6DD5" w:rsidRPr="00780AC0" w:rsidRDefault="002961F8" w:rsidP="0006578C">
      <w:pPr>
        <w:spacing w:line="276" w:lineRule="auto"/>
        <w:ind w:left="720" w:hanging="720"/>
        <w:rPr>
          <w:rFonts w:ascii="Verdana" w:hAnsi="Verdana"/>
          <w:b/>
          <w:color w:val="77328A"/>
        </w:rPr>
      </w:pPr>
      <w:r>
        <w:rPr>
          <w:rFonts w:ascii="Verdana" w:hAnsi="Verdana"/>
          <w:b/>
          <w:color w:val="77328A"/>
          <w:sz w:val="32"/>
          <w:szCs w:val="30"/>
        </w:rPr>
        <w:t>7</w:t>
      </w:r>
      <w:r w:rsidR="009A6DD5" w:rsidRPr="003706B0">
        <w:rPr>
          <w:rFonts w:ascii="Verdana" w:hAnsi="Verdana"/>
          <w:b/>
          <w:color w:val="77328A"/>
          <w:sz w:val="32"/>
          <w:szCs w:val="30"/>
        </w:rPr>
        <w:t xml:space="preserve">. </w:t>
      </w:r>
      <w:r w:rsidR="009A6DD5">
        <w:rPr>
          <w:rFonts w:ascii="Verdana" w:hAnsi="Verdana"/>
          <w:b/>
          <w:color w:val="77328A"/>
          <w:sz w:val="32"/>
          <w:szCs w:val="30"/>
        </w:rPr>
        <w:tab/>
      </w:r>
      <w:r w:rsidR="005234B0">
        <w:rPr>
          <w:rFonts w:ascii="Verdana" w:hAnsi="Verdana"/>
          <w:b/>
          <w:color w:val="77328A"/>
          <w:sz w:val="32"/>
          <w:szCs w:val="30"/>
        </w:rPr>
        <w:t>Corpor</w:t>
      </w:r>
      <w:r w:rsidR="00B20159">
        <w:rPr>
          <w:rFonts w:ascii="Verdana" w:hAnsi="Verdana"/>
          <w:b/>
          <w:color w:val="77328A"/>
          <w:sz w:val="32"/>
          <w:szCs w:val="30"/>
        </w:rPr>
        <w:t>ate Risk Register</w:t>
      </w:r>
    </w:p>
    <w:p w14:paraId="4772DF78" w14:textId="77777777" w:rsidR="009A6DD5" w:rsidRDefault="009A6DD5" w:rsidP="009A6DD5">
      <w:pPr>
        <w:spacing w:line="276" w:lineRule="auto"/>
        <w:rPr>
          <w:rFonts w:ascii="Verdana" w:hAnsi="Verdana"/>
          <w:sz w:val="24"/>
          <w:szCs w:val="24"/>
        </w:rPr>
      </w:pPr>
      <w:r>
        <w:rPr>
          <w:rFonts w:ascii="Verdana" w:hAnsi="Verdana"/>
          <w:sz w:val="24"/>
          <w:szCs w:val="24"/>
        </w:rPr>
        <w:t xml:space="preserve"> </w:t>
      </w:r>
    </w:p>
    <w:p w14:paraId="5D28B996" w14:textId="3CDA87C6" w:rsidR="00E83360" w:rsidRDefault="002961F8" w:rsidP="00E83360">
      <w:pPr>
        <w:spacing w:line="276" w:lineRule="auto"/>
        <w:ind w:left="1440" w:hanging="720"/>
        <w:rPr>
          <w:rFonts w:ascii="Verdana" w:hAnsi="Verdana"/>
          <w:szCs w:val="28"/>
        </w:rPr>
      </w:pPr>
      <w:r>
        <w:rPr>
          <w:rFonts w:ascii="Verdana" w:hAnsi="Verdana"/>
        </w:rPr>
        <w:t>7</w:t>
      </w:r>
      <w:r w:rsidR="009A6DD5" w:rsidRPr="0008379D">
        <w:rPr>
          <w:rFonts w:ascii="Verdana" w:hAnsi="Verdana"/>
        </w:rPr>
        <w:t xml:space="preserve">.1 </w:t>
      </w:r>
      <w:r w:rsidR="009A6DD5">
        <w:rPr>
          <w:rFonts w:ascii="Verdana" w:hAnsi="Verdana"/>
        </w:rPr>
        <w:tab/>
      </w:r>
      <w:r w:rsidR="00E83360">
        <w:rPr>
          <w:rFonts w:ascii="Verdana" w:hAnsi="Verdana"/>
          <w:szCs w:val="28"/>
        </w:rPr>
        <w:t xml:space="preserve">The </w:t>
      </w:r>
      <w:r w:rsidR="00C6329D">
        <w:rPr>
          <w:rFonts w:ascii="Verdana" w:hAnsi="Verdana"/>
          <w:szCs w:val="28"/>
        </w:rPr>
        <w:t>Chief Executive and the Director (</w:t>
      </w:r>
      <w:r w:rsidR="008D20C5">
        <w:rPr>
          <w:rFonts w:ascii="Verdana" w:hAnsi="Verdana"/>
          <w:szCs w:val="28"/>
        </w:rPr>
        <w:t>Finance</w:t>
      </w:r>
      <w:r w:rsidR="00C6329D">
        <w:rPr>
          <w:rFonts w:ascii="Verdana" w:hAnsi="Verdana"/>
          <w:szCs w:val="28"/>
        </w:rPr>
        <w:t xml:space="preserve">, Personnel and Corporate Affairs) provided an overview of the </w:t>
      </w:r>
      <w:r w:rsidR="008D20C5">
        <w:rPr>
          <w:rFonts w:ascii="Verdana" w:hAnsi="Verdana"/>
          <w:szCs w:val="28"/>
        </w:rPr>
        <w:t xml:space="preserve">current risk register, highlighting any </w:t>
      </w:r>
      <w:r w:rsidR="003E131C">
        <w:rPr>
          <w:rFonts w:ascii="Verdana" w:hAnsi="Verdana"/>
          <w:szCs w:val="28"/>
        </w:rPr>
        <w:t xml:space="preserve">updates </w:t>
      </w:r>
      <w:r w:rsidR="00423432">
        <w:rPr>
          <w:rFonts w:ascii="Verdana" w:hAnsi="Verdana"/>
          <w:szCs w:val="28"/>
        </w:rPr>
        <w:t xml:space="preserve">that had been made since the last </w:t>
      </w:r>
      <w:r w:rsidR="003E131C">
        <w:rPr>
          <w:rFonts w:ascii="Verdana" w:hAnsi="Verdana"/>
          <w:szCs w:val="28"/>
        </w:rPr>
        <w:t>meeting.</w:t>
      </w:r>
    </w:p>
    <w:p w14:paraId="5711EA37" w14:textId="77777777" w:rsidR="00DB3B21" w:rsidRDefault="00DB3B21" w:rsidP="00E83360">
      <w:pPr>
        <w:spacing w:line="276" w:lineRule="auto"/>
        <w:ind w:left="1440" w:hanging="720"/>
        <w:rPr>
          <w:rFonts w:ascii="Verdana" w:hAnsi="Verdana"/>
          <w:szCs w:val="28"/>
        </w:rPr>
      </w:pPr>
    </w:p>
    <w:p w14:paraId="50060FA3" w14:textId="24D4053A" w:rsidR="00DB3B21" w:rsidRDefault="00DB3B21" w:rsidP="00E83360">
      <w:pPr>
        <w:spacing w:line="276" w:lineRule="auto"/>
        <w:ind w:left="1440" w:hanging="720"/>
        <w:rPr>
          <w:rFonts w:ascii="Verdana" w:hAnsi="Verdana"/>
          <w:szCs w:val="28"/>
        </w:rPr>
      </w:pPr>
      <w:r>
        <w:rPr>
          <w:rFonts w:ascii="Verdana" w:hAnsi="Verdana"/>
          <w:szCs w:val="28"/>
        </w:rPr>
        <w:t>7.2</w:t>
      </w:r>
      <w:r>
        <w:rPr>
          <w:rFonts w:ascii="Verdana" w:hAnsi="Verdana"/>
          <w:szCs w:val="28"/>
        </w:rPr>
        <w:tab/>
        <w:t>It was agreed that the inherent rating for failure to have an appropriate public profile and staffing capacity should be changed from critical to high.</w:t>
      </w:r>
    </w:p>
    <w:p w14:paraId="0A2A652B" w14:textId="68A0B2D1" w:rsidR="00DB3B21" w:rsidRPr="0092283F" w:rsidRDefault="00DB3B21" w:rsidP="00E83360">
      <w:pPr>
        <w:spacing w:line="276" w:lineRule="auto"/>
        <w:ind w:left="1440" w:hanging="720"/>
        <w:rPr>
          <w:rFonts w:ascii="Verdana" w:hAnsi="Verdana"/>
          <w:b/>
          <w:bCs/>
          <w:szCs w:val="28"/>
        </w:rPr>
      </w:pPr>
      <w:r>
        <w:rPr>
          <w:rFonts w:ascii="Verdana" w:hAnsi="Verdana"/>
          <w:b/>
          <w:bCs/>
          <w:szCs w:val="28"/>
        </w:rPr>
        <w:t>Action: Inherent rating to be changed from critical to high.</w:t>
      </w:r>
    </w:p>
    <w:p w14:paraId="2AF47085" w14:textId="77777777" w:rsidR="003E131C" w:rsidRDefault="003E131C" w:rsidP="00E83360">
      <w:pPr>
        <w:spacing w:line="276" w:lineRule="auto"/>
        <w:ind w:left="1440" w:hanging="720"/>
        <w:rPr>
          <w:rFonts w:ascii="Verdana" w:hAnsi="Verdana"/>
          <w:szCs w:val="28"/>
        </w:rPr>
      </w:pPr>
    </w:p>
    <w:p w14:paraId="42D4219B" w14:textId="67ECF626" w:rsidR="00C643B2" w:rsidRDefault="00CD030C" w:rsidP="008624C0">
      <w:pPr>
        <w:spacing w:line="276" w:lineRule="auto"/>
        <w:ind w:left="720" w:hanging="720"/>
        <w:rPr>
          <w:rFonts w:ascii="Verdana" w:hAnsi="Verdana"/>
        </w:rPr>
      </w:pPr>
      <w:r>
        <w:rPr>
          <w:rFonts w:ascii="Verdana" w:hAnsi="Verdana"/>
          <w:b/>
          <w:color w:val="77328A"/>
          <w:sz w:val="32"/>
          <w:szCs w:val="30"/>
        </w:rPr>
        <w:lastRenderedPageBreak/>
        <w:t>8</w:t>
      </w:r>
      <w:r w:rsidRPr="003706B0">
        <w:rPr>
          <w:rFonts w:ascii="Verdana" w:hAnsi="Verdana"/>
          <w:b/>
          <w:color w:val="77328A"/>
          <w:sz w:val="32"/>
          <w:szCs w:val="30"/>
        </w:rPr>
        <w:t xml:space="preserve">. </w:t>
      </w:r>
      <w:r>
        <w:rPr>
          <w:rFonts w:ascii="Verdana" w:hAnsi="Verdana"/>
          <w:b/>
          <w:color w:val="77328A"/>
          <w:sz w:val="32"/>
          <w:szCs w:val="30"/>
        </w:rPr>
        <w:tab/>
      </w:r>
      <w:r w:rsidR="008624C0">
        <w:rPr>
          <w:rFonts w:ascii="Verdana" w:hAnsi="Verdana"/>
          <w:b/>
          <w:color w:val="77328A"/>
          <w:sz w:val="32"/>
          <w:szCs w:val="30"/>
        </w:rPr>
        <w:t xml:space="preserve">Freedom of Information requests </w:t>
      </w:r>
      <w:r w:rsidR="00C30B06">
        <w:rPr>
          <w:rFonts w:ascii="Verdana" w:hAnsi="Verdana"/>
          <w:b/>
          <w:color w:val="77328A"/>
          <w:sz w:val="32"/>
          <w:szCs w:val="30"/>
        </w:rPr>
        <w:t>September-October</w:t>
      </w:r>
      <w:r w:rsidR="008624C0">
        <w:rPr>
          <w:rFonts w:ascii="Verdana" w:hAnsi="Verdana"/>
          <w:b/>
          <w:color w:val="77328A"/>
          <w:sz w:val="32"/>
          <w:szCs w:val="30"/>
        </w:rPr>
        <w:t xml:space="preserve"> 2025</w:t>
      </w:r>
    </w:p>
    <w:p w14:paraId="12BB8E3D" w14:textId="77777777" w:rsidR="009A6DD5" w:rsidRDefault="009A6DD5" w:rsidP="00991687">
      <w:pPr>
        <w:pStyle w:val="ListParagraph"/>
        <w:spacing w:line="276" w:lineRule="auto"/>
        <w:rPr>
          <w:rFonts w:ascii="Verdana" w:hAnsi="Verdana"/>
          <w:szCs w:val="28"/>
        </w:rPr>
      </w:pPr>
    </w:p>
    <w:p w14:paraId="1D53A385" w14:textId="6B453082" w:rsidR="00D7285E" w:rsidRDefault="007E1F24" w:rsidP="0092283F">
      <w:pPr>
        <w:spacing w:line="276" w:lineRule="auto"/>
        <w:ind w:left="1520" w:hanging="800"/>
        <w:rPr>
          <w:rFonts w:ascii="Verdana" w:hAnsi="Verdana"/>
        </w:rPr>
      </w:pPr>
      <w:bookmarkStart w:id="2" w:name="_Hlk185339595"/>
      <w:bookmarkStart w:id="3" w:name="_Hlk201141540"/>
      <w:r>
        <w:rPr>
          <w:rFonts w:ascii="Verdana" w:hAnsi="Verdana"/>
        </w:rPr>
        <w:t>8</w:t>
      </w:r>
      <w:r w:rsidR="00A44A87">
        <w:rPr>
          <w:rFonts w:ascii="Verdana" w:hAnsi="Verdana"/>
        </w:rPr>
        <w:t>.1</w:t>
      </w:r>
      <w:r w:rsidR="00A44A87">
        <w:rPr>
          <w:rFonts w:ascii="Verdana" w:hAnsi="Verdana"/>
        </w:rPr>
        <w:tab/>
      </w:r>
      <w:bookmarkStart w:id="4" w:name="_Hlk201141679"/>
      <w:bookmarkStart w:id="5" w:name="_Hlk201065123"/>
      <w:bookmarkEnd w:id="2"/>
      <w:bookmarkEnd w:id="3"/>
      <w:r w:rsidR="00AE1CBF">
        <w:rPr>
          <w:rFonts w:ascii="Verdana" w:hAnsi="Verdana"/>
        </w:rPr>
        <w:t xml:space="preserve">Details of </w:t>
      </w:r>
      <w:r w:rsidR="0038160F">
        <w:rPr>
          <w:rFonts w:ascii="Verdana" w:hAnsi="Verdana"/>
        </w:rPr>
        <w:t>Freedom of Information requests</w:t>
      </w:r>
      <w:r w:rsidR="00F31675">
        <w:rPr>
          <w:rFonts w:ascii="Verdana" w:hAnsi="Verdana"/>
        </w:rPr>
        <w:t xml:space="preserve"> from </w:t>
      </w:r>
      <w:r w:rsidR="00A821F2">
        <w:rPr>
          <w:rFonts w:ascii="Verdana" w:hAnsi="Verdana"/>
        </w:rPr>
        <w:t>September</w:t>
      </w:r>
      <w:r w:rsidR="00F31675">
        <w:rPr>
          <w:rFonts w:ascii="Verdana" w:hAnsi="Verdana"/>
        </w:rPr>
        <w:t xml:space="preserve"> 25-</w:t>
      </w:r>
      <w:r w:rsidR="00A821F2">
        <w:rPr>
          <w:rFonts w:ascii="Verdana" w:hAnsi="Verdana"/>
        </w:rPr>
        <w:t>October</w:t>
      </w:r>
      <w:r w:rsidR="00F31675">
        <w:rPr>
          <w:rFonts w:ascii="Verdana" w:hAnsi="Verdana"/>
        </w:rPr>
        <w:t xml:space="preserve"> 25 </w:t>
      </w:r>
      <w:r w:rsidR="00585A65">
        <w:rPr>
          <w:rFonts w:ascii="Verdana" w:hAnsi="Verdana"/>
        </w:rPr>
        <w:t>were presented</w:t>
      </w:r>
      <w:r w:rsidR="0044407E">
        <w:rPr>
          <w:rFonts w:ascii="Verdana" w:hAnsi="Verdana"/>
        </w:rPr>
        <w:t xml:space="preserve"> by </w:t>
      </w:r>
      <w:r w:rsidR="000F425C">
        <w:rPr>
          <w:rFonts w:ascii="Verdana" w:hAnsi="Verdana"/>
        </w:rPr>
        <w:t>the Director (Engagement and Communications).</w:t>
      </w:r>
      <w:bookmarkEnd w:id="4"/>
    </w:p>
    <w:bookmarkEnd w:id="5"/>
    <w:p w14:paraId="2C7C9FC2" w14:textId="77777777" w:rsidR="00CA78EB" w:rsidRDefault="00CA78EB" w:rsidP="004230BE">
      <w:pPr>
        <w:spacing w:line="276" w:lineRule="auto"/>
        <w:rPr>
          <w:rFonts w:ascii="Verdana" w:hAnsi="Verdana"/>
        </w:rPr>
      </w:pPr>
    </w:p>
    <w:p w14:paraId="6A407C5B" w14:textId="77777777" w:rsidR="008F26AD" w:rsidRPr="00913136" w:rsidRDefault="008F26AD" w:rsidP="004230BE">
      <w:pPr>
        <w:spacing w:line="276" w:lineRule="auto"/>
        <w:rPr>
          <w:rFonts w:ascii="Verdana" w:hAnsi="Verdana"/>
        </w:rPr>
      </w:pPr>
    </w:p>
    <w:p w14:paraId="32084047" w14:textId="5A718736" w:rsidR="006E6701" w:rsidRDefault="007E1F24" w:rsidP="002A5F67">
      <w:pPr>
        <w:spacing w:line="276" w:lineRule="auto"/>
        <w:ind w:left="1440" w:hanging="1440"/>
        <w:rPr>
          <w:rFonts w:ascii="Verdana" w:hAnsi="Verdana"/>
          <w:b/>
          <w:color w:val="77328A"/>
          <w:sz w:val="32"/>
          <w:szCs w:val="30"/>
        </w:rPr>
      </w:pPr>
      <w:r>
        <w:rPr>
          <w:rFonts w:ascii="Verdana" w:hAnsi="Verdana"/>
          <w:b/>
          <w:color w:val="77328A"/>
          <w:sz w:val="32"/>
          <w:szCs w:val="30"/>
        </w:rPr>
        <w:t>9</w:t>
      </w:r>
      <w:r w:rsidR="00170C71" w:rsidRPr="003706B0">
        <w:rPr>
          <w:rFonts w:ascii="Verdana" w:hAnsi="Verdana"/>
          <w:b/>
          <w:color w:val="77328A"/>
          <w:sz w:val="32"/>
          <w:szCs w:val="30"/>
        </w:rPr>
        <w:t xml:space="preserve">. </w:t>
      </w:r>
      <w:r w:rsidR="00785C55">
        <w:rPr>
          <w:rFonts w:ascii="Verdana" w:hAnsi="Verdana"/>
          <w:b/>
          <w:color w:val="77328A"/>
          <w:sz w:val="32"/>
          <w:szCs w:val="30"/>
        </w:rPr>
        <w:t xml:space="preserve">   </w:t>
      </w:r>
      <w:r w:rsidR="007B1D01">
        <w:rPr>
          <w:rFonts w:ascii="Verdana" w:hAnsi="Verdana"/>
          <w:b/>
          <w:color w:val="77328A"/>
          <w:sz w:val="32"/>
          <w:szCs w:val="30"/>
        </w:rPr>
        <w:t xml:space="preserve">Oral update from </w:t>
      </w:r>
      <w:r w:rsidR="006E014E">
        <w:rPr>
          <w:rFonts w:ascii="Verdana" w:hAnsi="Verdana"/>
          <w:b/>
          <w:color w:val="77328A"/>
          <w:sz w:val="32"/>
          <w:szCs w:val="30"/>
        </w:rPr>
        <w:t>Chief Executive</w:t>
      </w:r>
    </w:p>
    <w:p w14:paraId="296C76C1" w14:textId="77777777" w:rsidR="002A5F67" w:rsidRDefault="002A5F67" w:rsidP="002A5F67">
      <w:pPr>
        <w:spacing w:line="276" w:lineRule="auto"/>
        <w:ind w:left="1440" w:hanging="1440"/>
        <w:rPr>
          <w:rFonts w:ascii="Verdana" w:hAnsi="Verdana"/>
          <w:b/>
          <w:color w:val="77328A"/>
          <w:sz w:val="32"/>
          <w:szCs w:val="30"/>
        </w:rPr>
      </w:pPr>
    </w:p>
    <w:p w14:paraId="35D7FF67" w14:textId="64146BE9" w:rsidR="00761B70" w:rsidRDefault="007E1F24" w:rsidP="00761B70">
      <w:pPr>
        <w:spacing w:line="276" w:lineRule="auto"/>
        <w:ind w:left="1440" w:hanging="720"/>
        <w:rPr>
          <w:rFonts w:ascii="Verdana" w:hAnsi="Verdana"/>
          <w:szCs w:val="28"/>
        </w:rPr>
      </w:pPr>
      <w:r>
        <w:rPr>
          <w:rFonts w:ascii="Verdana" w:hAnsi="Verdana"/>
        </w:rPr>
        <w:t>9</w:t>
      </w:r>
      <w:r w:rsidR="006E6701">
        <w:rPr>
          <w:rFonts w:ascii="Verdana" w:hAnsi="Verdana"/>
        </w:rPr>
        <w:t>.1</w:t>
      </w:r>
      <w:r w:rsidR="006E6701">
        <w:rPr>
          <w:rFonts w:ascii="Verdana" w:hAnsi="Verdana"/>
        </w:rPr>
        <w:tab/>
      </w:r>
      <w:r w:rsidR="00D11D62">
        <w:rPr>
          <w:rFonts w:ascii="Verdana" w:hAnsi="Verdana"/>
        </w:rPr>
        <w:t>The C</w:t>
      </w:r>
      <w:r w:rsidR="0092283F">
        <w:rPr>
          <w:rFonts w:ascii="Verdana" w:hAnsi="Verdana"/>
        </w:rPr>
        <w:t>hief Executive</w:t>
      </w:r>
      <w:r w:rsidR="00D11D62">
        <w:rPr>
          <w:rFonts w:ascii="Verdana" w:hAnsi="Verdana"/>
        </w:rPr>
        <w:t xml:space="preserve"> was happy that </w:t>
      </w:r>
      <w:r w:rsidR="00032CA7">
        <w:rPr>
          <w:rFonts w:ascii="Verdana" w:hAnsi="Verdana"/>
        </w:rPr>
        <w:t>staff numbers in general were growing, however</w:t>
      </w:r>
      <w:r w:rsidR="00630045">
        <w:rPr>
          <w:rFonts w:ascii="Verdana" w:hAnsi="Verdana"/>
        </w:rPr>
        <w:t xml:space="preserve"> he was still concerned </w:t>
      </w:r>
      <w:r w:rsidR="00140B53">
        <w:rPr>
          <w:rFonts w:ascii="Verdana" w:hAnsi="Verdana"/>
        </w:rPr>
        <w:t xml:space="preserve">that </w:t>
      </w:r>
      <w:r w:rsidR="00216C6A">
        <w:rPr>
          <w:rFonts w:ascii="Verdana" w:hAnsi="Verdana"/>
        </w:rPr>
        <w:t>all objectives going forward may not be met</w:t>
      </w:r>
      <w:r w:rsidR="00436900">
        <w:rPr>
          <w:rFonts w:ascii="Verdana" w:hAnsi="Verdana"/>
        </w:rPr>
        <w:t xml:space="preserve"> (economic baseline review)</w:t>
      </w:r>
      <w:r w:rsidR="00216C6A">
        <w:rPr>
          <w:rFonts w:ascii="Verdana" w:hAnsi="Verdana"/>
        </w:rPr>
        <w:t xml:space="preserve"> given the projected shortfall in funding</w:t>
      </w:r>
      <w:r w:rsidR="00FF5F11">
        <w:rPr>
          <w:rFonts w:ascii="Verdana" w:hAnsi="Verdana"/>
        </w:rPr>
        <w:t xml:space="preserve"> from government.</w:t>
      </w:r>
      <w:r w:rsidR="001D7DD5">
        <w:rPr>
          <w:rFonts w:ascii="Verdana" w:hAnsi="Verdana"/>
        </w:rPr>
        <w:t xml:space="preserve"> It was decided that progress should be noted in the risk register, whilst recognising that fu</w:t>
      </w:r>
      <w:r w:rsidR="0092283F">
        <w:rPr>
          <w:rFonts w:ascii="Verdana" w:hAnsi="Verdana"/>
        </w:rPr>
        <w:t>n</w:t>
      </w:r>
      <w:r w:rsidR="001D7DD5">
        <w:rPr>
          <w:rFonts w:ascii="Verdana" w:hAnsi="Verdana"/>
        </w:rPr>
        <w:t>d</w:t>
      </w:r>
      <w:r w:rsidR="0092283F">
        <w:rPr>
          <w:rFonts w:ascii="Verdana" w:hAnsi="Verdana"/>
        </w:rPr>
        <w:t>in</w:t>
      </w:r>
      <w:r w:rsidR="001D7DD5">
        <w:rPr>
          <w:rFonts w:ascii="Verdana" w:hAnsi="Verdana"/>
        </w:rPr>
        <w:t>g would remain below the minimum level of recommended.</w:t>
      </w:r>
    </w:p>
    <w:p w14:paraId="58B58702" w14:textId="77777777" w:rsidR="001D65B4" w:rsidRDefault="001D65B4" w:rsidP="00761B70">
      <w:pPr>
        <w:spacing w:line="276" w:lineRule="auto"/>
        <w:ind w:left="1440" w:hanging="720"/>
        <w:rPr>
          <w:rFonts w:ascii="Verdana" w:hAnsi="Verdana"/>
          <w:szCs w:val="28"/>
        </w:rPr>
      </w:pPr>
    </w:p>
    <w:p w14:paraId="3A6DD601" w14:textId="43492221" w:rsidR="00761B70" w:rsidRDefault="001D65B4" w:rsidP="00761B70">
      <w:pPr>
        <w:spacing w:line="276" w:lineRule="auto"/>
        <w:ind w:left="1440" w:hanging="720"/>
        <w:rPr>
          <w:rFonts w:ascii="Verdana" w:hAnsi="Verdana"/>
          <w:szCs w:val="28"/>
        </w:rPr>
      </w:pPr>
      <w:r>
        <w:rPr>
          <w:rFonts w:ascii="Verdana" w:hAnsi="Verdana"/>
          <w:szCs w:val="28"/>
        </w:rPr>
        <w:t>9.2</w:t>
      </w:r>
      <w:r w:rsidR="00761B70">
        <w:rPr>
          <w:rFonts w:ascii="Verdana" w:hAnsi="Verdana"/>
          <w:szCs w:val="28"/>
        </w:rPr>
        <w:tab/>
      </w:r>
      <w:r w:rsidR="00F4567C">
        <w:rPr>
          <w:rFonts w:ascii="Verdana" w:hAnsi="Verdana"/>
          <w:szCs w:val="28"/>
        </w:rPr>
        <w:t xml:space="preserve">It was noted that </w:t>
      </w:r>
      <w:r w:rsidR="00423432">
        <w:rPr>
          <w:rFonts w:ascii="Verdana" w:hAnsi="Verdana"/>
          <w:szCs w:val="28"/>
        </w:rPr>
        <w:t xml:space="preserve">work had commenced on drafting </w:t>
      </w:r>
      <w:r w:rsidR="00F4567C">
        <w:rPr>
          <w:rFonts w:ascii="Verdana" w:hAnsi="Verdana"/>
          <w:szCs w:val="28"/>
        </w:rPr>
        <w:t xml:space="preserve">the Business Plan for </w:t>
      </w:r>
      <w:r w:rsidR="00423432">
        <w:rPr>
          <w:rFonts w:ascii="Verdana" w:hAnsi="Verdana"/>
          <w:szCs w:val="28"/>
        </w:rPr>
        <w:t>2026-27</w:t>
      </w:r>
      <w:r w:rsidR="00270D10">
        <w:rPr>
          <w:rFonts w:ascii="Verdana" w:hAnsi="Verdana"/>
          <w:szCs w:val="28"/>
        </w:rPr>
        <w:t>.</w:t>
      </w:r>
    </w:p>
    <w:p w14:paraId="22B7B80F" w14:textId="77777777" w:rsidR="00761B70" w:rsidRDefault="00761B70" w:rsidP="0092283F">
      <w:pPr>
        <w:spacing w:line="276" w:lineRule="auto"/>
        <w:rPr>
          <w:rFonts w:ascii="Verdana" w:hAnsi="Verdana"/>
          <w:szCs w:val="28"/>
        </w:rPr>
      </w:pPr>
    </w:p>
    <w:p w14:paraId="74F35EC4" w14:textId="7AAFC636" w:rsidR="000E06FC" w:rsidRDefault="00B11DBC" w:rsidP="00B11DBC">
      <w:pPr>
        <w:spacing w:line="276" w:lineRule="auto"/>
        <w:ind w:left="1440" w:hanging="720"/>
        <w:rPr>
          <w:rFonts w:ascii="Verdana" w:hAnsi="Verdana"/>
          <w:szCs w:val="28"/>
        </w:rPr>
      </w:pPr>
      <w:r>
        <w:rPr>
          <w:rFonts w:ascii="Verdana" w:hAnsi="Verdana"/>
          <w:szCs w:val="28"/>
        </w:rPr>
        <w:t>9.</w:t>
      </w:r>
      <w:r w:rsidR="008F26AD">
        <w:rPr>
          <w:rFonts w:ascii="Verdana" w:hAnsi="Verdana"/>
          <w:szCs w:val="28"/>
        </w:rPr>
        <w:t>3</w:t>
      </w:r>
      <w:r>
        <w:rPr>
          <w:rFonts w:ascii="Verdana" w:hAnsi="Verdana"/>
          <w:szCs w:val="28"/>
        </w:rPr>
        <w:tab/>
        <w:t>It was stated that one request for internal review in response to FOI request had been received.</w:t>
      </w:r>
    </w:p>
    <w:p w14:paraId="16601033" w14:textId="77777777" w:rsidR="00592F6F" w:rsidRDefault="00592F6F" w:rsidP="00B11DBC">
      <w:pPr>
        <w:spacing w:line="276" w:lineRule="auto"/>
        <w:ind w:left="1440" w:hanging="720"/>
        <w:rPr>
          <w:rFonts w:ascii="Verdana" w:hAnsi="Verdana"/>
          <w:szCs w:val="28"/>
        </w:rPr>
      </w:pPr>
    </w:p>
    <w:p w14:paraId="0F610E85" w14:textId="41262226" w:rsidR="00DB3B21" w:rsidRPr="00DB3B21" w:rsidRDefault="0092283F" w:rsidP="0092283F">
      <w:pPr>
        <w:ind w:left="1437" w:hanging="717"/>
        <w:rPr>
          <w:rFonts w:ascii="Verdana" w:hAnsi="Verdana" w:cs="Arial"/>
          <w:bCs/>
        </w:rPr>
      </w:pPr>
      <w:r>
        <w:rPr>
          <w:rFonts w:ascii="Verdana" w:hAnsi="Verdana"/>
          <w:szCs w:val="28"/>
        </w:rPr>
        <w:t>9.</w:t>
      </w:r>
      <w:r w:rsidR="008F26AD">
        <w:rPr>
          <w:rFonts w:ascii="Verdana" w:hAnsi="Verdana"/>
          <w:szCs w:val="28"/>
        </w:rPr>
        <w:t>4</w:t>
      </w:r>
      <w:r w:rsidR="00592F6F">
        <w:rPr>
          <w:rFonts w:ascii="Verdana" w:hAnsi="Verdana"/>
          <w:szCs w:val="28"/>
        </w:rPr>
        <w:tab/>
      </w:r>
      <w:r>
        <w:rPr>
          <w:rFonts w:ascii="Verdana" w:hAnsi="Verdana"/>
          <w:szCs w:val="28"/>
        </w:rPr>
        <w:tab/>
      </w:r>
      <w:r w:rsidR="00DB3B21" w:rsidRPr="00DB3B21">
        <w:rPr>
          <w:rFonts w:ascii="Verdana" w:hAnsi="Verdana" w:cs="Arial"/>
          <w:bCs/>
        </w:rPr>
        <w:t>The Chief Executive reported that the Director (Finance, Personnel, and Corporate Affairs) and himself had met with the recently appointed internal auditors to discuss the mapping exercise for the pay policy, as agreed with the Northern Ireland Office (NIO).   A draft report should be available in early January 2026 which will then be shared with NIPSA, the Commission’s recognised Trade Union.  The Chief Executive will meet with all staff on an individual basis to discuss the process and Commissioners will be kept updated on progress.</w:t>
      </w:r>
      <w:r w:rsidR="001D7DD5">
        <w:rPr>
          <w:rFonts w:ascii="Verdana" w:hAnsi="Verdana" w:cs="Arial"/>
          <w:bCs/>
        </w:rPr>
        <w:t xml:space="preserve"> The outcome will be shared with the NIO for consideration and to seek necessary approval from the Secretary of State.</w:t>
      </w:r>
    </w:p>
    <w:p w14:paraId="451FE6F7" w14:textId="77777777" w:rsidR="00755638" w:rsidRDefault="00755638" w:rsidP="0092283F">
      <w:pPr>
        <w:ind w:left="1437" w:hanging="717"/>
        <w:jc w:val="center"/>
        <w:rPr>
          <w:rFonts w:ascii="Verdana" w:hAnsi="Verdana" w:cs="Arial"/>
          <w:bCs/>
        </w:rPr>
      </w:pPr>
    </w:p>
    <w:p w14:paraId="18B97E93" w14:textId="50401979" w:rsidR="00BE2B04" w:rsidRDefault="00755638" w:rsidP="00283882">
      <w:pPr>
        <w:ind w:left="1437" w:hanging="717"/>
        <w:rPr>
          <w:rFonts w:ascii="Verdana" w:hAnsi="Verdana" w:cs="Arial"/>
          <w:bCs/>
        </w:rPr>
      </w:pPr>
      <w:r>
        <w:rPr>
          <w:rFonts w:ascii="Verdana" w:hAnsi="Verdana" w:cs="Arial"/>
          <w:bCs/>
        </w:rPr>
        <w:t>9.</w:t>
      </w:r>
      <w:r w:rsidR="008F26AD">
        <w:rPr>
          <w:rFonts w:ascii="Verdana" w:hAnsi="Verdana" w:cs="Arial"/>
          <w:bCs/>
        </w:rPr>
        <w:t>5</w:t>
      </w:r>
      <w:r>
        <w:rPr>
          <w:rFonts w:ascii="Verdana" w:hAnsi="Verdana" w:cs="Arial"/>
          <w:bCs/>
        </w:rPr>
        <w:tab/>
      </w:r>
      <w:r w:rsidR="00C07A49">
        <w:rPr>
          <w:rFonts w:ascii="Verdana" w:hAnsi="Verdana" w:cs="Arial"/>
          <w:bCs/>
        </w:rPr>
        <w:t>Members</w:t>
      </w:r>
      <w:r w:rsidR="00BE2B04">
        <w:rPr>
          <w:rFonts w:ascii="Verdana" w:hAnsi="Verdana" w:cs="Arial"/>
          <w:bCs/>
        </w:rPr>
        <w:t xml:space="preserve"> were also updated in relation to the legal proceedings commenced by Gary Murray </w:t>
      </w:r>
      <w:r w:rsidR="00DB3B21">
        <w:rPr>
          <w:rFonts w:ascii="Verdana" w:hAnsi="Verdana" w:cs="Arial"/>
          <w:bCs/>
        </w:rPr>
        <w:t xml:space="preserve">regarding </w:t>
      </w:r>
      <w:r w:rsidR="001D7DD5">
        <w:rPr>
          <w:rFonts w:ascii="Verdana" w:hAnsi="Verdana" w:cs="Arial"/>
          <w:bCs/>
        </w:rPr>
        <w:t xml:space="preserve">public </w:t>
      </w:r>
      <w:r w:rsidR="00DB3B21">
        <w:rPr>
          <w:rFonts w:ascii="Verdana" w:hAnsi="Verdana" w:cs="Arial"/>
          <w:bCs/>
        </w:rPr>
        <w:t>comments made by the</w:t>
      </w:r>
      <w:r w:rsidR="00BE2B04">
        <w:rPr>
          <w:rFonts w:ascii="Verdana" w:hAnsi="Verdana" w:cs="Arial"/>
          <w:bCs/>
        </w:rPr>
        <w:t xml:space="preserve"> Chief Commissioner </w:t>
      </w:r>
      <w:r w:rsidR="00DB3B21">
        <w:rPr>
          <w:rFonts w:ascii="Verdana" w:hAnsi="Verdana" w:cs="Arial"/>
          <w:bCs/>
        </w:rPr>
        <w:t>on</w:t>
      </w:r>
      <w:r w:rsidR="00BE2B04">
        <w:rPr>
          <w:rFonts w:ascii="Verdana" w:hAnsi="Verdana" w:cs="Arial"/>
          <w:bCs/>
        </w:rPr>
        <w:t xml:space="preserve"> legacy.</w:t>
      </w:r>
    </w:p>
    <w:p w14:paraId="1F399EA0" w14:textId="77777777" w:rsidR="00BE2B04" w:rsidRDefault="00BE2B04" w:rsidP="00BE2B04">
      <w:pPr>
        <w:ind w:left="1437" w:hanging="870"/>
        <w:rPr>
          <w:rFonts w:ascii="Verdana" w:hAnsi="Verdana" w:cs="Arial"/>
          <w:bCs/>
        </w:rPr>
      </w:pPr>
    </w:p>
    <w:p w14:paraId="58321837" w14:textId="2B758F69" w:rsidR="00B743C6" w:rsidRDefault="00BE2B04" w:rsidP="00BE2B04">
      <w:pPr>
        <w:ind w:left="1437"/>
        <w:rPr>
          <w:rFonts w:ascii="Verdana" w:hAnsi="Verdana" w:cs="Arial"/>
          <w:bCs/>
        </w:rPr>
      </w:pPr>
      <w:r>
        <w:rPr>
          <w:rFonts w:ascii="Verdana" w:hAnsi="Verdana" w:cs="Arial"/>
          <w:bCs/>
        </w:rPr>
        <w:t>On 3 December</w:t>
      </w:r>
      <w:r w:rsidR="00DB3B21">
        <w:rPr>
          <w:rFonts w:ascii="Verdana" w:hAnsi="Verdana" w:cs="Arial"/>
          <w:bCs/>
        </w:rPr>
        <w:t xml:space="preserve"> 2025,</w:t>
      </w:r>
      <w:r>
        <w:rPr>
          <w:rFonts w:ascii="Verdana" w:hAnsi="Verdana" w:cs="Arial"/>
          <w:bCs/>
        </w:rPr>
        <w:t xml:space="preserve"> the </w:t>
      </w:r>
      <w:r w:rsidR="00DB3B21">
        <w:rPr>
          <w:rFonts w:ascii="Verdana" w:hAnsi="Verdana" w:cs="Arial"/>
          <w:bCs/>
        </w:rPr>
        <w:t>J</w:t>
      </w:r>
      <w:r>
        <w:rPr>
          <w:rFonts w:ascii="Verdana" w:hAnsi="Verdana" w:cs="Arial"/>
          <w:bCs/>
        </w:rPr>
        <w:t xml:space="preserve">udge adjourned the hearing </w:t>
      </w:r>
      <w:r w:rsidR="00DB3B21">
        <w:rPr>
          <w:rFonts w:ascii="Verdana" w:hAnsi="Verdana" w:cs="Arial"/>
          <w:bCs/>
        </w:rPr>
        <w:t>and encouraged the</w:t>
      </w:r>
      <w:r>
        <w:rPr>
          <w:rFonts w:ascii="Verdana" w:hAnsi="Verdana" w:cs="Arial"/>
          <w:bCs/>
        </w:rPr>
        <w:t xml:space="preserve"> </w:t>
      </w:r>
      <w:r w:rsidR="001D7DD5">
        <w:rPr>
          <w:rFonts w:ascii="Verdana" w:hAnsi="Verdana" w:cs="Arial"/>
          <w:bCs/>
        </w:rPr>
        <w:t xml:space="preserve">appellant </w:t>
      </w:r>
      <w:r>
        <w:rPr>
          <w:rFonts w:ascii="Verdana" w:hAnsi="Verdana" w:cs="Arial"/>
          <w:bCs/>
        </w:rPr>
        <w:t xml:space="preserve">to use the </w:t>
      </w:r>
      <w:r w:rsidR="0092283F">
        <w:rPr>
          <w:rFonts w:ascii="Verdana" w:hAnsi="Verdana" w:cs="Arial"/>
          <w:bCs/>
        </w:rPr>
        <w:t>Commission’s</w:t>
      </w:r>
      <w:r>
        <w:rPr>
          <w:rFonts w:ascii="Verdana" w:hAnsi="Verdana" w:cs="Arial"/>
          <w:bCs/>
        </w:rPr>
        <w:t xml:space="preserve"> complaints process</w:t>
      </w:r>
      <w:r w:rsidR="00C1313E">
        <w:rPr>
          <w:rFonts w:ascii="Verdana" w:hAnsi="Verdana" w:cs="Arial"/>
          <w:bCs/>
        </w:rPr>
        <w:t>.</w:t>
      </w:r>
    </w:p>
    <w:p w14:paraId="3885A35B" w14:textId="77777777" w:rsidR="00B743C6" w:rsidRDefault="00B743C6" w:rsidP="00BE2B04">
      <w:pPr>
        <w:ind w:left="1437"/>
        <w:rPr>
          <w:rFonts w:ascii="Verdana" w:hAnsi="Verdana" w:cs="Arial"/>
          <w:bCs/>
        </w:rPr>
      </w:pPr>
    </w:p>
    <w:p w14:paraId="02961D86" w14:textId="2D098EBC" w:rsidR="003871A4" w:rsidRDefault="001D7DD5" w:rsidP="00BE2B04">
      <w:pPr>
        <w:ind w:left="1437"/>
        <w:rPr>
          <w:rFonts w:ascii="Verdana" w:hAnsi="Verdana" w:cs="Arial"/>
          <w:bCs/>
        </w:rPr>
      </w:pPr>
      <w:r>
        <w:rPr>
          <w:rFonts w:ascii="Verdana" w:hAnsi="Verdana" w:cs="Arial"/>
          <w:bCs/>
        </w:rPr>
        <w:t>T</w:t>
      </w:r>
      <w:r w:rsidR="00B743C6">
        <w:rPr>
          <w:rFonts w:ascii="Verdana" w:hAnsi="Verdana" w:cs="Arial"/>
          <w:bCs/>
        </w:rPr>
        <w:t xml:space="preserve">he complaint </w:t>
      </w:r>
      <w:r>
        <w:rPr>
          <w:rFonts w:ascii="Verdana" w:hAnsi="Verdana" w:cs="Arial"/>
          <w:bCs/>
        </w:rPr>
        <w:t xml:space="preserve">has subsequently been received and will </w:t>
      </w:r>
      <w:r w:rsidR="00B743C6">
        <w:rPr>
          <w:rFonts w:ascii="Verdana" w:hAnsi="Verdana" w:cs="Arial"/>
          <w:bCs/>
        </w:rPr>
        <w:t xml:space="preserve">be responded to </w:t>
      </w:r>
      <w:r>
        <w:rPr>
          <w:rFonts w:ascii="Verdana" w:hAnsi="Verdana" w:cs="Arial"/>
          <w:bCs/>
        </w:rPr>
        <w:t xml:space="preserve">by </w:t>
      </w:r>
      <w:r w:rsidR="00B743C6">
        <w:rPr>
          <w:rFonts w:ascii="Verdana" w:hAnsi="Verdana" w:cs="Arial"/>
          <w:bCs/>
        </w:rPr>
        <w:t>mid-January 2026.</w:t>
      </w:r>
    </w:p>
    <w:p w14:paraId="26A372FC" w14:textId="2A99E0CC" w:rsidR="00E646FF" w:rsidRDefault="00E646FF" w:rsidP="00501A68">
      <w:pPr>
        <w:rPr>
          <w:rFonts w:ascii="Verdana" w:hAnsi="Verdana"/>
          <w:b/>
          <w:color w:val="77328A"/>
          <w:sz w:val="32"/>
          <w:szCs w:val="30"/>
        </w:rPr>
      </w:pPr>
    </w:p>
    <w:p w14:paraId="654C5625" w14:textId="29D03B6C" w:rsidR="000E06FC" w:rsidRDefault="007E1F24" w:rsidP="00530ED5">
      <w:pPr>
        <w:spacing w:line="276" w:lineRule="auto"/>
        <w:ind w:left="720" w:hanging="720"/>
        <w:rPr>
          <w:rFonts w:ascii="Verdana" w:hAnsi="Verdana"/>
          <w:b/>
          <w:color w:val="77328A"/>
          <w:sz w:val="32"/>
          <w:szCs w:val="30"/>
        </w:rPr>
      </w:pPr>
      <w:r>
        <w:rPr>
          <w:rFonts w:ascii="Verdana" w:hAnsi="Verdana"/>
          <w:b/>
          <w:color w:val="77328A"/>
          <w:sz w:val="32"/>
          <w:szCs w:val="30"/>
        </w:rPr>
        <w:lastRenderedPageBreak/>
        <w:t>10</w:t>
      </w:r>
      <w:r w:rsidR="000E06FC">
        <w:rPr>
          <w:rFonts w:ascii="Verdana" w:hAnsi="Verdana"/>
          <w:b/>
          <w:color w:val="77328A"/>
          <w:sz w:val="32"/>
          <w:szCs w:val="30"/>
        </w:rPr>
        <w:t>.</w:t>
      </w:r>
      <w:r w:rsidR="000E06FC">
        <w:rPr>
          <w:rFonts w:ascii="Verdana" w:hAnsi="Verdana"/>
          <w:b/>
          <w:color w:val="77328A"/>
          <w:sz w:val="32"/>
          <w:szCs w:val="30"/>
        </w:rPr>
        <w:tab/>
      </w:r>
      <w:r w:rsidR="003065E9">
        <w:rPr>
          <w:rFonts w:ascii="Verdana" w:hAnsi="Verdana"/>
          <w:b/>
          <w:color w:val="77328A"/>
          <w:sz w:val="32"/>
          <w:szCs w:val="30"/>
        </w:rPr>
        <w:t>N</w:t>
      </w:r>
      <w:r w:rsidR="00DB3B21">
        <w:rPr>
          <w:rFonts w:ascii="Verdana" w:hAnsi="Verdana"/>
          <w:b/>
          <w:color w:val="77328A"/>
          <w:sz w:val="32"/>
          <w:szCs w:val="30"/>
        </w:rPr>
        <w:t xml:space="preserve">ational </w:t>
      </w:r>
      <w:r w:rsidR="003065E9">
        <w:rPr>
          <w:rFonts w:ascii="Verdana" w:hAnsi="Verdana"/>
          <w:b/>
          <w:color w:val="77328A"/>
          <w:sz w:val="32"/>
          <w:szCs w:val="30"/>
        </w:rPr>
        <w:t>A</w:t>
      </w:r>
      <w:r w:rsidR="00DB3B21">
        <w:rPr>
          <w:rFonts w:ascii="Verdana" w:hAnsi="Verdana"/>
          <w:b/>
          <w:color w:val="77328A"/>
          <w:sz w:val="32"/>
          <w:szCs w:val="30"/>
        </w:rPr>
        <w:t xml:space="preserve">udit </w:t>
      </w:r>
      <w:r w:rsidR="003065E9">
        <w:rPr>
          <w:rFonts w:ascii="Verdana" w:hAnsi="Verdana"/>
          <w:b/>
          <w:color w:val="77328A"/>
          <w:sz w:val="32"/>
          <w:szCs w:val="30"/>
        </w:rPr>
        <w:t>O</w:t>
      </w:r>
      <w:r w:rsidR="00DB3B21">
        <w:rPr>
          <w:rFonts w:ascii="Verdana" w:hAnsi="Verdana"/>
          <w:b/>
          <w:color w:val="77328A"/>
          <w:sz w:val="32"/>
          <w:szCs w:val="30"/>
        </w:rPr>
        <w:t>ffice</w:t>
      </w:r>
      <w:r w:rsidR="003065E9">
        <w:rPr>
          <w:rFonts w:ascii="Verdana" w:hAnsi="Verdana"/>
          <w:b/>
          <w:color w:val="77328A"/>
          <w:sz w:val="32"/>
          <w:szCs w:val="30"/>
        </w:rPr>
        <w:t xml:space="preserve"> Update</w:t>
      </w:r>
    </w:p>
    <w:p w14:paraId="64C7A837" w14:textId="77777777" w:rsidR="00516157" w:rsidRDefault="00516157" w:rsidP="00530ED5">
      <w:pPr>
        <w:spacing w:line="276" w:lineRule="auto"/>
        <w:ind w:left="720" w:hanging="720"/>
        <w:rPr>
          <w:rFonts w:ascii="Verdana" w:hAnsi="Verdana"/>
          <w:b/>
          <w:color w:val="77328A"/>
          <w:sz w:val="32"/>
          <w:szCs w:val="30"/>
        </w:rPr>
      </w:pPr>
    </w:p>
    <w:p w14:paraId="20DDF052" w14:textId="21E7F37D" w:rsidR="002C009C" w:rsidRPr="002C009C" w:rsidRDefault="007E1F24" w:rsidP="00FA4781">
      <w:pPr>
        <w:ind w:left="1440" w:hanging="720"/>
        <w:rPr>
          <w:rFonts w:ascii="Verdana" w:hAnsi="Verdana" w:cs="Arial"/>
          <w:bCs/>
        </w:rPr>
      </w:pPr>
      <w:r>
        <w:rPr>
          <w:rFonts w:ascii="Verdana" w:hAnsi="Verdana" w:cs="Arial"/>
          <w:bCs/>
        </w:rPr>
        <w:t>10</w:t>
      </w:r>
      <w:r w:rsidR="00F4765D">
        <w:rPr>
          <w:rFonts w:ascii="Verdana" w:hAnsi="Verdana" w:cs="Arial"/>
          <w:bCs/>
        </w:rPr>
        <w:t>.1</w:t>
      </w:r>
      <w:r w:rsidR="00F4765D">
        <w:rPr>
          <w:rFonts w:ascii="Verdana" w:hAnsi="Verdana" w:cs="Arial"/>
          <w:bCs/>
        </w:rPr>
        <w:tab/>
      </w:r>
      <w:r w:rsidR="003D33B4">
        <w:rPr>
          <w:rFonts w:ascii="Verdana" w:hAnsi="Verdana" w:cs="Arial"/>
          <w:bCs/>
        </w:rPr>
        <w:t>The audit plan</w:t>
      </w:r>
      <w:r w:rsidR="009658A4">
        <w:rPr>
          <w:rFonts w:ascii="Verdana" w:hAnsi="Verdana" w:cs="Arial"/>
          <w:bCs/>
        </w:rPr>
        <w:t>ning</w:t>
      </w:r>
      <w:r w:rsidR="00A76EC3">
        <w:rPr>
          <w:rFonts w:ascii="Verdana" w:hAnsi="Verdana" w:cs="Arial"/>
          <w:bCs/>
        </w:rPr>
        <w:t xml:space="preserve"> report</w:t>
      </w:r>
      <w:r w:rsidR="00970543">
        <w:rPr>
          <w:rFonts w:ascii="Verdana" w:hAnsi="Verdana" w:cs="Arial"/>
          <w:bCs/>
        </w:rPr>
        <w:t xml:space="preserve"> on the 2025-2026 financial statements audit</w:t>
      </w:r>
      <w:r w:rsidR="009658A4">
        <w:rPr>
          <w:rFonts w:ascii="Verdana" w:hAnsi="Verdana" w:cs="Arial"/>
          <w:bCs/>
        </w:rPr>
        <w:t xml:space="preserve"> update was </w:t>
      </w:r>
      <w:r w:rsidR="00970543">
        <w:rPr>
          <w:rFonts w:ascii="Verdana" w:hAnsi="Verdana" w:cs="Arial"/>
          <w:bCs/>
        </w:rPr>
        <w:t>presented</w:t>
      </w:r>
      <w:r w:rsidR="009658A4">
        <w:rPr>
          <w:rFonts w:ascii="Verdana" w:hAnsi="Verdana" w:cs="Arial"/>
          <w:bCs/>
        </w:rPr>
        <w:t xml:space="preserve"> by Mark Lawther </w:t>
      </w:r>
      <w:r w:rsidR="00F83B02">
        <w:rPr>
          <w:rFonts w:ascii="Verdana" w:hAnsi="Verdana" w:cs="Arial"/>
          <w:bCs/>
        </w:rPr>
        <w:t>and Aidan Dum</w:t>
      </w:r>
      <w:r w:rsidR="00476105">
        <w:rPr>
          <w:rFonts w:ascii="Verdana" w:hAnsi="Verdana" w:cs="Arial"/>
          <w:bCs/>
        </w:rPr>
        <w:t>m</w:t>
      </w:r>
      <w:r w:rsidR="00F83B02">
        <w:rPr>
          <w:rFonts w:ascii="Verdana" w:hAnsi="Verdana" w:cs="Arial"/>
          <w:bCs/>
        </w:rPr>
        <w:t>igan</w:t>
      </w:r>
      <w:r w:rsidR="00970543">
        <w:rPr>
          <w:rFonts w:ascii="Verdana" w:hAnsi="Verdana" w:cs="Arial"/>
          <w:bCs/>
        </w:rPr>
        <w:t xml:space="preserve"> (EY)</w:t>
      </w:r>
      <w:r w:rsidR="00F83B02">
        <w:rPr>
          <w:rFonts w:ascii="Verdana" w:hAnsi="Verdana" w:cs="Arial"/>
          <w:bCs/>
        </w:rPr>
        <w:t>.</w:t>
      </w:r>
    </w:p>
    <w:p w14:paraId="7781581C" w14:textId="5D3D3C51" w:rsidR="007B479B" w:rsidRPr="00FC3F30" w:rsidRDefault="007B479B" w:rsidP="00FC3F30">
      <w:pPr>
        <w:ind w:left="1800"/>
        <w:rPr>
          <w:rFonts w:ascii="Verdana" w:hAnsi="Verdana"/>
          <w:b/>
          <w:color w:val="77328A"/>
          <w:sz w:val="32"/>
          <w:szCs w:val="30"/>
        </w:rPr>
      </w:pPr>
    </w:p>
    <w:p w14:paraId="3E7B31F9" w14:textId="22DE46CF" w:rsidR="0006164B" w:rsidRPr="009127BC" w:rsidRDefault="0006164B" w:rsidP="009127BC">
      <w:pPr>
        <w:spacing w:line="276" w:lineRule="auto"/>
        <w:ind w:left="720" w:hanging="720"/>
        <w:rPr>
          <w:rFonts w:ascii="Verdana" w:hAnsi="Verdana"/>
          <w:b/>
          <w:color w:val="77328A"/>
          <w:sz w:val="32"/>
          <w:szCs w:val="30"/>
        </w:rPr>
      </w:pPr>
      <w:r>
        <w:rPr>
          <w:rFonts w:ascii="Verdana" w:hAnsi="Verdana"/>
          <w:b/>
          <w:color w:val="77328A"/>
          <w:sz w:val="32"/>
          <w:szCs w:val="30"/>
        </w:rPr>
        <w:t>11</w:t>
      </w:r>
      <w:r w:rsidRPr="003706B0">
        <w:rPr>
          <w:rFonts w:ascii="Verdana" w:hAnsi="Verdana"/>
          <w:b/>
          <w:color w:val="77328A"/>
          <w:sz w:val="32"/>
          <w:szCs w:val="30"/>
        </w:rPr>
        <w:t xml:space="preserve">. </w:t>
      </w:r>
      <w:r w:rsidR="00374DB8">
        <w:rPr>
          <w:rFonts w:ascii="Verdana" w:hAnsi="Verdana"/>
          <w:b/>
          <w:color w:val="77328A"/>
          <w:sz w:val="32"/>
          <w:szCs w:val="30"/>
        </w:rPr>
        <w:t xml:space="preserve">Internal Audit </w:t>
      </w:r>
      <w:r w:rsidR="00AE6078">
        <w:rPr>
          <w:rFonts w:ascii="Verdana" w:hAnsi="Verdana"/>
          <w:b/>
          <w:color w:val="77328A"/>
          <w:sz w:val="32"/>
          <w:szCs w:val="30"/>
        </w:rPr>
        <w:t>Update</w:t>
      </w:r>
    </w:p>
    <w:p w14:paraId="5306D8C5" w14:textId="77777777" w:rsidR="00472FE5" w:rsidRDefault="00472FE5" w:rsidP="00530ED5">
      <w:pPr>
        <w:spacing w:line="276" w:lineRule="auto"/>
        <w:ind w:left="720" w:hanging="720"/>
        <w:rPr>
          <w:rFonts w:ascii="Verdana" w:hAnsi="Verdana"/>
          <w:b/>
          <w:color w:val="77328A"/>
          <w:sz w:val="32"/>
          <w:szCs w:val="30"/>
        </w:rPr>
      </w:pPr>
    </w:p>
    <w:p w14:paraId="18389436" w14:textId="73E1E24A" w:rsidR="006F7E50" w:rsidRDefault="008E7F39" w:rsidP="000A3CD0">
      <w:pPr>
        <w:spacing w:line="276" w:lineRule="auto"/>
        <w:ind w:left="1440" w:hanging="720"/>
        <w:rPr>
          <w:rFonts w:ascii="Verdana" w:hAnsi="Verdana"/>
          <w:bCs/>
        </w:rPr>
      </w:pPr>
      <w:bookmarkStart w:id="6" w:name="_Hlk201149181"/>
      <w:r w:rsidRPr="008E7F39">
        <w:rPr>
          <w:rFonts w:ascii="Verdana" w:hAnsi="Verdana"/>
          <w:bCs/>
        </w:rPr>
        <w:t>1</w:t>
      </w:r>
      <w:r w:rsidR="00F26641">
        <w:rPr>
          <w:rFonts w:ascii="Verdana" w:hAnsi="Verdana"/>
          <w:bCs/>
        </w:rPr>
        <w:t>1</w:t>
      </w:r>
      <w:r w:rsidRPr="008E7F39">
        <w:rPr>
          <w:rFonts w:ascii="Verdana" w:hAnsi="Verdana"/>
          <w:bCs/>
        </w:rPr>
        <w:t>.1</w:t>
      </w:r>
      <w:r>
        <w:rPr>
          <w:rFonts w:ascii="Verdana" w:hAnsi="Verdana"/>
          <w:bCs/>
        </w:rPr>
        <w:tab/>
      </w:r>
      <w:bookmarkEnd w:id="6"/>
      <w:r w:rsidR="00590C2B">
        <w:rPr>
          <w:rFonts w:ascii="Verdana" w:hAnsi="Verdana"/>
          <w:bCs/>
        </w:rPr>
        <w:t>Chris Telford (SCC)</w:t>
      </w:r>
      <w:r w:rsidR="00337F1E">
        <w:rPr>
          <w:rFonts w:ascii="Verdana" w:hAnsi="Verdana"/>
          <w:bCs/>
        </w:rPr>
        <w:t xml:space="preserve"> presented the </w:t>
      </w:r>
      <w:r w:rsidR="00E93026">
        <w:rPr>
          <w:rFonts w:ascii="Verdana" w:hAnsi="Verdana"/>
          <w:bCs/>
        </w:rPr>
        <w:t xml:space="preserve">draft </w:t>
      </w:r>
      <w:r w:rsidR="00337F1E">
        <w:rPr>
          <w:rFonts w:ascii="Verdana" w:hAnsi="Verdana"/>
          <w:bCs/>
        </w:rPr>
        <w:t>internal audit plan for 2025-</w:t>
      </w:r>
      <w:r w:rsidR="00F3686E">
        <w:rPr>
          <w:rFonts w:ascii="Verdana" w:hAnsi="Verdana"/>
          <w:bCs/>
        </w:rPr>
        <w:t>20</w:t>
      </w:r>
      <w:r w:rsidR="00337F1E">
        <w:rPr>
          <w:rFonts w:ascii="Verdana" w:hAnsi="Verdana"/>
          <w:bCs/>
        </w:rPr>
        <w:t>28</w:t>
      </w:r>
      <w:r w:rsidR="00590C2B">
        <w:rPr>
          <w:rFonts w:ascii="Verdana" w:hAnsi="Verdana"/>
          <w:bCs/>
        </w:rPr>
        <w:t xml:space="preserve"> and the </w:t>
      </w:r>
      <w:r w:rsidR="006F7E50">
        <w:rPr>
          <w:rFonts w:ascii="Verdana" w:hAnsi="Verdana"/>
          <w:bCs/>
        </w:rPr>
        <w:t>draft internal audit charter.</w:t>
      </w:r>
    </w:p>
    <w:p w14:paraId="5B29AE4B" w14:textId="1988D525" w:rsidR="00BB4FF6" w:rsidRDefault="00BB4FF6" w:rsidP="004230BE">
      <w:pPr>
        <w:spacing w:line="276" w:lineRule="auto"/>
        <w:ind w:left="1440" w:hanging="720"/>
        <w:rPr>
          <w:rFonts w:ascii="Verdana" w:hAnsi="Verdana"/>
          <w:b/>
          <w:color w:val="77328A"/>
          <w:sz w:val="32"/>
          <w:szCs w:val="30"/>
        </w:rPr>
      </w:pPr>
    </w:p>
    <w:p w14:paraId="2AB89B59" w14:textId="6C953CAF" w:rsidR="00C218EA" w:rsidRDefault="003A5788" w:rsidP="003A5788">
      <w:pPr>
        <w:spacing w:line="276" w:lineRule="auto"/>
        <w:rPr>
          <w:rFonts w:ascii="Verdana" w:hAnsi="Verdana"/>
          <w:b/>
          <w:color w:val="77328A"/>
          <w:sz w:val="32"/>
          <w:szCs w:val="30"/>
        </w:rPr>
      </w:pPr>
      <w:r>
        <w:rPr>
          <w:rFonts w:ascii="Verdana" w:hAnsi="Verdana"/>
          <w:b/>
          <w:color w:val="77328A"/>
          <w:sz w:val="32"/>
          <w:szCs w:val="30"/>
        </w:rPr>
        <w:t>1</w:t>
      </w:r>
      <w:r w:rsidR="00F26641">
        <w:rPr>
          <w:rFonts w:ascii="Verdana" w:hAnsi="Verdana"/>
          <w:b/>
          <w:color w:val="77328A"/>
          <w:sz w:val="32"/>
          <w:szCs w:val="30"/>
        </w:rPr>
        <w:t>2</w:t>
      </w:r>
      <w:r>
        <w:rPr>
          <w:rFonts w:ascii="Verdana" w:hAnsi="Verdana"/>
          <w:b/>
          <w:color w:val="77328A"/>
          <w:sz w:val="32"/>
          <w:szCs w:val="30"/>
        </w:rPr>
        <w:t>.</w:t>
      </w:r>
      <w:r>
        <w:rPr>
          <w:rFonts w:ascii="Verdana" w:hAnsi="Verdana"/>
          <w:b/>
          <w:color w:val="77328A"/>
          <w:sz w:val="32"/>
          <w:szCs w:val="30"/>
        </w:rPr>
        <w:tab/>
      </w:r>
      <w:r w:rsidR="009619CF">
        <w:rPr>
          <w:rFonts w:ascii="Verdana" w:hAnsi="Verdana"/>
          <w:b/>
          <w:color w:val="77328A"/>
          <w:sz w:val="32"/>
          <w:szCs w:val="30"/>
        </w:rPr>
        <w:t>Expenses</w:t>
      </w:r>
      <w:r w:rsidR="008A0C91">
        <w:rPr>
          <w:rFonts w:ascii="Verdana" w:hAnsi="Verdana"/>
          <w:b/>
          <w:color w:val="77328A"/>
          <w:sz w:val="32"/>
          <w:szCs w:val="30"/>
        </w:rPr>
        <w:t xml:space="preserve"> of C</w:t>
      </w:r>
      <w:r w:rsidR="006F7E50">
        <w:rPr>
          <w:rFonts w:ascii="Verdana" w:hAnsi="Verdana"/>
          <w:b/>
          <w:color w:val="77328A"/>
          <w:sz w:val="32"/>
          <w:szCs w:val="30"/>
        </w:rPr>
        <w:t>hief Executive</w:t>
      </w:r>
    </w:p>
    <w:p w14:paraId="6B9DD789" w14:textId="77777777" w:rsidR="008B5BFA" w:rsidRDefault="008B5BFA" w:rsidP="003A5788">
      <w:pPr>
        <w:spacing w:line="276" w:lineRule="auto"/>
        <w:rPr>
          <w:rFonts w:ascii="Verdana" w:hAnsi="Verdana"/>
          <w:b/>
          <w:color w:val="77328A"/>
          <w:sz w:val="32"/>
          <w:szCs w:val="30"/>
        </w:rPr>
      </w:pPr>
    </w:p>
    <w:p w14:paraId="4F1B4119" w14:textId="7554ECF5" w:rsidR="002C36D6" w:rsidRDefault="002C36D6" w:rsidP="0009439A">
      <w:pPr>
        <w:spacing w:line="276" w:lineRule="auto"/>
        <w:ind w:left="1440" w:hanging="720"/>
        <w:rPr>
          <w:rFonts w:ascii="Verdana" w:hAnsi="Verdana"/>
          <w:b/>
          <w:color w:val="77328A"/>
          <w:sz w:val="32"/>
          <w:szCs w:val="30"/>
        </w:rPr>
      </w:pPr>
      <w:r w:rsidRPr="008E7F39">
        <w:rPr>
          <w:rFonts w:ascii="Verdana" w:hAnsi="Verdana"/>
          <w:bCs/>
        </w:rPr>
        <w:t>1</w:t>
      </w:r>
      <w:r w:rsidR="00F26641">
        <w:rPr>
          <w:rFonts w:ascii="Verdana" w:hAnsi="Verdana"/>
          <w:bCs/>
        </w:rPr>
        <w:t>2</w:t>
      </w:r>
      <w:r w:rsidRPr="008E7F39">
        <w:rPr>
          <w:rFonts w:ascii="Verdana" w:hAnsi="Verdana"/>
          <w:bCs/>
        </w:rPr>
        <w:t>.1</w:t>
      </w:r>
      <w:r>
        <w:rPr>
          <w:rFonts w:ascii="Verdana" w:hAnsi="Verdana"/>
          <w:bCs/>
        </w:rPr>
        <w:tab/>
      </w:r>
      <w:r w:rsidR="009619CF">
        <w:rPr>
          <w:rFonts w:ascii="Verdana" w:hAnsi="Verdana"/>
          <w:bCs/>
        </w:rPr>
        <w:t>The expenses</w:t>
      </w:r>
      <w:r w:rsidR="00CA3EB7">
        <w:rPr>
          <w:rFonts w:ascii="Verdana" w:hAnsi="Verdana"/>
          <w:bCs/>
        </w:rPr>
        <w:t xml:space="preserve"> of the Chief Executive</w:t>
      </w:r>
      <w:r w:rsidR="009619CF">
        <w:rPr>
          <w:rFonts w:ascii="Verdana" w:hAnsi="Verdana"/>
          <w:bCs/>
        </w:rPr>
        <w:t xml:space="preserve"> were </w:t>
      </w:r>
      <w:r w:rsidR="001E05E2">
        <w:rPr>
          <w:rFonts w:ascii="Verdana" w:hAnsi="Verdana"/>
          <w:bCs/>
        </w:rPr>
        <w:t>noted and approved by the Committee.</w:t>
      </w:r>
    </w:p>
    <w:p w14:paraId="168F5BB5" w14:textId="0FCE604F" w:rsidR="001A602D" w:rsidRDefault="001A602D" w:rsidP="003A5788">
      <w:pPr>
        <w:spacing w:line="276" w:lineRule="auto"/>
        <w:rPr>
          <w:rFonts w:ascii="Verdana" w:hAnsi="Verdana"/>
          <w:b/>
          <w:color w:val="77328A"/>
          <w:sz w:val="32"/>
          <w:szCs w:val="30"/>
        </w:rPr>
      </w:pPr>
    </w:p>
    <w:p w14:paraId="49C99803" w14:textId="71261BFD" w:rsidR="00CF340D" w:rsidRDefault="008B5BFA" w:rsidP="003A5788">
      <w:pPr>
        <w:spacing w:line="276" w:lineRule="auto"/>
        <w:rPr>
          <w:rFonts w:ascii="Verdana" w:hAnsi="Verdana"/>
          <w:b/>
          <w:color w:val="77328A"/>
          <w:sz w:val="32"/>
          <w:szCs w:val="30"/>
        </w:rPr>
      </w:pPr>
      <w:bookmarkStart w:id="7" w:name="_Hlk210825983"/>
      <w:r>
        <w:rPr>
          <w:rFonts w:ascii="Verdana" w:hAnsi="Verdana"/>
          <w:b/>
          <w:color w:val="77328A"/>
          <w:sz w:val="32"/>
          <w:szCs w:val="30"/>
        </w:rPr>
        <w:t>1</w:t>
      </w:r>
      <w:r w:rsidR="00F26641">
        <w:rPr>
          <w:rFonts w:ascii="Verdana" w:hAnsi="Verdana"/>
          <w:b/>
          <w:color w:val="77328A"/>
          <w:sz w:val="32"/>
          <w:szCs w:val="30"/>
        </w:rPr>
        <w:t>3</w:t>
      </w:r>
      <w:r>
        <w:rPr>
          <w:rFonts w:ascii="Verdana" w:hAnsi="Verdana"/>
          <w:b/>
          <w:color w:val="77328A"/>
          <w:sz w:val="32"/>
          <w:szCs w:val="30"/>
        </w:rPr>
        <w:t>.</w:t>
      </w:r>
      <w:r>
        <w:rPr>
          <w:rFonts w:ascii="Verdana" w:hAnsi="Verdana"/>
          <w:b/>
          <w:color w:val="77328A"/>
          <w:sz w:val="32"/>
          <w:szCs w:val="30"/>
        </w:rPr>
        <w:tab/>
      </w:r>
      <w:r w:rsidR="00386A6E">
        <w:rPr>
          <w:rFonts w:ascii="Verdana" w:hAnsi="Verdana"/>
          <w:b/>
          <w:color w:val="77328A"/>
          <w:sz w:val="32"/>
          <w:szCs w:val="30"/>
        </w:rPr>
        <w:t>Any other business</w:t>
      </w:r>
    </w:p>
    <w:bookmarkEnd w:id="7"/>
    <w:p w14:paraId="4D06FB79" w14:textId="05F0DFB8" w:rsidR="00C218EA" w:rsidRDefault="00CF340D" w:rsidP="003A5788">
      <w:pPr>
        <w:spacing w:line="276" w:lineRule="auto"/>
        <w:rPr>
          <w:rFonts w:ascii="Verdana" w:hAnsi="Verdana"/>
          <w:b/>
          <w:color w:val="77328A"/>
          <w:sz w:val="32"/>
          <w:szCs w:val="30"/>
        </w:rPr>
      </w:pPr>
      <w:r>
        <w:rPr>
          <w:rFonts w:ascii="Verdana" w:hAnsi="Verdana"/>
          <w:b/>
          <w:color w:val="77328A"/>
          <w:sz w:val="32"/>
          <w:szCs w:val="30"/>
        </w:rPr>
        <w:tab/>
      </w:r>
    </w:p>
    <w:p w14:paraId="2CE2FAD0" w14:textId="0093588C" w:rsidR="00CF340D" w:rsidRDefault="00CF340D" w:rsidP="00CF340D">
      <w:pPr>
        <w:spacing w:line="276" w:lineRule="auto"/>
        <w:ind w:left="1440" w:hanging="720"/>
        <w:rPr>
          <w:rFonts w:ascii="Verdana" w:hAnsi="Verdana"/>
          <w:szCs w:val="28"/>
        </w:rPr>
      </w:pPr>
      <w:r>
        <w:rPr>
          <w:rFonts w:ascii="Verdana" w:hAnsi="Verdana"/>
          <w:szCs w:val="28"/>
        </w:rPr>
        <w:t>15.1   The date of</w:t>
      </w:r>
      <w:r w:rsidR="00DB3B21">
        <w:rPr>
          <w:rFonts w:ascii="Verdana" w:hAnsi="Verdana"/>
          <w:szCs w:val="28"/>
        </w:rPr>
        <w:t xml:space="preserve"> the</w:t>
      </w:r>
      <w:r>
        <w:rPr>
          <w:rFonts w:ascii="Verdana" w:hAnsi="Verdana"/>
          <w:szCs w:val="28"/>
        </w:rPr>
        <w:t xml:space="preserve"> next meeting</w:t>
      </w:r>
      <w:r w:rsidR="00DB3B21">
        <w:rPr>
          <w:rFonts w:ascii="Verdana" w:hAnsi="Verdana"/>
          <w:szCs w:val="28"/>
        </w:rPr>
        <w:t xml:space="preserve"> is</w:t>
      </w:r>
      <w:r>
        <w:rPr>
          <w:rFonts w:ascii="Verdana" w:hAnsi="Verdana"/>
          <w:szCs w:val="28"/>
        </w:rPr>
        <w:t xml:space="preserve"> to be confirmed.</w:t>
      </w:r>
    </w:p>
    <w:p w14:paraId="65EB7E2A" w14:textId="77777777" w:rsidR="00CF340D" w:rsidRDefault="00CF340D" w:rsidP="003A5788">
      <w:pPr>
        <w:spacing w:line="276" w:lineRule="auto"/>
        <w:rPr>
          <w:rFonts w:ascii="Verdana" w:hAnsi="Verdana"/>
          <w:b/>
          <w:color w:val="77328A"/>
          <w:sz w:val="32"/>
          <w:szCs w:val="30"/>
        </w:rPr>
      </w:pPr>
    </w:p>
    <w:p w14:paraId="37EFA9B8" w14:textId="77777777" w:rsidR="0075511E" w:rsidRDefault="0075511E" w:rsidP="00537194">
      <w:pPr>
        <w:spacing w:line="276" w:lineRule="auto"/>
        <w:rPr>
          <w:rFonts w:ascii="Verdana" w:hAnsi="Verdana"/>
          <w:b/>
          <w:color w:val="77328A"/>
          <w:sz w:val="32"/>
          <w:szCs w:val="30"/>
        </w:rPr>
      </w:pPr>
    </w:p>
    <w:p w14:paraId="773494E6" w14:textId="7557A860" w:rsidR="00946F2E" w:rsidRDefault="00946F2E" w:rsidP="0092283F">
      <w:pPr>
        <w:spacing w:line="276" w:lineRule="auto"/>
        <w:ind w:left="1440" w:hanging="720"/>
        <w:rPr>
          <w:rFonts w:ascii="Verdana" w:hAnsi="Verdana"/>
          <w:szCs w:val="28"/>
        </w:rPr>
      </w:pPr>
      <w:r>
        <w:rPr>
          <w:rFonts w:ascii="Verdana" w:hAnsi="Verdana"/>
          <w:szCs w:val="28"/>
        </w:rPr>
        <w:tab/>
      </w:r>
    </w:p>
    <w:p w14:paraId="1D4E715F" w14:textId="77777777" w:rsidR="00855CD1" w:rsidRPr="0074709B" w:rsidRDefault="00855CD1" w:rsidP="00855CD1">
      <w:pPr>
        <w:spacing w:line="276" w:lineRule="auto"/>
        <w:ind w:left="1440" w:hanging="720"/>
        <w:rPr>
          <w:rFonts w:ascii="Verdana" w:hAnsi="Verdana"/>
          <w:szCs w:val="28"/>
        </w:rPr>
      </w:pPr>
    </w:p>
    <w:p w14:paraId="15167463" w14:textId="1EE3BEE2" w:rsidR="003234C0" w:rsidRPr="00CD3CD8" w:rsidRDefault="003234C0" w:rsidP="003234C0">
      <w:pPr>
        <w:spacing w:line="276" w:lineRule="auto"/>
        <w:ind w:left="1440"/>
        <w:rPr>
          <w:rFonts w:ascii="Verdana" w:hAnsi="Verdana"/>
          <w:b/>
          <w:bCs/>
          <w:color w:val="77328A"/>
          <w:szCs w:val="28"/>
        </w:rPr>
      </w:pPr>
    </w:p>
    <w:sectPr w:rsidR="003234C0" w:rsidRPr="00CD3CD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B35B" w14:textId="77777777" w:rsidR="00D202CA" w:rsidRDefault="00D202CA" w:rsidP="000F7AC9">
      <w:r>
        <w:separator/>
      </w:r>
    </w:p>
  </w:endnote>
  <w:endnote w:type="continuationSeparator" w:id="0">
    <w:p w14:paraId="355D7467" w14:textId="77777777" w:rsidR="00D202CA" w:rsidRDefault="00D202CA" w:rsidP="000F7AC9">
      <w:r>
        <w:continuationSeparator/>
      </w:r>
    </w:p>
  </w:endnote>
  <w:endnote w:type="continuationNotice" w:id="1">
    <w:p w14:paraId="16C19F77" w14:textId="77777777" w:rsidR="00D202CA" w:rsidRDefault="00D20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28618"/>
      <w:docPartObj>
        <w:docPartGallery w:val="Page Numbers (Bottom of Page)"/>
        <w:docPartUnique/>
      </w:docPartObj>
    </w:sdtPr>
    <w:sdtEndPr>
      <w:rPr>
        <w:noProof/>
      </w:rPr>
    </w:sdtEndPr>
    <w:sdtContent>
      <w:p w14:paraId="751F7591" w14:textId="6DD75332" w:rsidR="000F7AC9" w:rsidRDefault="000F7AC9">
        <w:pPr>
          <w:pStyle w:val="Footer"/>
          <w:jc w:val="right"/>
        </w:pPr>
        <w:r>
          <w:fldChar w:fldCharType="begin"/>
        </w:r>
        <w:r>
          <w:instrText xml:space="preserve"> PAGE   \* MERGEFORMAT </w:instrText>
        </w:r>
        <w:r>
          <w:fldChar w:fldCharType="separate"/>
        </w:r>
        <w:r w:rsidR="00AD7C3B">
          <w:rPr>
            <w:noProof/>
          </w:rPr>
          <w:t>1</w:t>
        </w:r>
        <w:r>
          <w:rPr>
            <w:noProof/>
          </w:rPr>
          <w:fldChar w:fldCharType="end"/>
        </w:r>
      </w:p>
    </w:sdtContent>
  </w:sdt>
  <w:p w14:paraId="52EE4312" w14:textId="77777777" w:rsidR="000F7AC9" w:rsidRDefault="000F7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63315" w14:textId="77777777" w:rsidR="00D202CA" w:rsidRDefault="00D202CA" w:rsidP="000F7AC9">
      <w:r>
        <w:separator/>
      </w:r>
    </w:p>
  </w:footnote>
  <w:footnote w:type="continuationSeparator" w:id="0">
    <w:p w14:paraId="56B218F0" w14:textId="77777777" w:rsidR="00D202CA" w:rsidRDefault="00D202CA" w:rsidP="000F7AC9">
      <w:r>
        <w:continuationSeparator/>
      </w:r>
    </w:p>
  </w:footnote>
  <w:footnote w:type="continuationNotice" w:id="1">
    <w:p w14:paraId="2F9EEBC0" w14:textId="77777777" w:rsidR="00D202CA" w:rsidRDefault="00D202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703"/>
    <w:multiLevelType w:val="hybridMultilevel"/>
    <w:tmpl w:val="0B4A91D6"/>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1" w15:restartNumberingAfterBreak="0">
    <w:nsid w:val="089564A4"/>
    <w:multiLevelType w:val="hybridMultilevel"/>
    <w:tmpl w:val="1AD496A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0D7393F"/>
    <w:multiLevelType w:val="hybridMultilevel"/>
    <w:tmpl w:val="B0740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CD05DD"/>
    <w:multiLevelType w:val="hybridMultilevel"/>
    <w:tmpl w:val="3BE05D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A3819A2"/>
    <w:multiLevelType w:val="hybridMultilevel"/>
    <w:tmpl w:val="576EA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24082"/>
    <w:multiLevelType w:val="hybridMultilevel"/>
    <w:tmpl w:val="4400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21444"/>
    <w:multiLevelType w:val="hybridMultilevel"/>
    <w:tmpl w:val="3C96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60130"/>
    <w:multiLevelType w:val="hybridMultilevel"/>
    <w:tmpl w:val="85524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2D7B0C"/>
    <w:multiLevelType w:val="hybridMultilevel"/>
    <w:tmpl w:val="91E20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3E2A67"/>
    <w:multiLevelType w:val="hybridMultilevel"/>
    <w:tmpl w:val="DDF6DB5A"/>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10" w15:restartNumberingAfterBreak="0">
    <w:nsid w:val="2A4010E5"/>
    <w:multiLevelType w:val="multilevel"/>
    <w:tmpl w:val="63344622"/>
    <w:lvl w:ilvl="0">
      <w:start w:val="1"/>
      <w:numFmt w:val="decimal"/>
      <w:lvlText w:val="%1."/>
      <w:lvlJc w:val="left"/>
      <w:pPr>
        <w:ind w:left="720" w:hanging="360"/>
      </w:pPr>
      <w:rPr>
        <w:rFonts w:hint="default"/>
        <w:b/>
      </w:rPr>
    </w:lvl>
    <w:lvl w:ilvl="1">
      <w:start w:val="1"/>
      <w:numFmt w:val="decimal"/>
      <w:isLgl/>
      <w:lvlText w:val="%1.%2"/>
      <w:lvlJc w:val="left"/>
      <w:pPr>
        <w:ind w:left="4548" w:hanging="720"/>
      </w:pPr>
      <w:rPr>
        <w:rFonts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800" w:hanging="144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520" w:hanging="2160"/>
      </w:pPr>
      <w:rPr>
        <w:rFonts w:hint="default"/>
        <w:b w:val="0"/>
      </w:rPr>
    </w:lvl>
    <w:lvl w:ilvl="7">
      <w:start w:val="1"/>
      <w:numFmt w:val="decimal"/>
      <w:isLgl/>
      <w:lvlText w:val="%1.%2.%3.%4.%5.%6.%7.%8"/>
      <w:lvlJc w:val="left"/>
      <w:pPr>
        <w:ind w:left="2880" w:hanging="2520"/>
      </w:pPr>
      <w:rPr>
        <w:rFonts w:hint="default"/>
        <w:b w:val="0"/>
      </w:rPr>
    </w:lvl>
    <w:lvl w:ilvl="8">
      <w:start w:val="1"/>
      <w:numFmt w:val="decimal"/>
      <w:isLgl/>
      <w:lvlText w:val="%1.%2.%3.%4.%5.%6.%7.%8.%9"/>
      <w:lvlJc w:val="left"/>
      <w:pPr>
        <w:ind w:left="3240" w:hanging="2880"/>
      </w:pPr>
      <w:rPr>
        <w:rFonts w:hint="default"/>
        <w:b w:val="0"/>
      </w:rPr>
    </w:lvl>
  </w:abstractNum>
  <w:abstractNum w:abstractNumId="11" w15:restartNumberingAfterBreak="0">
    <w:nsid w:val="2E5650FA"/>
    <w:multiLevelType w:val="hybridMultilevel"/>
    <w:tmpl w:val="034E0EC6"/>
    <w:lvl w:ilvl="0" w:tplc="7AD2287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1C45A5F"/>
    <w:multiLevelType w:val="hybridMultilevel"/>
    <w:tmpl w:val="6F9647A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338D6A05"/>
    <w:multiLevelType w:val="hybridMultilevel"/>
    <w:tmpl w:val="21AE6C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0914B47"/>
    <w:multiLevelType w:val="hybridMultilevel"/>
    <w:tmpl w:val="552E5FEA"/>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15" w15:restartNumberingAfterBreak="0">
    <w:nsid w:val="472F1B3E"/>
    <w:multiLevelType w:val="hybridMultilevel"/>
    <w:tmpl w:val="8AB6C882"/>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83A138F"/>
    <w:multiLevelType w:val="hybridMultilevel"/>
    <w:tmpl w:val="F29A8C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3396C3C"/>
    <w:multiLevelType w:val="hybridMultilevel"/>
    <w:tmpl w:val="3C38B986"/>
    <w:lvl w:ilvl="0" w:tplc="C874B48E">
      <w:start w:val="1"/>
      <w:numFmt w:val="decimal"/>
      <w:lvlText w:val="%1."/>
      <w:lvlJc w:val="left"/>
      <w:pPr>
        <w:ind w:left="1800" w:hanging="360"/>
      </w:pPr>
      <w:rPr>
        <w:rFonts w:ascii="Verdana" w:hAnsi="Verdana"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DF722F3"/>
    <w:multiLevelType w:val="hybridMultilevel"/>
    <w:tmpl w:val="480C6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22375F"/>
    <w:multiLevelType w:val="hybridMultilevel"/>
    <w:tmpl w:val="509E2460"/>
    <w:lvl w:ilvl="0" w:tplc="1C10D6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E009FD"/>
    <w:multiLevelType w:val="hybridMultilevel"/>
    <w:tmpl w:val="A14EDB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DCD2F63"/>
    <w:multiLevelType w:val="hybridMultilevel"/>
    <w:tmpl w:val="4C2CA13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75B862AA"/>
    <w:multiLevelType w:val="hybridMultilevel"/>
    <w:tmpl w:val="997CB86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79033662"/>
    <w:multiLevelType w:val="hybridMultilevel"/>
    <w:tmpl w:val="5D90E414"/>
    <w:lvl w:ilvl="0" w:tplc="DAEE70D0">
      <w:start w:val="13"/>
      <w:numFmt w:val="bullet"/>
      <w:lvlText w:val="-"/>
      <w:lvlJc w:val="left"/>
      <w:pPr>
        <w:ind w:left="1800" w:hanging="360"/>
      </w:pPr>
      <w:rPr>
        <w:rFonts w:ascii="Verdana" w:eastAsiaTheme="minorHAnsi" w:hAnsi="Verdana"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B9E3816"/>
    <w:multiLevelType w:val="hybridMultilevel"/>
    <w:tmpl w:val="ACDE7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DE34FB0"/>
    <w:multiLevelType w:val="multilevel"/>
    <w:tmpl w:val="8ED2846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1642806375">
    <w:abstractNumId w:val="8"/>
  </w:num>
  <w:num w:numId="2" w16cid:durableId="616572028">
    <w:abstractNumId w:val="18"/>
  </w:num>
  <w:num w:numId="3" w16cid:durableId="96490115">
    <w:abstractNumId w:val="25"/>
  </w:num>
  <w:num w:numId="4" w16cid:durableId="1894539769">
    <w:abstractNumId w:val="19"/>
  </w:num>
  <w:num w:numId="5" w16cid:durableId="1747801975">
    <w:abstractNumId w:val="4"/>
  </w:num>
  <w:num w:numId="6" w16cid:durableId="1102804898">
    <w:abstractNumId w:val="21"/>
  </w:num>
  <w:num w:numId="7" w16cid:durableId="858736950">
    <w:abstractNumId w:val="20"/>
  </w:num>
  <w:num w:numId="8" w16cid:durableId="1755274071">
    <w:abstractNumId w:val="23"/>
  </w:num>
  <w:num w:numId="9" w16cid:durableId="1622809172">
    <w:abstractNumId w:val="10"/>
  </w:num>
  <w:num w:numId="10" w16cid:durableId="1444694760">
    <w:abstractNumId w:val="17"/>
  </w:num>
  <w:num w:numId="11" w16cid:durableId="89817036">
    <w:abstractNumId w:val="1"/>
  </w:num>
  <w:num w:numId="12" w16cid:durableId="1475097270">
    <w:abstractNumId w:val="11"/>
  </w:num>
  <w:num w:numId="13" w16cid:durableId="1835946768">
    <w:abstractNumId w:val="15"/>
  </w:num>
  <w:num w:numId="14" w16cid:durableId="450244415">
    <w:abstractNumId w:val="12"/>
  </w:num>
  <w:num w:numId="15" w16cid:durableId="1995647205">
    <w:abstractNumId w:val="2"/>
  </w:num>
  <w:num w:numId="16" w16cid:durableId="1979726298">
    <w:abstractNumId w:val="5"/>
  </w:num>
  <w:num w:numId="17" w16cid:durableId="1022977992">
    <w:abstractNumId w:val="13"/>
  </w:num>
  <w:num w:numId="18" w16cid:durableId="750740921">
    <w:abstractNumId w:val="14"/>
  </w:num>
  <w:num w:numId="19" w16cid:durableId="1280066424">
    <w:abstractNumId w:val="9"/>
  </w:num>
  <w:num w:numId="20" w16cid:durableId="1142652332">
    <w:abstractNumId w:val="22"/>
  </w:num>
  <w:num w:numId="21" w16cid:durableId="1371497625">
    <w:abstractNumId w:val="24"/>
  </w:num>
  <w:num w:numId="22" w16cid:durableId="1918707694">
    <w:abstractNumId w:val="3"/>
  </w:num>
  <w:num w:numId="23" w16cid:durableId="615016820">
    <w:abstractNumId w:val="16"/>
  </w:num>
  <w:num w:numId="24" w16cid:durableId="1317417597">
    <w:abstractNumId w:val="6"/>
  </w:num>
  <w:num w:numId="25" w16cid:durableId="1063914659">
    <w:abstractNumId w:val="0"/>
  </w:num>
  <w:num w:numId="26" w16cid:durableId="916406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0FB"/>
    <w:rsid w:val="00000320"/>
    <w:rsid w:val="00000556"/>
    <w:rsid w:val="000021CF"/>
    <w:rsid w:val="0000361A"/>
    <w:rsid w:val="000047A4"/>
    <w:rsid w:val="00004E76"/>
    <w:rsid w:val="00007BF4"/>
    <w:rsid w:val="00012C40"/>
    <w:rsid w:val="00012C60"/>
    <w:rsid w:val="0001346B"/>
    <w:rsid w:val="00013CBD"/>
    <w:rsid w:val="00014283"/>
    <w:rsid w:val="00014E0F"/>
    <w:rsid w:val="00016DBB"/>
    <w:rsid w:val="00020366"/>
    <w:rsid w:val="0002162E"/>
    <w:rsid w:val="00022C6C"/>
    <w:rsid w:val="0002327E"/>
    <w:rsid w:val="00023747"/>
    <w:rsid w:val="00025C08"/>
    <w:rsid w:val="00025DAF"/>
    <w:rsid w:val="000324EF"/>
    <w:rsid w:val="00032CA7"/>
    <w:rsid w:val="00035873"/>
    <w:rsid w:val="00035E08"/>
    <w:rsid w:val="00036BFB"/>
    <w:rsid w:val="00036FFF"/>
    <w:rsid w:val="00040726"/>
    <w:rsid w:val="00041316"/>
    <w:rsid w:val="000422DB"/>
    <w:rsid w:val="000430A0"/>
    <w:rsid w:val="00043B7D"/>
    <w:rsid w:val="00044A78"/>
    <w:rsid w:val="00045C60"/>
    <w:rsid w:val="00046058"/>
    <w:rsid w:val="000500C5"/>
    <w:rsid w:val="00051C0F"/>
    <w:rsid w:val="00054705"/>
    <w:rsid w:val="00054D7A"/>
    <w:rsid w:val="00055943"/>
    <w:rsid w:val="00055997"/>
    <w:rsid w:val="0005688B"/>
    <w:rsid w:val="000568B3"/>
    <w:rsid w:val="0005737C"/>
    <w:rsid w:val="0005796A"/>
    <w:rsid w:val="00057AAB"/>
    <w:rsid w:val="0006164B"/>
    <w:rsid w:val="0006396C"/>
    <w:rsid w:val="00064C57"/>
    <w:rsid w:val="00064CBB"/>
    <w:rsid w:val="0006578C"/>
    <w:rsid w:val="00067763"/>
    <w:rsid w:val="000706BB"/>
    <w:rsid w:val="00070AB8"/>
    <w:rsid w:val="00070C37"/>
    <w:rsid w:val="00072584"/>
    <w:rsid w:val="00072B91"/>
    <w:rsid w:val="00073AF8"/>
    <w:rsid w:val="00073D30"/>
    <w:rsid w:val="0007582E"/>
    <w:rsid w:val="00075C42"/>
    <w:rsid w:val="00077A52"/>
    <w:rsid w:val="0008005F"/>
    <w:rsid w:val="000803CD"/>
    <w:rsid w:val="00082555"/>
    <w:rsid w:val="000829F5"/>
    <w:rsid w:val="000831ED"/>
    <w:rsid w:val="0008379D"/>
    <w:rsid w:val="000839D8"/>
    <w:rsid w:val="00083BD2"/>
    <w:rsid w:val="000858F1"/>
    <w:rsid w:val="00085AE8"/>
    <w:rsid w:val="00087682"/>
    <w:rsid w:val="00087952"/>
    <w:rsid w:val="00087D10"/>
    <w:rsid w:val="000907CA"/>
    <w:rsid w:val="000926C8"/>
    <w:rsid w:val="0009439A"/>
    <w:rsid w:val="00096486"/>
    <w:rsid w:val="00097067"/>
    <w:rsid w:val="000A05AA"/>
    <w:rsid w:val="000A08FE"/>
    <w:rsid w:val="000A18D3"/>
    <w:rsid w:val="000A3CD0"/>
    <w:rsid w:val="000A5417"/>
    <w:rsid w:val="000A665D"/>
    <w:rsid w:val="000B1FC2"/>
    <w:rsid w:val="000B252A"/>
    <w:rsid w:val="000B29EB"/>
    <w:rsid w:val="000B63D3"/>
    <w:rsid w:val="000B6721"/>
    <w:rsid w:val="000C2AD9"/>
    <w:rsid w:val="000C5F0C"/>
    <w:rsid w:val="000C7617"/>
    <w:rsid w:val="000C788C"/>
    <w:rsid w:val="000D0398"/>
    <w:rsid w:val="000D05BD"/>
    <w:rsid w:val="000D14EA"/>
    <w:rsid w:val="000D1ACE"/>
    <w:rsid w:val="000D2755"/>
    <w:rsid w:val="000D36C7"/>
    <w:rsid w:val="000D4776"/>
    <w:rsid w:val="000D4DB3"/>
    <w:rsid w:val="000D6D85"/>
    <w:rsid w:val="000D6DE1"/>
    <w:rsid w:val="000D7ACD"/>
    <w:rsid w:val="000D7E99"/>
    <w:rsid w:val="000E0173"/>
    <w:rsid w:val="000E06FC"/>
    <w:rsid w:val="000E0914"/>
    <w:rsid w:val="000E114A"/>
    <w:rsid w:val="000E2085"/>
    <w:rsid w:val="000E2355"/>
    <w:rsid w:val="000E2AC0"/>
    <w:rsid w:val="000E30B3"/>
    <w:rsid w:val="000E3654"/>
    <w:rsid w:val="000E3AD6"/>
    <w:rsid w:val="000E49DB"/>
    <w:rsid w:val="000E60E1"/>
    <w:rsid w:val="000E68BD"/>
    <w:rsid w:val="000E6AF4"/>
    <w:rsid w:val="000E7C32"/>
    <w:rsid w:val="000F0140"/>
    <w:rsid w:val="000F1CEB"/>
    <w:rsid w:val="000F20DB"/>
    <w:rsid w:val="000F2458"/>
    <w:rsid w:val="000F2A52"/>
    <w:rsid w:val="000F3BDC"/>
    <w:rsid w:val="000F425C"/>
    <w:rsid w:val="000F5047"/>
    <w:rsid w:val="000F5697"/>
    <w:rsid w:val="000F610B"/>
    <w:rsid w:val="000F7AC9"/>
    <w:rsid w:val="000F7D08"/>
    <w:rsid w:val="0010153A"/>
    <w:rsid w:val="00101927"/>
    <w:rsid w:val="00101FED"/>
    <w:rsid w:val="00102878"/>
    <w:rsid w:val="00107466"/>
    <w:rsid w:val="00107EB8"/>
    <w:rsid w:val="001104B5"/>
    <w:rsid w:val="001113C0"/>
    <w:rsid w:val="00111774"/>
    <w:rsid w:val="00112E64"/>
    <w:rsid w:val="0011399E"/>
    <w:rsid w:val="00114314"/>
    <w:rsid w:val="00114D9F"/>
    <w:rsid w:val="00115C8E"/>
    <w:rsid w:val="00116AC0"/>
    <w:rsid w:val="00116CE4"/>
    <w:rsid w:val="00116FA4"/>
    <w:rsid w:val="0011733B"/>
    <w:rsid w:val="00121371"/>
    <w:rsid w:val="00121E88"/>
    <w:rsid w:val="001221D0"/>
    <w:rsid w:val="00123A2C"/>
    <w:rsid w:val="00123B75"/>
    <w:rsid w:val="00123F65"/>
    <w:rsid w:val="00125127"/>
    <w:rsid w:val="00126A0D"/>
    <w:rsid w:val="00130DA3"/>
    <w:rsid w:val="001409F2"/>
    <w:rsid w:val="00140B53"/>
    <w:rsid w:val="001419E1"/>
    <w:rsid w:val="0014284C"/>
    <w:rsid w:val="00143C10"/>
    <w:rsid w:val="00143FD6"/>
    <w:rsid w:val="00144460"/>
    <w:rsid w:val="00146AC0"/>
    <w:rsid w:val="00146D92"/>
    <w:rsid w:val="00151BF3"/>
    <w:rsid w:val="00152605"/>
    <w:rsid w:val="00152B22"/>
    <w:rsid w:val="00154C54"/>
    <w:rsid w:val="00155515"/>
    <w:rsid w:val="001561F8"/>
    <w:rsid w:val="00160CF6"/>
    <w:rsid w:val="00161491"/>
    <w:rsid w:val="00161CC8"/>
    <w:rsid w:val="001629A3"/>
    <w:rsid w:val="00163F6B"/>
    <w:rsid w:val="001645D3"/>
    <w:rsid w:val="00165AD2"/>
    <w:rsid w:val="00167241"/>
    <w:rsid w:val="00170C71"/>
    <w:rsid w:val="0017141C"/>
    <w:rsid w:val="00172C31"/>
    <w:rsid w:val="00172DB2"/>
    <w:rsid w:val="00174F5E"/>
    <w:rsid w:val="00175142"/>
    <w:rsid w:val="00175A47"/>
    <w:rsid w:val="00175F7B"/>
    <w:rsid w:val="0017602D"/>
    <w:rsid w:val="001763CC"/>
    <w:rsid w:val="00176E1C"/>
    <w:rsid w:val="00177A98"/>
    <w:rsid w:val="00180183"/>
    <w:rsid w:val="0018059B"/>
    <w:rsid w:val="001829C5"/>
    <w:rsid w:val="00182A95"/>
    <w:rsid w:val="00183257"/>
    <w:rsid w:val="00183F7C"/>
    <w:rsid w:val="00186089"/>
    <w:rsid w:val="00186099"/>
    <w:rsid w:val="00186B47"/>
    <w:rsid w:val="001873F8"/>
    <w:rsid w:val="001875F8"/>
    <w:rsid w:val="001931DE"/>
    <w:rsid w:val="0019320E"/>
    <w:rsid w:val="0019395B"/>
    <w:rsid w:val="00193DD1"/>
    <w:rsid w:val="00195501"/>
    <w:rsid w:val="00195837"/>
    <w:rsid w:val="00196F59"/>
    <w:rsid w:val="0019739C"/>
    <w:rsid w:val="001A4069"/>
    <w:rsid w:val="001A451C"/>
    <w:rsid w:val="001A4B80"/>
    <w:rsid w:val="001A602D"/>
    <w:rsid w:val="001A7142"/>
    <w:rsid w:val="001A7B34"/>
    <w:rsid w:val="001A7B43"/>
    <w:rsid w:val="001B05DF"/>
    <w:rsid w:val="001B2948"/>
    <w:rsid w:val="001B3B15"/>
    <w:rsid w:val="001B58BE"/>
    <w:rsid w:val="001B5E55"/>
    <w:rsid w:val="001B5F6B"/>
    <w:rsid w:val="001B6DBC"/>
    <w:rsid w:val="001C25BA"/>
    <w:rsid w:val="001C47C7"/>
    <w:rsid w:val="001C60BF"/>
    <w:rsid w:val="001C6567"/>
    <w:rsid w:val="001C6889"/>
    <w:rsid w:val="001D0E07"/>
    <w:rsid w:val="001D17C6"/>
    <w:rsid w:val="001D2300"/>
    <w:rsid w:val="001D4139"/>
    <w:rsid w:val="001D4E2D"/>
    <w:rsid w:val="001D4FBF"/>
    <w:rsid w:val="001D65B4"/>
    <w:rsid w:val="001D6824"/>
    <w:rsid w:val="001D7DD5"/>
    <w:rsid w:val="001E05E2"/>
    <w:rsid w:val="001E16C5"/>
    <w:rsid w:val="001E1CC6"/>
    <w:rsid w:val="001E2B02"/>
    <w:rsid w:val="001E3A41"/>
    <w:rsid w:val="001E3E0C"/>
    <w:rsid w:val="001E526C"/>
    <w:rsid w:val="001E6567"/>
    <w:rsid w:val="001E7B4F"/>
    <w:rsid w:val="001F07F0"/>
    <w:rsid w:val="001F0E91"/>
    <w:rsid w:val="001F350B"/>
    <w:rsid w:val="001F3C4A"/>
    <w:rsid w:val="001F4E6D"/>
    <w:rsid w:val="001F7282"/>
    <w:rsid w:val="001F72D1"/>
    <w:rsid w:val="001F74DC"/>
    <w:rsid w:val="00202690"/>
    <w:rsid w:val="002034A6"/>
    <w:rsid w:val="00204B08"/>
    <w:rsid w:val="002058EE"/>
    <w:rsid w:val="002060DA"/>
    <w:rsid w:val="002068B9"/>
    <w:rsid w:val="0021073F"/>
    <w:rsid w:val="002108B7"/>
    <w:rsid w:val="0021111C"/>
    <w:rsid w:val="002113C1"/>
    <w:rsid w:val="00212553"/>
    <w:rsid w:val="002137CB"/>
    <w:rsid w:val="00214A53"/>
    <w:rsid w:val="00216396"/>
    <w:rsid w:val="00216C6A"/>
    <w:rsid w:val="00221317"/>
    <w:rsid w:val="00223D4A"/>
    <w:rsid w:val="0022436C"/>
    <w:rsid w:val="00224A97"/>
    <w:rsid w:val="002259CA"/>
    <w:rsid w:val="0022758B"/>
    <w:rsid w:val="00230661"/>
    <w:rsid w:val="0023182E"/>
    <w:rsid w:val="00231996"/>
    <w:rsid w:val="00232BA2"/>
    <w:rsid w:val="00232DEF"/>
    <w:rsid w:val="0023356A"/>
    <w:rsid w:val="0023414F"/>
    <w:rsid w:val="00234B7D"/>
    <w:rsid w:val="002352D5"/>
    <w:rsid w:val="00235A41"/>
    <w:rsid w:val="00236170"/>
    <w:rsid w:val="00241812"/>
    <w:rsid w:val="00241A6C"/>
    <w:rsid w:val="002426BF"/>
    <w:rsid w:val="00242C3A"/>
    <w:rsid w:val="00243682"/>
    <w:rsid w:val="00244973"/>
    <w:rsid w:val="00246118"/>
    <w:rsid w:val="002462A3"/>
    <w:rsid w:val="002462F3"/>
    <w:rsid w:val="002466AA"/>
    <w:rsid w:val="0024752B"/>
    <w:rsid w:val="00247AAA"/>
    <w:rsid w:val="00256486"/>
    <w:rsid w:val="0025668A"/>
    <w:rsid w:val="0026007C"/>
    <w:rsid w:val="00260233"/>
    <w:rsid w:val="002613F5"/>
    <w:rsid w:val="0026378A"/>
    <w:rsid w:val="002639ED"/>
    <w:rsid w:val="0026438F"/>
    <w:rsid w:val="00267110"/>
    <w:rsid w:val="002672BB"/>
    <w:rsid w:val="002700C4"/>
    <w:rsid w:val="00270CE9"/>
    <w:rsid w:val="00270D10"/>
    <w:rsid w:val="0027135B"/>
    <w:rsid w:val="00272BD6"/>
    <w:rsid w:val="0027393A"/>
    <w:rsid w:val="00274824"/>
    <w:rsid w:val="00275D3E"/>
    <w:rsid w:val="002769F1"/>
    <w:rsid w:val="00276F43"/>
    <w:rsid w:val="00280E95"/>
    <w:rsid w:val="00281941"/>
    <w:rsid w:val="00283882"/>
    <w:rsid w:val="002842C4"/>
    <w:rsid w:val="00284ABD"/>
    <w:rsid w:val="00285736"/>
    <w:rsid w:val="00285C6A"/>
    <w:rsid w:val="0028627F"/>
    <w:rsid w:val="002937E2"/>
    <w:rsid w:val="00294617"/>
    <w:rsid w:val="002961F8"/>
    <w:rsid w:val="00297D75"/>
    <w:rsid w:val="002A04EE"/>
    <w:rsid w:val="002A22ED"/>
    <w:rsid w:val="002A35D4"/>
    <w:rsid w:val="002A50B2"/>
    <w:rsid w:val="002A5B13"/>
    <w:rsid w:val="002A5F67"/>
    <w:rsid w:val="002A6A42"/>
    <w:rsid w:val="002A6DF6"/>
    <w:rsid w:val="002B056C"/>
    <w:rsid w:val="002B349F"/>
    <w:rsid w:val="002B37AE"/>
    <w:rsid w:val="002B4A2D"/>
    <w:rsid w:val="002B6504"/>
    <w:rsid w:val="002B69D0"/>
    <w:rsid w:val="002B7273"/>
    <w:rsid w:val="002C009C"/>
    <w:rsid w:val="002C1339"/>
    <w:rsid w:val="002C18DC"/>
    <w:rsid w:val="002C2139"/>
    <w:rsid w:val="002C2439"/>
    <w:rsid w:val="002C2448"/>
    <w:rsid w:val="002C2D61"/>
    <w:rsid w:val="002C32FD"/>
    <w:rsid w:val="002C36D6"/>
    <w:rsid w:val="002C42B8"/>
    <w:rsid w:val="002C46BC"/>
    <w:rsid w:val="002C4910"/>
    <w:rsid w:val="002C49EB"/>
    <w:rsid w:val="002C6305"/>
    <w:rsid w:val="002C6C64"/>
    <w:rsid w:val="002C7419"/>
    <w:rsid w:val="002D0E14"/>
    <w:rsid w:val="002D17B0"/>
    <w:rsid w:val="002D282B"/>
    <w:rsid w:val="002D28E5"/>
    <w:rsid w:val="002D2F1C"/>
    <w:rsid w:val="002D3D5C"/>
    <w:rsid w:val="002D477B"/>
    <w:rsid w:val="002D4F3F"/>
    <w:rsid w:val="002D58B0"/>
    <w:rsid w:val="002D6ED7"/>
    <w:rsid w:val="002D7941"/>
    <w:rsid w:val="002E38D6"/>
    <w:rsid w:val="002E3E04"/>
    <w:rsid w:val="002E5648"/>
    <w:rsid w:val="002E728A"/>
    <w:rsid w:val="002F04B9"/>
    <w:rsid w:val="002F3502"/>
    <w:rsid w:val="002F422B"/>
    <w:rsid w:val="002F540F"/>
    <w:rsid w:val="002F60FC"/>
    <w:rsid w:val="002F6842"/>
    <w:rsid w:val="002F6DE9"/>
    <w:rsid w:val="003023B8"/>
    <w:rsid w:val="0030252D"/>
    <w:rsid w:val="00302FFD"/>
    <w:rsid w:val="003065E9"/>
    <w:rsid w:val="003067FE"/>
    <w:rsid w:val="00312CF3"/>
    <w:rsid w:val="003132C2"/>
    <w:rsid w:val="003136DE"/>
    <w:rsid w:val="00313725"/>
    <w:rsid w:val="00316424"/>
    <w:rsid w:val="00316C7C"/>
    <w:rsid w:val="00321A20"/>
    <w:rsid w:val="00321D49"/>
    <w:rsid w:val="00321FEC"/>
    <w:rsid w:val="00322090"/>
    <w:rsid w:val="00322F18"/>
    <w:rsid w:val="00322F5C"/>
    <w:rsid w:val="003234C0"/>
    <w:rsid w:val="00323C84"/>
    <w:rsid w:val="00325297"/>
    <w:rsid w:val="003269A0"/>
    <w:rsid w:val="00326DF2"/>
    <w:rsid w:val="003320CF"/>
    <w:rsid w:val="003322FB"/>
    <w:rsid w:val="00332862"/>
    <w:rsid w:val="00333F1E"/>
    <w:rsid w:val="0033497B"/>
    <w:rsid w:val="003354F1"/>
    <w:rsid w:val="0033622D"/>
    <w:rsid w:val="00336666"/>
    <w:rsid w:val="00337F1E"/>
    <w:rsid w:val="00337F2C"/>
    <w:rsid w:val="003404AB"/>
    <w:rsid w:val="00341ECD"/>
    <w:rsid w:val="0034220B"/>
    <w:rsid w:val="00342B45"/>
    <w:rsid w:val="0034577D"/>
    <w:rsid w:val="003460C4"/>
    <w:rsid w:val="00346763"/>
    <w:rsid w:val="003520EA"/>
    <w:rsid w:val="0035486A"/>
    <w:rsid w:val="003559F7"/>
    <w:rsid w:val="00356364"/>
    <w:rsid w:val="00360475"/>
    <w:rsid w:val="00360728"/>
    <w:rsid w:val="00360E0A"/>
    <w:rsid w:val="00361542"/>
    <w:rsid w:val="00362F08"/>
    <w:rsid w:val="003656AA"/>
    <w:rsid w:val="003706B0"/>
    <w:rsid w:val="003706D2"/>
    <w:rsid w:val="00370D17"/>
    <w:rsid w:val="00374B39"/>
    <w:rsid w:val="00374DB8"/>
    <w:rsid w:val="00375251"/>
    <w:rsid w:val="00375807"/>
    <w:rsid w:val="003771E1"/>
    <w:rsid w:val="00380332"/>
    <w:rsid w:val="0038160F"/>
    <w:rsid w:val="00382782"/>
    <w:rsid w:val="003829BB"/>
    <w:rsid w:val="00382E2D"/>
    <w:rsid w:val="00384ED2"/>
    <w:rsid w:val="003855EA"/>
    <w:rsid w:val="0038620F"/>
    <w:rsid w:val="003862B4"/>
    <w:rsid w:val="00386A6E"/>
    <w:rsid w:val="003871A4"/>
    <w:rsid w:val="00387A85"/>
    <w:rsid w:val="003905E7"/>
    <w:rsid w:val="00390B90"/>
    <w:rsid w:val="0039127C"/>
    <w:rsid w:val="00392497"/>
    <w:rsid w:val="0039369D"/>
    <w:rsid w:val="00393CE8"/>
    <w:rsid w:val="00396CA9"/>
    <w:rsid w:val="00397060"/>
    <w:rsid w:val="003978CC"/>
    <w:rsid w:val="003A1B28"/>
    <w:rsid w:val="003A2304"/>
    <w:rsid w:val="003A2DBD"/>
    <w:rsid w:val="003A2E7B"/>
    <w:rsid w:val="003A4A8A"/>
    <w:rsid w:val="003A5788"/>
    <w:rsid w:val="003A7A67"/>
    <w:rsid w:val="003B061D"/>
    <w:rsid w:val="003B101A"/>
    <w:rsid w:val="003B1032"/>
    <w:rsid w:val="003B117C"/>
    <w:rsid w:val="003B2644"/>
    <w:rsid w:val="003B26EC"/>
    <w:rsid w:val="003B31CE"/>
    <w:rsid w:val="003B4727"/>
    <w:rsid w:val="003B4916"/>
    <w:rsid w:val="003B4CEF"/>
    <w:rsid w:val="003C03B8"/>
    <w:rsid w:val="003C04E8"/>
    <w:rsid w:val="003C1B90"/>
    <w:rsid w:val="003C292F"/>
    <w:rsid w:val="003C2B10"/>
    <w:rsid w:val="003C2EB4"/>
    <w:rsid w:val="003C4F0D"/>
    <w:rsid w:val="003C705A"/>
    <w:rsid w:val="003C719D"/>
    <w:rsid w:val="003C7309"/>
    <w:rsid w:val="003C7389"/>
    <w:rsid w:val="003D0613"/>
    <w:rsid w:val="003D0C89"/>
    <w:rsid w:val="003D107C"/>
    <w:rsid w:val="003D1740"/>
    <w:rsid w:val="003D33B4"/>
    <w:rsid w:val="003D374E"/>
    <w:rsid w:val="003D4996"/>
    <w:rsid w:val="003D4F66"/>
    <w:rsid w:val="003D5A77"/>
    <w:rsid w:val="003D6CF4"/>
    <w:rsid w:val="003D6F10"/>
    <w:rsid w:val="003D717F"/>
    <w:rsid w:val="003E131C"/>
    <w:rsid w:val="003E1CAA"/>
    <w:rsid w:val="003E3571"/>
    <w:rsid w:val="003E5212"/>
    <w:rsid w:val="003E689D"/>
    <w:rsid w:val="003F053D"/>
    <w:rsid w:val="003F0D88"/>
    <w:rsid w:val="003F1E31"/>
    <w:rsid w:val="003F56E4"/>
    <w:rsid w:val="0040135E"/>
    <w:rsid w:val="00404671"/>
    <w:rsid w:val="00404E62"/>
    <w:rsid w:val="00406540"/>
    <w:rsid w:val="00410541"/>
    <w:rsid w:val="00413396"/>
    <w:rsid w:val="00421393"/>
    <w:rsid w:val="004230BE"/>
    <w:rsid w:val="00423432"/>
    <w:rsid w:val="004235DB"/>
    <w:rsid w:val="004249B7"/>
    <w:rsid w:val="00426B02"/>
    <w:rsid w:val="0042748E"/>
    <w:rsid w:val="00430DE0"/>
    <w:rsid w:val="004317EB"/>
    <w:rsid w:val="00431DA6"/>
    <w:rsid w:val="00431F2C"/>
    <w:rsid w:val="00432600"/>
    <w:rsid w:val="00432AF3"/>
    <w:rsid w:val="004339E5"/>
    <w:rsid w:val="00434309"/>
    <w:rsid w:val="0043474A"/>
    <w:rsid w:val="00435481"/>
    <w:rsid w:val="004366B5"/>
    <w:rsid w:val="004366F9"/>
    <w:rsid w:val="00436900"/>
    <w:rsid w:val="00436E03"/>
    <w:rsid w:val="004416E9"/>
    <w:rsid w:val="00441FBB"/>
    <w:rsid w:val="0044359F"/>
    <w:rsid w:val="0044407E"/>
    <w:rsid w:val="004452C7"/>
    <w:rsid w:val="004459BA"/>
    <w:rsid w:val="00445DB5"/>
    <w:rsid w:val="004462F5"/>
    <w:rsid w:val="00447B6A"/>
    <w:rsid w:val="004511C6"/>
    <w:rsid w:val="004515B5"/>
    <w:rsid w:val="00451CB1"/>
    <w:rsid w:val="00451D5B"/>
    <w:rsid w:val="0045273F"/>
    <w:rsid w:val="00452F11"/>
    <w:rsid w:val="004565E1"/>
    <w:rsid w:val="004568BB"/>
    <w:rsid w:val="00456957"/>
    <w:rsid w:val="00457909"/>
    <w:rsid w:val="004579B2"/>
    <w:rsid w:val="00464133"/>
    <w:rsid w:val="00466568"/>
    <w:rsid w:val="0046787E"/>
    <w:rsid w:val="004709F2"/>
    <w:rsid w:val="00470F12"/>
    <w:rsid w:val="00472143"/>
    <w:rsid w:val="00472FE5"/>
    <w:rsid w:val="0047433A"/>
    <w:rsid w:val="00476105"/>
    <w:rsid w:val="0048012C"/>
    <w:rsid w:val="0048199E"/>
    <w:rsid w:val="004824C0"/>
    <w:rsid w:val="004828F4"/>
    <w:rsid w:val="004847E4"/>
    <w:rsid w:val="00486D43"/>
    <w:rsid w:val="00487DEB"/>
    <w:rsid w:val="0049044D"/>
    <w:rsid w:val="00496FD7"/>
    <w:rsid w:val="004979FC"/>
    <w:rsid w:val="004A08C7"/>
    <w:rsid w:val="004A0E2A"/>
    <w:rsid w:val="004A26D2"/>
    <w:rsid w:val="004A295B"/>
    <w:rsid w:val="004A3905"/>
    <w:rsid w:val="004A3E5A"/>
    <w:rsid w:val="004A4B6A"/>
    <w:rsid w:val="004A53E5"/>
    <w:rsid w:val="004A5862"/>
    <w:rsid w:val="004A7D01"/>
    <w:rsid w:val="004B0B90"/>
    <w:rsid w:val="004B0CBC"/>
    <w:rsid w:val="004B0E9A"/>
    <w:rsid w:val="004B1001"/>
    <w:rsid w:val="004B1C0B"/>
    <w:rsid w:val="004B3008"/>
    <w:rsid w:val="004B3275"/>
    <w:rsid w:val="004B3965"/>
    <w:rsid w:val="004B4426"/>
    <w:rsid w:val="004B4B58"/>
    <w:rsid w:val="004B711A"/>
    <w:rsid w:val="004B7B10"/>
    <w:rsid w:val="004B7E29"/>
    <w:rsid w:val="004B7FCF"/>
    <w:rsid w:val="004C152C"/>
    <w:rsid w:val="004C15FD"/>
    <w:rsid w:val="004C1FF5"/>
    <w:rsid w:val="004C23C8"/>
    <w:rsid w:val="004C256B"/>
    <w:rsid w:val="004C2D9A"/>
    <w:rsid w:val="004C46A0"/>
    <w:rsid w:val="004C51D3"/>
    <w:rsid w:val="004C55EB"/>
    <w:rsid w:val="004C69E5"/>
    <w:rsid w:val="004C758B"/>
    <w:rsid w:val="004C7ADF"/>
    <w:rsid w:val="004D017C"/>
    <w:rsid w:val="004D29E9"/>
    <w:rsid w:val="004D2D38"/>
    <w:rsid w:val="004D312E"/>
    <w:rsid w:val="004D3A40"/>
    <w:rsid w:val="004D5EC0"/>
    <w:rsid w:val="004D6B93"/>
    <w:rsid w:val="004D6E9F"/>
    <w:rsid w:val="004D7923"/>
    <w:rsid w:val="004D7BE6"/>
    <w:rsid w:val="004D7E03"/>
    <w:rsid w:val="004D7F15"/>
    <w:rsid w:val="004E32B3"/>
    <w:rsid w:val="004E42B5"/>
    <w:rsid w:val="004E4452"/>
    <w:rsid w:val="004E574D"/>
    <w:rsid w:val="004E71E4"/>
    <w:rsid w:val="004F0745"/>
    <w:rsid w:val="004F29B5"/>
    <w:rsid w:val="004F3352"/>
    <w:rsid w:val="004F6431"/>
    <w:rsid w:val="004F7943"/>
    <w:rsid w:val="005007F5"/>
    <w:rsid w:val="00500B7C"/>
    <w:rsid w:val="00501A68"/>
    <w:rsid w:val="00502C80"/>
    <w:rsid w:val="00505884"/>
    <w:rsid w:val="00510832"/>
    <w:rsid w:val="00510E18"/>
    <w:rsid w:val="005120D0"/>
    <w:rsid w:val="00512D05"/>
    <w:rsid w:val="0051438A"/>
    <w:rsid w:val="00516157"/>
    <w:rsid w:val="005164BC"/>
    <w:rsid w:val="00516DC8"/>
    <w:rsid w:val="00517891"/>
    <w:rsid w:val="005204AB"/>
    <w:rsid w:val="005234B0"/>
    <w:rsid w:val="0052492F"/>
    <w:rsid w:val="00525091"/>
    <w:rsid w:val="005275F3"/>
    <w:rsid w:val="00530ED5"/>
    <w:rsid w:val="00530EDF"/>
    <w:rsid w:val="00532401"/>
    <w:rsid w:val="00532D74"/>
    <w:rsid w:val="00535158"/>
    <w:rsid w:val="00537194"/>
    <w:rsid w:val="005449E2"/>
    <w:rsid w:val="00546071"/>
    <w:rsid w:val="00546202"/>
    <w:rsid w:val="005467DA"/>
    <w:rsid w:val="00551A35"/>
    <w:rsid w:val="00553038"/>
    <w:rsid w:val="0055346E"/>
    <w:rsid w:val="0055434D"/>
    <w:rsid w:val="00555961"/>
    <w:rsid w:val="0055608A"/>
    <w:rsid w:val="0055647E"/>
    <w:rsid w:val="0055654D"/>
    <w:rsid w:val="005611AB"/>
    <w:rsid w:val="00563D3A"/>
    <w:rsid w:val="0056639C"/>
    <w:rsid w:val="00571A96"/>
    <w:rsid w:val="00573A12"/>
    <w:rsid w:val="00576C2A"/>
    <w:rsid w:val="00580308"/>
    <w:rsid w:val="00581860"/>
    <w:rsid w:val="0058319A"/>
    <w:rsid w:val="00583363"/>
    <w:rsid w:val="00583932"/>
    <w:rsid w:val="00583E57"/>
    <w:rsid w:val="00583F4B"/>
    <w:rsid w:val="00585070"/>
    <w:rsid w:val="005850E3"/>
    <w:rsid w:val="00585A65"/>
    <w:rsid w:val="005875BE"/>
    <w:rsid w:val="0059039E"/>
    <w:rsid w:val="0059073A"/>
    <w:rsid w:val="00590B91"/>
    <w:rsid w:val="00590C2B"/>
    <w:rsid w:val="0059101A"/>
    <w:rsid w:val="00591E22"/>
    <w:rsid w:val="00591F4D"/>
    <w:rsid w:val="00592BC5"/>
    <w:rsid w:val="00592F6F"/>
    <w:rsid w:val="005949DF"/>
    <w:rsid w:val="00596FCC"/>
    <w:rsid w:val="005970FB"/>
    <w:rsid w:val="005A0639"/>
    <w:rsid w:val="005A0D36"/>
    <w:rsid w:val="005A1DD9"/>
    <w:rsid w:val="005A3165"/>
    <w:rsid w:val="005A31DC"/>
    <w:rsid w:val="005A33EE"/>
    <w:rsid w:val="005A374C"/>
    <w:rsid w:val="005A69A1"/>
    <w:rsid w:val="005A785F"/>
    <w:rsid w:val="005A79B6"/>
    <w:rsid w:val="005A7C31"/>
    <w:rsid w:val="005B083A"/>
    <w:rsid w:val="005B1996"/>
    <w:rsid w:val="005B3385"/>
    <w:rsid w:val="005B343C"/>
    <w:rsid w:val="005B35AD"/>
    <w:rsid w:val="005B3BC9"/>
    <w:rsid w:val="005B58FC"/>
    <w:rsid w:val="005B7D27"/>
    <w:rsid w:val="005C1BCD"/>
    <w:rsid w:val="005C1BFD"/>
    <w:rsid w:val="005C2AF0"/>
    <w:rsid w:val="005C337B"/>
    <w:rsid w:val="005C3B9B"/>
    <w:rsid w:val="005C4844"/>
    <w:rsid w:val="005C4BB5"/>
    <w:rsid w:val="005C63E5"/>
    <w:rsid w:val="005C705C"/>
    <w:rsid w:val="005C7A65"/>
    <w:rsid w:val="005D1999"/>
    <w:rsid w:val="005D1D1B"/>
    <w:rsid w:val="005D3005"/>
    <w:rsid w:val="005D4346"/>
    <w:rsid w:val="005D5095"/>
    <w:rsid w:val="005D511B"/>
    <w:rsid w:val="005D60BA"/>
    <w:rsid w:val="005D6491"/>
    <w:rsid w:val="005D78EE"/>
    <w:rsid w:val="005E05B6"/>
    <w:rsid w:val="005E0E53"/>
    <w:rsid w:val="005E1FDC"/>
    <w:rsid w:val="005E3625"/>
    <w:rsid w:val="005E3B7D"/>
    <w:rsid w:val="005E403D"/>
    <w:rsid w:val="005E57CD"/>
    <w:rsid w:val="005E5A59"/>
    <w:rsid w:val="005E5E67"/>
    <w:rsid w:val="005E6205"/>
    <w:rsid w:val="005E7176"/>
    <w:rsid w:val="005F1367"/>
    <w:rsid w:val="005F1522"/>
    <w:rsid w:val="005F3B89"/>
    <w:rsid w:val="005F3DBA"/>
    <w:rsid w:val="005F6C74"/>
    <w:rsid w:val="005F7235"/>
    <w:rsid w:val="005F7533"/>
    <w:rsid w:val="005F768B"/>
    <w:rsid w:val="00600B84"/>
    <w:rsid w:val="006018BC"/>
    <w:rsid w:val="00603326"/>
    <w:rsid w:val="00604331"/>
    <w:rsid w:val="00604343"/>
    <w:rsid w:val="006049B1"/>
    <w:rsid w:val="0060559E"/>
    <w:rsid w:val="006063BE"/>
    <w:rsid w:val="00607A1B"/>
    <w:rsid w:val="00611A4A"/>
    <w:rsid w:val="00611B11"/>
    <w:rsid w:val="0061600E"/>
    <w:rsid w:val="0061757D"/>
    <w:rsid w:val="00617E28"/>
    <w:rsid w:val="006206A0"/>
    <w:rsid w:val="006224F1"/>
    <w:rsid w:val="0062290B"/>
    <w:rsid w:val="0062409B"/>
    <w:rsid w:val="00625641"/>
    <w:rsid w:val="0062659E"/>
    <w:rsid w:val="00626B3A"/>
    <w:rsid w:val="00626CE3"/>
    <w:rsid w:val="00626D33"/>
    <w:rsid w:val="00627DDD"/>
    <w:rsid w:val="00630045"/>
    <w:rsid w:val="006312C7"/>
    <w:rsid w:val="00634CFD"/>
    <w:rsid w:val="00635905"/>
    <w:rsid w:val="00637959"/>
    <w:rsid w:val="00637C91"/>
    <w:rsid w:val="00637EAE"/>
    <w:rsid w:val="00640156"/>
    <w:rsid w:val="00640E57"/>
    <w:rsid w:val="00642B2E"/>
    <w:rsid w:val="00642E19"/>
    <w:rsid w:val="00643948"/>
    <w:rsid w:val="00643DB1"/>
    <w:rsid w:val="006441BF"/>
    <w:rsid w:val="006461DC"/>
    <w:rsid w:val="00646B83"/>
    <w:rsid w:val="00647306"/>
    <w:rsid w:val="00651139"/>
    <w:rsid w:val="00652BA5"/>
    <w:rsid w:val="00653173"/>
    <w:rsid w:val="00653239"/>
    <w:rsid w:val="006539EB"/>
    <w:rsid w:val="006543ED"/>
    <w:rsid w:val="006548BC"/>
    <w:rsid w:val="00656B2F"/>
    <w:rsid w:val="006571B4"/>
    <w:rsid w:val="00660217"/>
    <w:rsid w:val="006606EB"/>
    <w:rsid w:val="00660925"/>
    <w:rsid w:val="00662859"/>
    <w:rsid w:val="00663AF9"/>
    <w:rsid w:val="006650C3"/>
    <w:rsid w:val="006663E1"/>
    <w:rsid w:val="00667923"/>
    <w:rsid w:val="00670D92"/>
    <w:rsid w:val="00672CED"/>
    <w:rsid w:val="00672D8E"/>
    <w:rsid w:val="00672F0A"/>
    <w:rsid w:val="006741AE"/>
    <w:rsid w:val="00675320"/>
    <w:rsid w:val="00675E40"/>
    <w:rsid w:val="006760B8"/>
    <w:rsid w:val="0067732C"/>
    <w:rsid w:val="00681CDA"/>
    <w:rsid w:val="00682B32"/>
    <w:rsid w:val="00683758"/>
    <w:rsid w:val="0068442F"/>
    <w:rsid w:val="00684F3E"/>
    <w:rsid w:val="00686E43"/>
    <w:rsid w:val="006900A3"/>
    <w:rsid w:val="0069158D"/>
    <w:rsid w:val="00691734"/>
    <w:rsid w:val="006928E0"/>
    <w:rsid w:val="0069421F"/>
    <w:rsid w:val="00694E94"/>
    <w:rsid w:val="006950E6"/>
    <w:rsid w:val="0069556B"/>
    <w:rsid w:val="00696896"/>
    <w:rsid w:val="00697096"/>
    <w:rsid w:val="00697A16"/>
    <w:rsid w:val="006A42E1"/>
    <w:rsid w:val="006A6C7C"/>
    <w:rsid w:val="006A725A"/>
    <w:rsid w:val="006B1FEA"/>
    <w:rsid w:val="006B210C"/>
    <w:rsid w:val="006B2691"/>
    <w:rsid w:val="006B3726"/>
    <w:rsid w:val="006B4852"/>
    <w:rsid w:val="006B508A"/>
    <w:rsid w:val="006B53BE"/>
    <w:rsid w:val="006B54FE"/>
    <w:rsid w:val="006B7E16"/>
    <w:rsid w:val="006C09FE"/>
    <w:rsid w:val="006C107D"/>
    <w:rsid w:val="006C2739"/>
    <w:rsid w:val="006C42E3"/>
    <w:rsid w:val="006C5418"/>
    <w:rsid w:val="006C618C"/>
    <w:rsid w:val="006C644D"/>
    <w:rsid w:val="006C7C16"/>
    <w:rsid w:val="006D28CB"/>
    <w:rsid w:val="006D38C9"/>
    <w:rsid w:val="006D4017"/>
    <w:rsid w:val="006D5BB3"/>
    <w:rsid w:val="006D6B27"/>
    <w:rsid w:val="006D70EE"/>
    <w:rsid w:val="006E014E"/>
    <w:rsid w:val="006E147A"/>
    <w:rsid w:val="006E4641"/>
    <w:rsid w:val="006E4D71"/>
    <w:rsid w:val="006E58A7"/>
    <w:rsid w:val="006E5FFA"/>
    <w:rsid w:val="006E6555"/>
    <w:rsid w:val="006E6701"/>
    <w:rsid w:val="006E6E24"/>
    <w:rsid w:val="006E7A89"/>
    <w:rsid w:val="006F12CB"/>
    <w:rsid w:val="006F2A2D"/>
    <w:rsid w:val="006F3A98"/>
    <w:rsid w:val="006F66C7"/>
    <w:rsid w:val="006F7E50"/>
    <w:rsid w:val="00700B39"/>
    <w:rsid w:val="00700F73"/>
    <w:rsid w:val="00701937"/>
    <w:rsid w:val="0070222B"/>
    <w:rsid w:val="00703395"/>
    <w:rsid w:val="0070376A"/>
    <w:rsid w:val="00704474"/>
    <w:rsid w:val="00704D7F"/>
    <w:rsid w:val="00705AC4"/>
    <w:rsid w:val="00706691"/>
    <w:rsid w:val="00706753"/>
    <w:rsid w:val="00706DF1"/>
    <w:rsid w:val="00707E23"/>
    <w:rsid w:val="00707E37"/>
    <w:rsid w:val="00710B7D"/>
    <w:rsid w:val="007124DF"/>
    <w:rsid w:val="00712E1A"/>
    <w:rsid w:val="007136E0"/>
    <w:rsid w:val="007161AA"/>
    <w:rsid w:val="00720B38"/>
    <w:rsid w:val="00721502"/>
    <w:rsid w:val="00721517"/>
    <w:rsid w:val="007250E3"/>
    <w:rsid w:val="00726C9C"/>
    <w:rsid w:val="00726F10"/>
    <w:rsid w:val="0072739B"/>
    <w:rsid w:val="007275CA"/>
    <w:rsid w:val="007311C9"/>
    <w:rsid w:val="007315C2"/>
    <w:rsid w:val="00733690"/>
    <w:rsid w:val="00734427"/>
    <w:rsid w:val="00734430"/>
    <w:rsid w:val="0073660A"/>
    <w:rsid w:val="00736965"/>
    <w:rsid w:val="00737BC4"/>
    <w:rsid w:val="00737FEA"/>
    <w:rsid w:val="00743225"/>
    <w:rsid w:val="00743AB6"/>
    <w:rsid w:val="00744575"/>
    <w:rsid w:val="00744E0B"/>
    <w:rsid w:val="007467E4"/>
    <w:rsid w:val="0074709B"/>
    <w:rsid w:val="00747A03"/>
    <w:rsid w:val="00754C6E"/>
    <w:rsid w:val="0075511E"/>
    <w:rsid w:val="00755638"/>
    <w:rsid w:val="007557BD"/>
    <w:rsid w:val="0075611D"/>
    <w:rsid w:val="00756412"/>
    <w:rsid w:val="00757F42"/>
    <w:rsid w:val="00760930"/>
    <w:rsid w:val="00761B70"/>
    <w:rsid w:val="00763254"/>
    <w:rsid w:val="00765F65"/>
    <w:rsid w:val="00767FCA"/>
    <w:rsid w:val="00772058"/>
    <w:rsid w:val="007726FF"/>
    <w:rsid w:val="0077440E"/>
    <w:rsid w:val="00774E8E"/>
    <w:rsid w:val="00775ED9"/>
    <w:rsid w:val="00776F0B"/>
    <w:rsid w:val="00777C4F"/>
    <w:rsid w:val="00780632"/>
    <w:rsid w:val="00780AC0"/>
    <w:rsid w:val="0078161B"/>
    <w:rsid w:val="007839E0"/>
    <w:rsid w:val="0078497D"/>
    <w:rsid w:val="00784C79"/>
    <w:rsid w:val="00785C55"/>
    <w:rsid w:val="00785CF7"/>
    <w:rsid w:val="007873A8"/>
    <w:rsid w:val="00787936"/>
    <w:rsid w:val="00787CEB"/>
    <w:rsid w:val="0079375D"/>
    <w:rsid w:val="00794034"/>
    <w:rsid w:val="00796AD7"/>
    <w:rsid w:val="00796B68"/>
    <w:rsid w:val="00797A8F"/>
    <w:rsid w:val="007A182E"/>
    <w:rsid w:val="007A19F7"/>
    <w:rsid w:val="007A34F3"/>
    <w:rsid w:val="007A5169"/>
    <w:rsid w:val="007A6371"/>
    <w:rsid w:val="007A63F5"/>
    <w:rsid w:val="007A7252"/>
    <w:rsid w:val="007B13F1"/>
    <w:rsid w:val="007B1D01"/>
    <w:rsid w:val="007B208F"/>
    <w:rsid w:val="007B231D"/>
    <w:rsid w:val="007B2E56"/>
    <w:rsid w:val="007B4397"/>
    <w:rsid w:val="007B479B"/>
    <w:rsid w:val="007B5011"/>
    <w:rsid w:val="007B60DB"/>
    <w:rsid w:val="007B6233"/>
    <w:rsid w:val="007B6CC0"/>
    <w:rsid w:val="007B7F15"/>
    <w:rsid w:val="007C0A12"/>
    <w:rsid w:val="007C2110"/>
    <w:rsid w:val="007C2947"/>
    <w:rsid w:val="007C38B2"/>
    <w:rsid w:val="007C4FA0"/>
    <w:rsid w:val="007C582F"/>
    <w:rsid w:val="007C6684"/>
    <w:rsid w:val="007C6A8C"/>
    <w:rsid w:val="007C6E5F"/>
    <w:rsid w:val="007C7B7A"/>
    <w:rsid w:val="007D08B7"/>
    <w:rsid w:val="007D094C"/>
    <w:rsid w:val="007D0F67"/>
    <w:rsid w:val="007D172D"/>
    <w:rsid w:val="007D2FBC"/>
    <w:rsid w:val="007D39F9"/>
    <w:rsid w:val="007D4412"/>
    <w:rsid w:val="007D4D3D"/>
    <w:rsid w:val="007D4D6E"/>
    <w:rsid w:val="007D50B3"/>
    <w:rsid w:val="007D52C8"/>
    <w:rsid w:val="007D6966"/>
    <w:rsid w:val="007E068D"/>
    <w:rsid w:val="007E07A5"/>
    <w:rsid w:val="007E1F24"/>
    <w:rsid w:val="007E3794"/>
    <w:rsid w:val="007E3A14"/>
    <w:rsid w:val="007E3E14"/>
    <w:rsid w:val="007E47A1"/>
    <w:rsid w:val="007E4962"/>
    <w:rsid w:val="007E5A77"/>
    <w:rsid w:val="007E60FF"/>
    <w:rsid w:val="007E7280"/>
    <w:rsid w:val="007E74B5"/>
    <w:rsid w:val="007E7CED"/>
    <w:rsid w:val="007E7EC0"/>
    <w:rsid w:val="007F066C"/>
    <w:rsid w:val="007F0D73"/>
    <w:rsid w:val="007F0DBE"/>
    <w:rsid w:val="007F1649"/>
    <w:rsid w:val="007F1E8E"/>
    <w:rsid w:val="007F2564"/>
    <w:rsid w:val="007F27FC"/>
    <w:rsid w:val="007F2898"/>
    <w:rsid w:val="007F2CE2"/>
    <w:rsid w:val="00800E85"/>
    <w:rsid w:val="00801AB0"/>
    <w:rsid w:val="00801F32"/>
    <w:rsid w:val="00802BE3"/>
    <w:rsid w:val="0080448E"/>
    <w:rsid w:val="008059E2"/>
    <w:rsid w:val="00805F9F"/>
    <w:rsid w:val="0080621E"/>
    <w:rsid w:val="00810CEE"/>
    <w:rsid w:val="00811239"/>
    <w:rsid w:val="008117CE"/>
    <w:rsid w:val="0081255A"/>
    <w:rsid w:val="00812A41"/>
    <w:rsid w:val="00812B0C"/>
    <w:rsid w:val="008130F9"/>
    <w:rsid w:val="0081369E"/>
    <w:rsid w:val="008143C1"/>
    <w:rsid w:val="00814D4D"/>
    <w:rsid w:val="00816A23"/>
    <w:rsid w:val="00816ACB"/>
    <w:rsid w:val="00822BDD"/>
    <w:rsid w:val="00823286"/>
    <w:rsid w:val="00823AC4"/>
    <w:rsid w:val="00824EE8"/>
    <w:rsid w:val="008274E9"/>
    <w:rsid w:val="00827FC8"/>
    <w:rsid w:val="00830B3B"/>
    <w:rsid w:val="00831B27"/>
    <w:rsid w:val="00831E40"/>
    <w:rsid w:val="00833DA7"/>
    <w:rsid w:val="0084099B"/>
    <w:rsid w:val="0084258B"/>
    <w:rsid w:val="008429F2"/>
    <w:rsid w:val="0084399D"/>
    <w:rsid w:val="00843C14"/>
    <w:rsid w:val="0084601A"/>
    <w:rsid w:val="00847F05"/>
    <w:rsid w:val="008500BA"/>
    <w:rsid w:val="0085116C"/>
    <w:rsid w:val="00851BBB"/>
    <w:rsid w:val="00852A22"/>
    <w:rsid w:val="00853CDC"/>
    <w:rsid w:val="00853E68"/>
    <w:rsid w:val="00854352"/>
    <w:rsid w:val="0085472C"/>
    <w:rsid w:val="0085503C"/>
    <w:rsid w:val="0085521B"/>
    <w:rsid w:val="00855CD1"/>
    <w:rsid w:val="00855F66"/>
    <w:rsid w:val="00856859"/>
    <w:rsid w:val="00856BCD"/>
    <w:rsid w:val="00857C59"/>
    <w:rsid w:val="00860790"/>
    <w:rsid w:val="00861053"/>
    <w:rsid w:val="008624C0"/>
    <w:rsid w:val="0086270B"/>
    <w:rsid w:val="008627DF"/>
    <w:rsid w:val="00863A5A"/>
    <w:rsid w:val="00863FF5"/>
    <w:rsid w:val="008662C1"/>
    <w:rsid w:val="008663A4"/>
    <w:rsid w:val="00867335"/>
    <w:rsid w:val="00871546"/>
    <w:rsid w:val="00872E48"/>
    <w:rsid w:val="00873EAB"/>
    <w:rsid w:val="00875042"/>
    <w:rsid w:val="008772A4"/>
    <w:rsid w:val="00877D58"/>
    <w:rsid w:val="008804FD"/>
    <w:rsid w:val="008819E7"/>
    <w:rsid w:val="00881A34"/>
    <w:rsid w:val="00881B9C"/>
    <w:rsid w:val="00883566"/>
    <w:rsid w:val="00883E27"/>
    <w:rsid w:val="00884265"/>
    <w:rsid w:val="00885AE2"/>
    <w:rsid w:val="00886B08"/>
    <w:rsid w:val="00887057"/>
    <w:rsid w:val="00887475"/>
    <w:rsid w:val="00887F16"/>
    <w:rsid w:val="008914CE"/>
    <w:rsid w:val="00891FB4"/>
    <w:rsid w:val="00892556"/>
    <w:rsid w:val="0089291D"/>
    <w:rsid w:val="008929EF"/>
    <w:rsid w:val="00894BE3"/>
    <w:rsid w:val="00895291"/>
    <w:rsid w:val="0089619F"/>
    <w:rsid w:val="008975B9"/>
    <w:rsid w:val="008A08A3"/>
    <w:rsid w:val="008A0C91"/>
    <w:rsid w:val="008A2870"/>
    <w:rsid w:val="008A31B7"/>
    <w:rsid w:val="008A3E55"/>
    <w:rsid w:val="008A5FB0"/>
    <w:rsid w:val="008B159E"/>
    <w:rsid w:val="008B2C24"/>
    <w:rsid w:val="008B3333"/>
    <w:rsid w:val="008B3E9B"/>
    <w:rsid w:val="008B4993"/>
    <w:rsid w:val="008B4BBE"/>
    <w:rsid w:val="008B5BFA"/>
    <w:rsid w:val="008B6200"/>
    <w:rsid w:val="008B647A"/>
    <w:rsid w:val="008B6B49"/>
    <w:rsid w:val="008B74D4"/>
    <w:rsid w:val="008C15FB"/>
    <w:rsid w:val="008C1A38"/>
    <w:rsid w:val="008C281D"/>
    <w:rsid w:val="008C2BFE"/>
    <w:rsid w:val="008C40FE"/>
    <w:rsid w:val="008C43F9"/>
    <w:rsid w:val="008C76FD"/>
    <w:rsid w:val="008C7A54"/>
    <w:rsid w:val="008D107E"/>
    <w:rsid w:val="008D11F4"/>
    <w:rsid w:val="008D18DD"/>
    <w:rsid w:val="008D1B12"/>
    <w:rsid w:val="008D20C5"/>
    <w:rsid w:val="008D371F"/>
    <w:rsid w:val="008D4472"/>
    <w:rsid w:val="008D49A9"/>
    <w:rsid w:val="008D533C"/>
    <w:rsid w:val="008D6A80"/>
    <w:rsid w:val="008D79B2"/>
    <w:rsid w:val="008D7D31"/>
    <w:rsid w:val="008E2407"/>
    <w:rsid w:val="008E3041"/>
    <w:rsid w:val="008E3565"/>
    <w:rsid w:val="008E4530"/>
    <w:rsid w:val="008E5B50"/>
    <w:rsid w:val="008E672D"/>
    <w:rsid w:val="008E6773"/>
    <w:rsid w:val="008E6FAF"/>
    <w:rsid w:val="008E72DD"/>
    <w:rsid w:val="008E7F39"/>
    <w:rsid w:val="008F04C6"/>
    <w:rsid w:val="008F132F"/>
    <w:rsid w:val="008F2359"/>
    <w:rsid w:val="008F26AD"/>
    <w:rsid w:val="008F4B4C"/>
    <w:rsid w:val="008F4F7E"/>
    <w:rsid w:val="008F5563"/>
    <w:rsid w:val="008F72D4"/>
    <w:rsid w:val="00900091"/>
    <w:rsid w:val="00903CF9"/>
    <w:rsid w:val="0090503C"/>
    <w:rsid w:val="009055CC"/>
    <w:rsid w:val="009057E1"/>
    <w:rsid w:val="00905824"/>
    <w:rsid w:val="009064B7"/>
    <w:rsid w:val="00906ED0"/>
    <w:rsid w:val="0091174E"/>
    <w:rsid w:val="009127BC"/>
    <w:rsid w:val="00912C9D"/>
    <w:rsid w:val="00913136"/>
    <w:rsid w:val="0091556B"/>
    <w:rsid w:val="00915D68"/>
    <w:rsid w:val="009173CE"/>
    <w:rsid w:val="0092062B"/>
    <w:rsid w:val="0092283F"/>
    <w:rsid w:val="00926197"/>
    <w:rsid w:val="009263E4"/>
    <w:rsid w:val="00927241"/>
    <w:rsid w:val="0092754D"/>
    <w:rsid w:val="009310DA"/>
    <w:rsid w:val="00931D6E"/>
    <w:rsid w:val="009343DC"/>
    <w:rsid w:val="0093521F"/>
    <w:rsid w:val="009352E8"/>
    <w:rsid w:val="009359E4"/>
    <w:rsid w:val="00935F78"/>
    <w:rsid w:val="00937BCF"/>
    <w:rsid w:val="00941527"/>
    <w:rsid w:val="00942F87"/>
    <w:rsid w:val="00943535"/>
    <w:rsid w:val="00944358"/>
    <w:rsid w:val="0094440C"/>
    <w:rsid w:val="00944949"/>
    <w:rsid w:val="00945FB0"/>
    <w:rsid w:val="00946A08"/>
    <w:rsid w:val="00946D0F"/>
    <w:rsid w:val="00946F2E"/>
    <w:rsid w:val="00947675"/>
    <w:rsid w:val="00952F39"/>
    <w:rsid w:val="00954DBA"/>
    <w:rsid w:val="00954EFC"/>
    <w:rsid w:val="00955D90"/>
    <w:rsid w:val="009570F4"/>
    <w:rsid w:val="00957F49"/>
    <w:rsid w:val="009619CF"/>
    <w:rsid w:val="00961AEC"/>
    <w:rsid w:val="0096373B"/>
    <w:rsid w:val="009639F7"/>
    <w:rsid w:val="00964599"/>
    <w:rsid w:val="00964659"/>
    <w:rsid w:val="009658A4"/>
    <w:rsid w:val="0096666D"/>
    <w:rsid w:val="00966ACC"/>
    <w:rsid w:val="00966DE0"/>
    <w:rsid w:val="00967791"/>
    <w:rsid w:val="009677CB"/>
    <w:rsid w:val="00967F59"/>
    <w:rsid w:val="00970543"/>
    <w:rsid w:val="009706AE"/>
    <w:rsid w:val="00970B19"/>
    <w:rsid w:val="00973FA1"/>
    <w:rsid w:val="009741E1"/>
    <w:rsid w:val="009742BB"/>
    <w:rsid w:val="00974F94"/>
    <w:rsid w:val="0097517A"/>
    <w:rsid w:val="009768FD"/>
    <w:rsid w:val="00977267"/>
    <w:rsid w:val="00981830"/>
    <w:rsid w:val="0098200F"/>
    <w:rsid w:val="009835D8"/>
    <w:rsid w:val="00983871"/>
    <w:rsid w:val="00983C5B"/>
    <w:rsid w:val="00985ABA"/>
    <w:rsid w:val="00990D02"/>
    <w:rsid w:val="00991687"/>
    <w:rsid w:val="0099186B"/>
    <w:rsid w:val="00992793"/>
    <w:rsid w:val="00992ECB"/>
    <w:rsid w:val="00995C5D"/>
    <w:rsid w:val="00996D51"/>
    <w:rsid w:val="009971FB"/>
    <w:rsid w:val="009A00F8"/>
    <w:rsid w:val="009A019B"/>
    <w:rsid w:val="009A0B2A"/>
    <w:rsid w:val="009A13C4"/>
    <w:rsid w:val="009A1562"/>
    <w:rsid w:val="009A2955"/>
    <w:rsid w:val="009A3CE1"/>
    <w:rsid w:val="009A3DF2"/>
    <w:rsid w:val="009A405E"/>
    <w:rsid w:val="009A4467"/>
    <w:rsid w:val="009A5E7F"/>
    <w:rsid w:val="009A60FB"/>
    <w:rsid w:val="009A670D"/>
    <w:rsid w:val="009A6DD5"/>
    <w:rsid w:val="009A73B1"/>
    <w:rsid w:val="009B121C"/>
    <w:rsid w:val="009B2283"/>
    <w:rsid w:val="009B28D5"/>
    <w:rsid w:val="009B4D60"/>
    <w:rsid w:val="009B5ECA"/>
    <w:rsid w:val="009C180B"/>
    <w:rsid w:val="009C1BCA"/>
    <w:rsid w:val="009C1D4F"/>
    <w:rsid w:val="009C4EB2"/>
    <w:rsid w:val="009C595C"/>
    <w:rsid w:val="009C6AE1"/>
    <w:rsid w:val="009C75F3"/>
    <w:rsid w:val="009D1917"/>
    <w:rsid w:val="009D3192"/>
    <w:rsid w:val="009D6F42"/>
    <w:rsid w:val="009D73B5"/>
    <w:rsid w:val="009D786F"/>
    <w:rsid w:val="009E141D"/>
    <w:rsid w:val="009E525D"/>
    <w:rsid w:val="009F10C5"/>
    <w:rsid w:val="009F18B5"/>
    <w:rsid w:val="009F2155"/>
    <w:rsid w:val="009F2CBD"/>
    <w:rsid w:val="009F542C"/>
    <w:rsid w:val="009F5BEE"/>
    <w:rsid w:val="009F690B"/>
    <w:rsid w:val="00A015AF"/>
    <w:rsid w:val="00A036EA"/>
    <w:rsid w:val="00A0487E"/>
    <w:rsid w:val="00A05D76"/>
    <w:rsid w:val="00A06740"/>
    <w:rsid w:val="00A06920"/>
    <w:rsid w:val="00A07798"/>
    <w:rsid w:val="00A105D8"/>
    <w:rsid w:val="00A1063A"/>
    <w:rsid w:val="00A12A13"/>
    <w:rsid w:val="00A12D61"/>
    <w:rsid w:val="00A13112"/>
    <w:rsid w:val="00A1390D"/>
    <w:rsid w:val="00A14A44"/>
    <w:rsid w:val="00A177EA"/>
    <w:rsid w:val="00A20EB0"/>
    <w:rsid w:val="00A20F17"/>
    <w:rsid w:val="00A214AA"/>
    <w:rsid w:val="00A2291C"/>
    <w:rsid w:val="00A22979"/>
    <w:rsid w:val="00A2407E"/>
    <w:rsid w:val="00A30210"/>
    <w:rsid w:val="00A306C0"/>
    <w:rsid w:val="00A319D9"/>
    <w:rsid w:val="00A32873"/>
    <w:rsid w:val="00A33936"/>
    <w:rsid w:val="00A3560C"/>
    <w:rsid w:val="00A368BF"/>
    <w:rsid w:val="00A36B8D"/>
    <w:rsid w:val="00A3725E"/>
    <w:rsid w:val="00A37634"/>
    <w:rsid w:val="00A40643"/>
    <w:rsid w:val="00A40A01"/>
    <w:rsid w:val="00A42A6B"/>
    <w:rsid w:val="00A42BF3"/>
    <w:rsid w:val="00A42F5F"/>
    <w:rsid w:val="00A44A87"/>
    <w:rsid w:val="00A467E6"/>
    <w:rsid w:val="00A50205"/>
    <w:rsid w:val="00A50AD9"/>
    <w:rsid w:val="00A51001"/>
    <w:rsid w:val="00A513C3"/>
    <w:rsid w:val="00A52A92"/>
    <w:rsid w:val="00A5333A"/>
    <w:rsid w:val="00A543F1"/>
    <w:rsid w:val="00A548CC"/>
    <w:rsid w:val="00A56D6F"/>
    <w:rsid w:val="00A5752D"/>
    <w:rsid w:val="00A60AB7"/>
    <w:rsid w:val="00A610CE"/>
    <w:rsid w:val="00A6193D"/>
    <w:rsid w:val="00A62318"/>
    <w:rsid w:val="00A625CB"/>
    <w:rsid w:val="00A626C8"/>
    <w:rsid w:val="00A62DBA"/>
    <w:rsid w:val="00A62E41"/>
    <w:rsid w:val="00A630D3"/>
    <w:rsid w:val="00A6333F"/>
    <w:rsid w:val="00A6357B"/>
    <w:rsid w:val="00A64370"/>
    <w:rsid w:val="00A645AD"/>
    <w:rsid w:val="00A64EE4"/>
    <w:rsid w:val="00A653D1"/>
    <w:rsid w:val="00A65E73"/>
    <w:rsid w:val="00A6609B"/>
    <w:rsid w:val="00A67B16"/>
    <w:rsid w:val="00A72567"/>
    <w:rsid w:val="00A7383B"/>
    <w:rsid w:val="00A73CCD"/>
    <w:rsid w:val="00A73E30"/>
    <w:rsid w:val="00A740EB"/>
    <w:rsid w:val="00A749EA"/>
    <w:rsid w:val="00A7631E"/>
    <w:rsid w:val="00A76883"/>
    <w:rsid w:val="00A76EC3"/>
    <w:rsid w:val="00A775D9"/>
    <w:rsid w:val="00A777B9"/>
    <w:rsid w:val="00A77D36"/>
    <w:rsid w:val="00A77E89"/>
    <w:rsid w:val="00A808C9"/>
    <w:rsid w:val="00A80B35"/>
    <w:rsid w:val="00A821F2"/>
    <w:rsid w:val="00A84149"/>
    <w:rsid w:val="00A852F3"/>
    <w:rsid w:val="00A85833"/>
    <w:rsid w:val="00A86121"/>
    <w:rsid w:val="00A905B9"/>
    <w:rsid w:val="00A911C5"/>
    <w:rsid w:val="00A9149F"/>
    <w:rsid w:val="00A91B62"/>
    <w:rsid w:val="00A9233A"/>
    <w:rsid w:val="00A929F6"/>
    <w:rsid w:val="00A932F8"/>
    <w:rsid w:val="00A9376D"/>
    <w:rsid w:val="00A93E8F"/>
    <w:rsid w:val="00A954EA"/>
    <w:rsid w:val="00A95DC5"/>
    <w:rsid w:val="00A96E9E"/>
    <w:rsid w:val="00AA0A89"/>
    <w:rsid w:val="00AA1AA9"/>
    <w:rsid w:val="00AA1FB2"/>
    <w:rsid w:val="00AA1FD6"/>
    <w:rsid w:val="00AA54A1"/>
    <w:rsid w:val="00AA6AC5"/>
    <w:rsid w:val="00AA733F"/>
    <w:rsid w:val="00AA769C"/>
    <w:rsid w:val="00AA7D14"/>
    <w:rsid w:val="00AA7D4E"/>
    <w:rsid w:val="00AA7E95"/>
    <w:rsid w:val="00AB0E47"/>
    <w:rsid w:val="00AB1897"/>
    <w:rsid w:val="00AB3782"/>
    <w:rsid w:val="00AB44A8"/>
    <w:rsid w:val="00AB54E3"/>
    <w:rsid w:val="00AB56DF"/>
    <w:rsid w:val="00AB6878"/>
    <w:rsid w:val="00AC01CA"/>
    <w:rsid w:val="00AC120B"/>
    <w:rsid w:val="00AC1574"/>
    <w:rsid w:val="00AC1B61"/>
    <w:rsid w:val="00AC22B3"/>
    <w:rsid w:val="00AC2F1E"/>
    <w:rsid w:val="00AC69D3"/>
    <w:rsid w:val="00AC717C"/>
    <w:rsid w:val="00AD11D1"/>
    <w:rsid w:val="00AD19E9"/>
    <w:rsid w:val="00AD2DA3"/>
    <w:rsid w:val="00AD35C9"/>
    <w:rsid w:val="00AD3A63"/>
    <w:rsid w:val="00AD3E8B"/>
    <w:rsid w:val="00AD6F9C"/>
    <w:rsid w:val="00AD787A"/>
    <w:rsid w:val="00AD7C3B"/>
    <w:rsid w:val="00AE0293"/>
    <w:rsid w:val="00AE1A2C"/>
    <w:rsid w:val="00AE1CBF"/>
    <w:rsid w:val="00AE2AF3"/>
    <w:rsid w:val="00AE3AEC"/>
    <w:rsid w:val="00AE3FD4"/>
    <w:rsid w:val="00AE48CB"/>
    <w:rsid w:val="00AE6078"/>
    <w:rsid w:val="00AF0058"/>
    <w:rsid w:val="00AF023B"/>
    <w:rsid w:val="00AF079A"/>
    <w:rsid w:val="00AF094E"/>
    <w:rsid w:val="00AF09D8"/>
    <w:rsid w:val="00AF315B"/>
    <w:rsid w:val="00AF3F19"/>
    <w:rsid w:val="00AF50B0"/>
    <w:rsid w:val="00AF699A"/>
    <w:rsid w:val="00AF7947"/>
    <w:rsid w:val="00B008B9"/>
    <w:rsid w:val="00B03347"/>
    <w:rsid w:val="00B05865"/>
    <w:rsid w:val="00B059F8"/>
    <w:rsid w:val="00B0601A"/>
    <w:rsid w:val="00B06B4A"/>
    <w:rsid w:val="00B06CCE"/>
    <w:rsid w:val="00B078F0"/>
    <w:rsid w:val="00B07BEF"/>
    <w:rsid w:val="00B11589"/>
    <w:rsid w:val="00B11DBC"/>
    <w:rsid w:val="00B12A42"/>
    <w:rsid w:val="00B12A7F"/>
    <w:rsid w:val="00B1503D"/>
    <w:rsid w:val="00B16050"/>
    <w:rsid w:val="00B16104"/>
    <w:rsid w:val="00B162A9"/>
    <w:rsid w:val="00B17E3A"/>
    <w:rsid w:val="00B17E81"/>
    <w:rsid w:val="00B17F4E"/>
    <w:rsid w:val="00B20159"/>
    <w:rsid w:val="00B24C7B"/>
    <w:rsid w:val="00B25116"/>
    <w:rsid w:val="00B3089A"/>
    <w:rsid w:val="00B33F5E"/>
    <w:rsid w:val="00B41D5F"/>
    <w:rsid w:val="00B43323"/>
    <w:rsid w:val="00B453EF"/>
    <w:rsid w:val="00B46E7D"/>
    <w:rsid w:val="00B478E5"/>
    <w:rsid w:val="00B523F2"/>
    <w:rsid w:val="00B52CE7"/>
    <w:rsid w:val="00B53980"/>
    <w:rsid w:val="00B54EA4"/>
    <w:rsid w:val="00B55A81"/>
    <w:rsid w:val="00B60C3D"/>
    <w:rsid w:val="00B60E49"/>
    <w:rsid w:val="00B61EE0"/>
    <w:rsid w:val="00B61FAC"/>
    <w:rsid w:val="00B6221B"/>
    <w:rsid w:val="00B62511"/>
    <w:rsid w:val="00B626C1"/>
    <w:rsid w:val="00B63604"/>
    <w:rsid w:val="00B63A15"/>
    <w:rsid w:val="00B63C6A"/>
    <w:rsid w:val="00B661F6"/>
    <w:rsid w:val="00B663BD"/>
    <w:rsid w:val="00B70C3A"/>
    <w:rsid w:val="00B720E2"/>
    <w:rsid w:val="00B72269"/>
    <w:rsid w:val="00B732B1"/>
    <w:rsid w:val="00B73360"/>
    <w:rsid w:val="00B743C6"/>
    <w:rsid w:val="00B755A5"/>
    <w:rsid w:val="00B75F4D"/>
    <w:rsid w:val="00B75FA1"/>
    <w:rsid w:val="00B77124"/>
    <w:rsid w:val="00B7792C"/>
    <w:rsid w:val="00B80444"/>
    <w:rsid w:val="00B82E76"/>
    <w:rsid w:val="00B90051"/>
    <w:rsid w:val="00B907DC"/>
    <w:rsid w:val="00B91EEC"/>
    <w:rsid w:val="00B9363A"/>
    <w:rsid w:val="00B944E8"/>
    <w:rsid w:val="00B947A9"/>
    <w:rsid w:val="00B94D9E"/>
    <w:rsid w:val="00B9600E"/>
    <w:rsid w:val="00BA105B"/>
    <w:rsid w:val="00BA2A40"/>
    <w:rsid w:val="00BA3DDF"/>
    <w:rsid w:val="00BA47A4"/>
    <w:rsid w:val="00BA697D"/>
    <w:rsid w:val="00BA7267"/>
    <w:rsid w:val="00BB05FD"/>
    <w:rsid w:val="00BB42A3"/>
    <w:rsid w:val="00BB4FF6"/>
    <w:rsid w:val="00BB6CD7"/>
    <w:rsid w:val="00BB6DDD"/>
    <w:rsid w:val="00BC30E2"/>
    <w:rsid w:val="00BC416D"/>
    <w:rsid w:val="00BC4267"/>
    <w:rsid w:val="00BC57A7"/>
    <w:rsid w:val="00BC5F9F"/>
    <w:rsid w:val="00BC64A4"/>
    <w:rsid w:val="00BC6A1C"/>
    <w:rsid w:val="00BC6DE9"/>
    <w:rsid w:val="00BC74F3"/>
    <w:rsid w:val="00BD07EB"/>
    <w:rsid w:val="00BD333E"/>
    <w:rsid w:val="00BD3D40"/>
    <w:rsid w:val="00BD467E"/>
    <w:rsid w:val="00BD6F40"/>
    <w:rsid w:val="00BE00A8"/>
    <w:rsid w:val="00BE02D0"/>
    <w:rsid w:val="00BE1767"/>
    <w:rsid w:val="00BE222E"/>
    <w:rsid w:val="00BE2B04"/>
    <w:rsid w:val="00BE2CFA"/>
    <w:rsid w:val="00BE3115"/>
    <w:rsid w:val="00BE5A0F"/>
    <w:rsid w:val="00BE6983"/>
    <w:rsid w:val="00BE7815"/>
    <w:rsid w:val="00BF0709"/>
    <w:rsid w:val="00BF1C6B"/>
    <w:rsid w:val="00BF385E"/>
    <w:rsid w:val="00BF40E6"/>
    <w:rsid w:val="00BF49C2"/>
    <w:rsid w:val="00BF576B"/>
    <w:rsid w:val="00BF7E3E"/>
    <w:rsid w:val="00C00633"/>
    <w:rsid w:val="00C04CF1"/>
    <w:rsid w:val="00C05597"/>
    <w:rsid w:val="00C05BC2"/>
    <w:rsid w:val="00C07454"/>
    <w:rsid w:val="00C07A49"/>
    <w:rsid w:val="00C07F05"/>
    <w:rsid w:val="00C10A50"/>
    <w:rsid w:val="00C117F5"/>
    <w:rsid w:val="00C12770"/>
    <w:rsid w:val="00C1313E"/>
    <w:rsid w:val="00C131C8"/>
    <w:rsid w:val="00C14783"/>
    <w:rsid w:val="00C14952"/>
    <w:rsid w:val="00C153E9"/>
    <w:rsid w:val="00C178CB"/>
    <w:rsid w:val="00C17B1E"/>
    <w:rsid w:val="00C17B5B"/>
    <w:rsid w:val="00C20325"/>
    <w:rsid w:val="00C20AD9"/>
    <w:rsid w:val="00C21794"/>
    <w:rsid w:val="00C218EA"/>
    <w:rsid w:val="00C21CA0"/>
    <w:rsid w:val="00C22F74"/>
    <w:rsid w:val="00C24629"/>
    <w:rsid w:val="00C25595"/>
    <w:rsid w:val="00C25D97"/>
    <w:rsid w:val="00C30B06"/>
    <w:rsid w:val="00C32C90"/>
    <w:rsid w:val="00C4130B"/>
    <w:rsid w:val="00C452D7"/>
    <w:rsid w:val="00C46934"/>
    <w:rsid w:val="00C47ADB"/>
    <w:rsid w:val="00C50AEE"/>
    <w:rsid w:val="00C525D7"/>
    <w:rsid w:val="00C52D83"/>
    <w:rsid w:val="00C5362B"/>
    <w:rsid w:val="00C53B2D"/>
    <w:rsid w:val="00C54C6D"/>
    <w:rsid w:val="00C5648B"/>
    <w:rsid w:val="00C56977"/>
    <w:rsid w:val="00C60579"/>
    <w:rsid w:val="00C6112A"/>
    <w:rsid w:val="00C618AA"/>
    <w:rsid w:val="00C61DA3"/>
    <w:rsid w:val="00C6329D"/>
    <w:rsid w:val="00C643B2"/>
    <w:rsid w:val="00C65211"/>
    <w:rsid w:val="00C6626F"/>
    <w:rsid w:val="00C6725D"/>
    <w:rsid w:val="00C75161"/>
    <w:rsid w:val="00C7538B"/>
    <w:rsid w:val="00C7539B"/>
    <w:rsid w:val="00C77029"/>
    <w:rsid w:val="00C77B8E"/>
    <w:rsid w:val="00C818B4"/>
    <w:rsid w:val="00C83175"/>
    <w:rsid w:val="00C84818"/>
    <w:rsid w:val="00C84A50"/>
    <w:rsid w:val="00C84AD2"/>
    <w:rsid w:val="00C86934"/>
    <w:rsid w:val="00C86B1E"/>
    <w:rsid w:val="00C87D0D"/>
    <w:rsid w:val="00C92305"/>
    <w:rsid w:val="00C931EE"/>
    <w:rsid w:val="00C93836"/>
    <w:rsid w:val="00C9540A"/>
    <w:rsid w:val="00C9540E"/>
    <w:rsid w:val="00C96258"/>
    <w:rsid w:val="00C962C4"/>
    <w:rsid w:val="00C97132"/>
    <w:rsid w:val="00CA0A6F"/>
    <w:rsid w:val="00CA15EA"/>
    <w:rsid w:val="00CA2892"/>
    <w:rsid w:val="00CA2F65"/>
    <w:rsid w:val="00CA33B7"/>
    <w:rsid w:val="00CA3EB7"/>
    <w:rsid w:val="00CA6397"/>
    <w:rsid w:val="00CA78EB"/>
    <w:rsid w:val="00CB108B"/>
    <w:rsid w:val="00CB1BCE"/>
    <w:rsid w:val="00CB1DA3"/>
    <w:rsid w:val="00CB20F7"/>
    <w:rsid w:val="00CB450B"/>
    <w:rsid w:val="00CB4A50"/>
    <w:rsid w:val="00CB5B1D"/>
    <w:rsid w:val="00CB6183"/>
    <w:rsid w:val="00CC0376"/>
    <w:rsid w:val="00CC04A9"/>
    <w:rsid w:val="00CC346A"/>
    <w:rsid w:val="00CC34B9"/>
    <w:rsid w:val="00CC3511"/>
    <w:rsid w:val="00CC54B1"/>
    <w:rsid w:val="00CC5EC3"/>
    <w:rsid w:val="00CC71E2"/>
    <w:rsid w:val="00CD030C"/>
    <w:rsid w:val="00CD0E49"/>
    <w:rsid w:val="00CD1A58"/>
    <w:rsid w:val="00CD23A6"/>
    <w:rsid w:val="00CD3CD8"/>
    <w:rsid w:val="00CD48CA"/>
    <w:rsid w:val="00CD5D91"/>
    <w:rsid w:val="00CD63B4"/>
    <w:rsid w:val="00CD7D67"/>
    <w:rsid w:val="00CE09B7"/>
    <w:rsid w:val="00CE1657"/>
    <w:rsid w:val="00CE3936"/>
    <w:rsid w:val="00CE430E"/>
    <w:rsid w:val="00CE5E81"/>
    <w:rsid w:val="00CE746B"/>
    <w:rsid w:val="00CE794D"/>
    <w:rsid w:val="00CE7F7A"/>
    <w:rsid w:val="00CF0058"/>
    <w:rsid w:val="00CF1336"/>
    <w:rsid w:val="00CF1EA3"/>
    <w:rsid w:val="00CF2774"/>
    <w:rsid w:val="00CF340D"/>
    <w:rsid w:val="00CF3AC1"/>
    <w:rsid w:val="00CF4536"/>
    <w:rsid w:val="00CF4C0F"/>
    <w:rsid w:val="00CF557A"/>
    <w:rsid w:val="00CF657F"/>
    <w:rsid w:val="00D00B63"/>
    <w:rsid w:val="00D043BE"/>
    <w:rsid w:val="00D045B0"/>
    <w:rsid w:val="00D05535"/>
    <w:rsid w:val="00D06589"/>
    <w:rsid w:val="00D06CB7"/>
    <w:rsid w:val="00D06DCA"/>
    <w:rsid w:val="00D11D62"/>
    <w:rsid w:val="00D1221E"/>
    <w:rsid w:val="00D1389E"/>
    <w:rsid w:val="00D14B0C"/>
    <w:rsid w:val="00D15105"/>
    <w:rsid w:val="00D15996"/>
    <w:rsid w:val="00D15C15"/>
    <w:rsid w:val="00D168FD"/>
    <w:rsid w:val="00D1778A"/>
    <w:rsid w:val="00D201D5"/>
    <w:rsid w:val="00D202CA"/>
    <w:rsid w:val="00D2108E"/>
    <w:rsid w:val="00D21464"/>
    <w:rsid w:val="00D221FB"/>
    <w:rsid w:val="00D22DEF"/>
    <w:rsid w:val="00D244A5"/>
    <w:rsid w:val="00D25EE9"/>
    <w:rsid w:val="00D301EC"/>
    <w:rsid w:val="00D3114A"/>
    <w:rsid w:val="00D3127A"/>
    <w:rsid w:val="00D32180"/>
    <w:rsid w:val="00D3353D"/>
    <w:rsid w:val="00D35063"/>
    <w:rsid w:val="00D35716"/>
    <w:rsid w:val="00D36179"/>
    <w:rsid w:val="00D372FB"/>
    <w:rsid w:val="00D37B35"/>
    <w:rsid w:val="00D40185"/>
    <w:rsid w:val="00D40195"/>
    <w:rsid w:val="00D40986"/>
    <w:rsid w:val="00D41363"/>
    <w:rsid w:val="00D4152B"/>
    <w:rsid w:val="00D45101"/>
    <w:rsid w:val="00D45780"/>
    <w:rsid w:val="00D45DF0"/>
    <w:rsid w:val="00D4630D"/>
    <w:rsid w:val="00D50A22"/>
    <w:rsid w:val="00D5122E"/>
    <w:rsid w:val="00D5291D"/>
    <w:rsid w:val="00D5394A"/>
    <w:rsid w:val="00D54046"/>
    <w:rsid w:val="00D55C3D"/>
    <w:rsid w:val="00D5683C"/>
    <w:rsid w:val="00D56D57"/>
    <w:rsid w:val="00D5762A"/>
    <w:rsid w:val="00D60684"/>
    <w:rsid w:val="00D60A4C"/>
    <w:rsid w:val="00D61055"/>
    <w:rsid w:val="00D61561"/>
    <w:rsid w:val="00D61B77"/>
    <w:rsid w:val="00D62193"/>
    <w:rsid w:val="00D62275"/>
    <w:rsid w:val="00D63E10"/>
    <w:rsid w:val="00D6649C"/>
    <w:rsid w:val="00D66548"/>
    <w:rsid w:val="00D71142"/>
    <w:rsid w:val="00D71C3D"/>
    <w:rsid w:val="00D7275D"/>
    <w:rsid w:val="00D7285E"/>
    <w:rsid w:val="00D739BA"/>
    <w:rsid w:val="00D73A32"/>
    <w:rsid w:val="00D74B05"/>
    <w:rsid w:val="00D75838"/>
    <w:rsid w:val="00D75A9F"/>
    <w:rsid w:val="00D821D9"/>
    <w:rsid w:val="00D82A1D"/>
    <w:rsid w:val="00D84C0B"/>
    <w:rsid w:val="00D87E14"/>
    <w:rsid w:val="00D87EE0"/>
    <w:rsid w:val="00D9045A"/>
    <w:rsid w:val="00D906A9"/>
    <w:rsid w:val="00D906C5"/>
    <w:rsid w:val="00D9300C"/>
    <w:rsid w:val="00D93CE4"/>
    <w:rsid w:val="00D943B8"/>
    <w:rsid w:val="00D95775"/>
    <w:rsid w:val="00D96CD5"/>
    <w:rsid w:val="00D97601"/>
    <w:rsid w:val="00D9781E"/>
    <w:rsid w:val="00DA16B5"/>
    <w:rsid w:val="00DA1DAA"/>
    <w:rsid w:val="00DA28F6"/>
    <w:rsid w:val="00DA2B42"/>
    <w:rsid w:val="00DA3BC4"/>
    <w:rsid w:val="00DA5326"/>
    <w:rsid w:val="00DA53D0"/>
    <w:rsid w:val="00DA5561"/>
    <w:rsid w:val="00DA5CA3"/>
    <w:rsid w:val="00DA5D89"/>
    <w:rsid w:val="00DA5EB4"/>
    <w:rsid w:val="00DA602E"/>
    <w:rsid w:val="00DA65D8"/>
    <w:rsid w:val="00DA65E0"/>
    <w:rsid w:val="00DA6BA0"/>
    <w:rsid w:val="00DA70EC"/>
    <w:rsid w:val="00DB07FA"/>
    <w:rsid w:val="00DB0CF9"/>
    <w:rsid w:val="00DB157D"/>
    <w:rsid w:val="00DB233D"/>
    <w:rsid w:val="00DB2FB1"/>
    <w:rsid w:val="00DB3B21"/>
    <w:rsid w:val="00DB464E"/>
    <w:rsid w:val="00DB4811"/>
    <w:rsid w:val="00DB4D54"/>
    <w:rsid w:val="00DC00DC"/>
    <w:rsid w:val="00DC0D23"/>
    <w:rsid w:val="00DC11CF"/>
    <w:rsid w:val="00DC2D58"/>
    <w:rsid w:val="00DC3748"/>
    <w:rsid w:val="00DC40E1"/>
    <w:rsid w:val="00DC4954"/>
    <w:rsid w:val="00DC5649"/>
    <w:rsid w:val="00DC5ABE"/>
    <w:rsid w:val="00DC7041"/>
    <w:rsid w:val="00DC72C4"/>
    <w:rsid w:val="00DD0551"/>
    <w:rsid w:val="00DD0CDB"/>
    <w:rsid w:val="00DD0CF2"/>
    <w:rsid w:val="00DD12BA"/>
    <w:rsid w:val="00DD1BE5"/>
    <w:rsid w:val="00DD47FE"/>
    <w:rsid w:val="00DD57D0"/>
    <w:rsid w:val="00DD5921"/>
    <w:rsid w:val="00DD5D97"/>
    <w:rsid w:val="00DD68F7"/>
    <w:rsid w:val="00DD6D38"/>
    <w:rsid w:val="00DE23C2"/>
    <w:rsid w:val="00DE259A"/>
    <w:rsid w:val="00DE28F3"/>
    <w:rsid w:val="00DE3E29"/>
    <w:rsid w:val="00DE4E15"/>
    <w:rsid w:val="00DE4F31"/>
    <w:rsid w:val="00DF0EFA"/>
    <w:rsid w:val="00DF1454"/>
    <w:rsid w:val="00DF18F3"/>
    <w:rsid w:val="00DF2BC5"/>
    <w:rsid w:val="00DF2FA8"/>
    <w:rsid w:val="00DF31E8"/>
    <w:rsid w:val="00DF3555"/>
    <w:rsid w:val="00DF36D7"/>
    <w:rsid w:val="00DF43D7"/>
    <w:rsid w:val="00DF4668"/>
    <w:rsid w:val="00DF604E"/>
    <w:rsid w:val="00E00108"/>
    <w:rsid w:val="00E00906"/>
    <w:rsid w:val="00E015B9"/>
    <w:rsid w:val="00E019F8"/>
    <w:rsid w:val="00E0221B"/>
    <w:rsid w:val="00E02234"/>
    <w:rsid w:val="00E0301D"/>
    <w:rsid w:val="00E03B81"/>
    <w:rsid w:val="00E04142"/>
    <w:rsid w:val="00E04636"/>
    <w:rsid w:val="00E04A7D"/>
    <w:rsid w:val="00E05779"/>
    <w:rsid w:val="00E06380"/>
    <w:rsid w:val="00E06E95"/>
    <w:rsid w:val="00E0738D"/>
    <w:rsid w:val="00E07758"/>
    <w:rsid w:val="00E07D8A"/>
    <w:rsid w:val="00E107F4"/>
    <w:rsid w:val="00E10C21"/>
    <w:rsid w:val="00E117D3"/>
    <w:rsid w:val="00E12511"/>
    <w:rsid w:val="00E12D31"/>
    <w:rsid w:val="00E15AEF"/>
    <w:rsid w:val="00E16669"/>
    <w:rsid w:val="00E16C42"/>
    <w:rsid w:val="00E16CF1"/>
    <w:rsid w:val="00E16E1C"/>
    <w:rsid w:val="00E1723C"/>
    <w:rsid w:val="00E203C4"/>
    <w:rsid w:val="00E21A8A"/>
    <w:rsid w:val="00E232C8"/>
    <w:rsid w:val="00E23727"/>
    <w:rsid w:val="00E249E4"/>
    <w:rsid w:val="00E25647"/>
    <w:rsid w:val="00E25EF4"/>
    <w:rsid w:val="00E260AE"/>
    <w:rsid w:val="00E276B6"/>
    <w:rsid w:val="00E27A90"/>
    <w:rsid w:val="00E3032D"/>
    <w:rsid w:val="00E31345"/>
    <w:rsid w:val="00E32043"/>
    <w:rsid w:val="00E33BA0"/>
    <w:rsid w:val="00E33CAB"/>
    <w:rsid w:val="00E3529D"/>
    <w:rsid w:val="00E37255"/>
    <w:rsid w:val="00E37AB7"/>
    <w:rsid w:val="00E40195"/>
    <w:rsid w:val="00E41E74"/>
    <w:rsid w:val="00E426A3"/>
    <w:rsid w:val="00E43197"/>
    <w:rsid w:val="00E46842"/>
    <w:rsid w:val="00E47344"/>
    <w:rsid w:val="00E47DB1"/>
    <w:rsid w:val="00E502BA"/>
    <w:rsid w:val="00E555CE"/>
    <w:rsid w:val="00E55A5D"/>
    <w:rsid w:val="00E56856"/>
    <w:rsid w:val="00E646FF"/>
    <w:rsid w:val="00E647E1"/>
    <w:rsid w:val="00E66F4E"/>
    <w:rsid w:val="00E6741B"/>
    <w:rsid w:val="00E71027"/>
    <w:rsid w:val="00E71BF4"/>
    <w:rsid w:val="00E74304"/>
    <w:rsid w:val="00E752AC"/>
    <w:rsid w:val="00E76717"/>
    <w:rsid w:val="00E777A8"/>
    <w:rsid w:val="00E77AAA"/>
    <w:rsid w:val="00E81D22"/>
    <w:rsid w:val="00E83360"/>
    <w:rsid w:val="00E83BDD"/>
    <w:rsid w:val="00E83C87"/>
    <w:rsid w:val="00E83EF1"/>
    <w:rsid w:val="00E851D2"/>
    <w:rsid w:val="00E9004D"/>
    <w:rsid w:val="00E9011C"/>
    <w:rsid w:val="00E9133A"/>
    <w:rsid w:val="00E92180"/>
    <w:rsid w:val="00E93026"/>
    <w:rsid w:val="00E952A1"/>
    <w:rsid w:val="00E9667F"/>
    <w:rsid w:val="00EA034F"/>
    <w:rsid w:val="00EA0F0D"/>
    <w:rsid w:val="00EA3934"/>
    <w:rsid w:val="00EA426D"/>
    <w:rsid w:val="00EA5283"/>
    <w:rsid w:val="00EB0368"/>
    <w:rsid w:val="00EB05EB"/>
    <w:rsid w:val="00EB075F"/>
    <w:rsid w:val="00EB0CA5"/>
    <w:rsid w:val="00EB18D7"/>
    <w:rsid w:val="00EB2281"/>
    <w:rsid w:val="00EB3E72"/>
    <w:rsid w:val="00EB3F45"/>
    <w:rsid w:val="00EB4063"/>
    <w:rsid w:val="00EB4D47"/>
    <w:rsid w:val="00EC45E6"/>
    <w:rsid w:val="00EC62C3"/>
    <w:rsid w:val="00EC6B9D"/>
    <w:rsid w:val="00EC772C"/>
    <w:rsid w:val="00ED0EB4"/>
    <w:rsid w:val="00ED17BD"/>
    <w:rsid w:val="00ED18F2"/>
    <w:rsid w:val="00ED222E"/>
    <w:rsid w:val="00ED419D"/>
    <w:rsid w:val="00ED5017"/>
    <w:rsid w:val="00ED584A"/>
    <w:rsid w:val="00ED6784"/>
    <w:rsid w:val="00ED76E9"/>
    <w:rsid w:val="00EE127B"/>
    <w:rsid w:val="00EE1391"/>
    <w:rsid w:val="00EE1FE5"/>
    <w:rsid w:val="00EE2586"/>
    <w:rsid w:val="00EE2703"/>
    <w:rsid w:val="00EE2DD3"/>
    <w:rsid w:val="00EE3601"/>
    <w:rsid w:val="00EE3692"/>
    <w:rsid w:val="00EF16E7"/>
    <w:rsid w:val="00EF1F6E"/>
    <w:rsid w:val="00EF20CD"/>
    <w:rsid w:val="00EF2B60"/>
    <w:rsid w:val="00EF32DA"/>
    <w:rsid w:val="00EF5003"/>
    <w:rsid w:val="00EF69A1"/>
    <w:rsid w:val="00F007A6"/>
    <w:rsid w:val="00F00E9E"/>
    <w:rsid w:val="00F01C62"/>
    <w:rsid w:val="00F02A2D"/>
    <w:rsid w:val="00F03577"/>
    <w:rsid w:val="00F046D5"/>
    <w:rsid w:val="00F05146"/>
    <w:rsid w:val="00F1107D"/>
    <w:rsid w:val="00F138E4"/>
    <w:rsid w:val="00F13CB3"/>
    <w:rsid w:val="00F15978"/>
    <w:rsid w:val="00F1653C"/>
    <w:rsid w:val="00F17810"/>
    <w:rsid w:val="00F20908"/>
    <w:rsid w:val="00F2469E"/>
    <w:rsid w:val="00F25734"/>
    <w:rsid w:val="00F26641"/>
    <w:rsid w:val="00F26779"/>
    <w:rsid w:val="00F26B29"/>
    <w:rsid w:val="00F26CA2"/>
    <w:rsid w:val="00F304AB"/>
    <w:rsid w:val="00F30635"/>
    <w:rsid w:val="00F30FAF"/>
    <w:rsid w:val="00F31675"/>
    <w:rsid w:val="00F329BD"/>
    <w:rsid w:val="00F32E51"/>
    <w:rsid w:val="00F3305F"/>
    <w:rsid w:val="00F331BC"/>
    <w:rsid w:val="00F334BB"/>
    <w:rsid w:val="00F33E84"/>
    <w:rsid w:val="00F362A3"/>
    <w:rsid w:val="00F3686E"/>
    <w:rsid w:val="00F36F4C"/>
    <w:rsid w:val="00F37A87"/>
    <w:rsid w:val="00F37E30"/>
    <w:rsid w:val="00F429B5"/>
    <w:rsid w:val="00F4346D"/>
    <w:rsid w:val="00F4567C"/>
    <w:rsid w:val="00F45A6D"/>
    <w:rsid w:val="00F462C5"/>
    <w:rsid w:val="00F4677F"/>
    <w:rsid w:val="00F46CE9"/>
    <w:rsid w:val="00F4765D"/>
    <w:rsid w:val="00F47873"/>
    <w:rsid w:val="00F478B2"/>
    <w:rsid w:val="00F47F9A"/>
    <w:rsid w:val="00F50CDC"/>
    <w:rsid w:val="00F50DA4"/>
    <w:rsid w:val="00F51466"/>
    <w:rsid w:val="00F5167F"/>
    <w:rsid w:val="00F52B5D"/>
    <w:rsid w:val="00F5379B"/>
    <w:rsid w:val="00F540E5"/>
    <w:rsid w:val="00F5632E"/>
    <w:rsid w:val="00F563B9"/>
    <w:rsid w:val="00F568DE"/>
    <w:rsid w:val="00F57C50"/>
    <w:rsid w:val="00F61767"/>
    <w:rsid w:val="00F62E90"/>
    <w:rsid w:val="00F641FE"/>
    <w:rsid w:val="00F65379"/>
    <w:rsid w:val="00F66F7B"/>
    <w:rsid w:val="00F7158F"/>
    <w:rsid w:val="00F718BE"/>
    <w:rsid w:val="00F7192E"/>
    <w:rsid w:val="00F74B4B"/>
    <w:rsid w:val="00F76728"/>
    <w:rsid w:val="00F772FC"/>
    <w:rsid w:val="00F775BC"/>
    <w:rsid w:val="00F803F7"/>
    <w:rsid w:val="00F8259E"/>
    <w:rsid w:val="00F83B02"/>
    <w:rsid w:val="00F83B7E"/>
    <w:rsid w:val="00F84EF7"/>
    <w:rsid w:val="00F85EC4"/>
    <w:rsid w:val="00F86526"/>
    <w:rsid w:val="00F86F36"/>
    <w:rsid w:val="00F87194"/>
    <w:rsid w:val="00F902B0"/>
    <w:rsid w:val="00F903A8"/>
    <w:rsid w:val="00F91195"/>
    <w:rsid w:val="00F920EA"/>
    <w:rsid w:val="00F92230"/>
    <w:rsid w:val="00F9324E"/>
    <w:rsid w:val="00F93870"/>
    <w:rsid w:val="00F94E86"/>
    <w:rsid w:val="00F96130"/>
    <w:rsid w:val="00F969C1"/>
    <w:rsid w:val="00F974F5"/>
    <w:rsid w:val="00FA00E7"/>
    <w:rsid w:val="00FA2358"/>
    <w:rsid w:val="00FA3CC5"/>
    <w:rsid w:val="00FA45E0"/>
    <w:rsid w:val="00FA4781"/>
    <w:rsid w:val="00FA502E"/>
    <w:rsid w:val="00FA5F62"/>
    <w:rsid w:val="00FA6E2A"/>
    <w:rsid w:val="00FA72BB"/>
    <w:rsid w:val="00FB18DF"/>
    <w:rsid w:val="00FB1DF3"/>
    <w:rsid w:val="00FB31A3"/>
    <w:rsid w:val="00FB3241"/>
    <w:rsid w:val="00FB3422"/>
    <w:rsid w:val="00FB3514"/>
    <w:rsid w:val="00FB382B"/>
    <w:rsid w:val="00FB4690"/>
    <w:rsid w:val="00FB52EE"/>
    <w:rsid w:val="00FB532E"/>
    <w:rsid w:val="00FB726E"/>
    <w:rsid w:val="00FC3F30"/>
    <w:rsid w:val="00FC42A6"/>
    <w:rsid w:val="00FC47E8"/>
    <w:rsid w:val="00FC4D61"/>
    <w:rsid w:val="00FC55FC"/>
    <w:rsid w:val="00FC5965"/>
    <w:rsid w:val="00FC697F"/>
    <w:rsid w:val="00FC7815"/>
    <w:rsid w:val="00FC7B4F"/>
    <w:rsid w:val="00FD13E0"/>
    <w:rsid w:val="00FD312E"/>
    <w:rsid w:val="00FD4954"/>
    <w:rsid w:val="00FD5F82"/>
    <w:rsid w:val="00FD77FD"/>
    <w:rsid w:val="00FE0450"/>
    <w:rsid w:val="00FE2C22"/>
    <w:rsid w:val="00FE2CB6"/>
    <w:rsid w:val="00FE366A"/>
    <w:rsid w:val="00FE3BD4"/>
    <w:rsid w:val="00FE6A16"/>
    <w:rsid w:val="00FE7ECA"/>
    <w:rsid w:val="00FE7FF4"/>
    <w:rsid w:val="00FF0E73"/>
    <w:rsid w:val="00FF4B80"/>
    <w:rsid w:val="00FF4DC7"/>
    <w:rsid w:val="00FF5135"/>
    <w:rsid w:val="00FF5AF0"/>
    <w:rsid w:val="00FF5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7CC04"/>
  <w15:chartTrackingRefBased/>
  <w15:docId w15:val="{3CF9A27A-457E-432D-9A42-EA459466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E2D"/>
    <w:pPr>
      <w:ind w:left="720"/>
      <w:contextualSpacing/>
    </w:pPr>
  </w:style>
  <w:style w:type="paragraph" w:styleId="Header">
    <w:name w:val="header"/>
    <w:basedOn w:val="Normal"/>
    <w:link w:val="HeaderChar"/>
    <w:uiPriority w:val="99"/>
    <w:unhideWhenUsed/>
    <w:rsid w:val="000F7AC9"/>
    <w:pPr>
      <w:tabs>
        <w:tab w:val="center" w:pos="4513"/>
        <w:tab w:val="right" w:pos="9026"/>
      </w:tabs>
    </w:pPr>
  </w:style>
  <w:style w:type="character" w:customStyle="1" w:styleId="HeaderChar">
    <w:name w:val="Header Char"/>
    <w:basedOn w:val="DefaultParagraphFont"/>
    <w:link w:val="Header"/>
    <w:uiPriority w:val="99"/>
    <w:rsid w:val="000F7AC9"/>
  </w:style>
  <w:style w:type="paragraph" w:styleId="Footer">
    <w:name w:val="footer"/>
    <w:basedOn w:val="Normal"/>
    <w:link w:val="FooterChar"/>
    <w:uiPriority w:val="99"/>
    <w:unhideWhenUsed/>
    <w:rsid w:val="000F7AC9"/>
    <w:pPr>
      <w:tabs>
        <w:tab w:val="center" w:pos="4513"/>
        <w:tab w:val="right" w:pos="9026"/>
      </w:tabs>
    </w:pPr>
  </w:style>
  <w:style w:type="character" w:customStyle="1" w:styleId="FooterChar">
    <w:name w:val="Footer Char"/>
    <w:basedOn w:val="DefaultParagraphFont"/>
    <w:link w:val="Footer"/>
    <w:uiPriority w:val="99"/>
    <w:rsid w:val="000F7AC9"/>
  </w:style>
  <w:style w:type="character" w:styleId="CommentReference">
    <w:name w:val="annotation reference"/>
    <w:basedOn w:val="DefaultParagraphFont"/>
    <w:uiPriority w:val="99"/>
    <w:semiHidden/>
    <w:unhideWhenUsed/>
    <w:rsid w:val="00BE1767"/>
    <w:rPr>
      <w:sz w:val="16"/>
      <w:szCs w:val="16"/>
    </w:rPr>
  </w:style>
  <w:style w:type="paragraph" w:styleId="CommentText">
    <w:name w:val="annotation text"/>
    <w:basedOn w:val="Normal"/>
    <w:link w:val="CommentTextChar"/>
    <w:uiPriority w:val="99"/>
    <w:unhideWhenUsed/>
    <w:rsid w:val="00BE1767"/>
    <w:rPr>
      <w:sz w:val="20"/>
      <w:szCs w:val="20"/>
    </w:rPr>
  </w:style>
  <w:style w:type="character" w:customStyle="1" w:styleId="CommentTextChar">
    <w:name w:val="Comment Text Char"/>
    <w:basedOn w:val="DefaultParagraphFont"/>
    <w:link w:val="CommentText"/>
    <w:uiPriority w:val="99"/>
    <w:rsid w:val="00BE1767"/>
    <w:rPr>
      <w:sz w:val="20"/>
      <w:szCs w:val="20"/>
    </w:rPr>
  </w:style>
  <w:style w:type="paragraph" w:styleId="CommentSubject">
    <w:name w:val="annotation subject"/>
    <w:basedOn w:val="CommentText"/>
    <w:next w:val="CommentText"/>
    <w:link w:val="CommentSubjectChar"/>
    <w:uiPriority w:val="99"/>
    <w:semiHidden/>
    <w:unhideWhenUsed/>
    <w:rsid w:val="00BE1767"/>
    <w:rPr>
      <w:b/>
      <w:bCs/>
    </w:rPr>
  </w:style>
  <w:style w:type="character" w:customStyle="1" w:styleId="CommentSubjectChar">
    <w:name w:val="Comment Subject Char"/>
    <w:basedOn w:val="CommentTextChar"/>
    <w:link w:val="CommentSubject"/>
    <w:uiPriority w:val="99"/>
    <w:semiHidden/>
    <w:rsid w:val="00BE1767"/>
    <w:rPr>
      <w:b/>
      <w:bCs/>
      <w:sz w:val="20"/>
      <w:szCs w:val="20"/>
    </w:rPr>
  </w:style>
  <w:style w:type="paragraph" w:styleId="BalloonText">
    <w:name w:val="Balloon Text"/>
    <w:basedOn w:val="Normal"/>
    <w:link w:val="BalloonTextChar"/>
    <w:uiPriority w:val="99"/>
    <w:semiHidden/>
    <w:unhideWhenUsed/>
    <w:rsid w:val="00E10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21"/>
    <w:rPr>
      <w:rFonts w:ascii="Segoe UI" w:hAnsi="Segoe UI" w:cs="Segoe UI"/>
      <w:sz w:val="18"/>
      <w:szCs w:val="18"/>
    </w:rPr>
  </w:style>
  <w:style w:type="paragraph" w:styleId="Revision">
    <w:name w:val="Revision"/>
    <w:hidden/>
    <w:uiPriority w:val="99"/>
    <w:semiHidden/>
    <w:rsid w:val="00F13CB3"/>
  </w:style>
  <w:style w:type="paragraph" w:customStyle="1" w:styleId="BasicParagraph">
    <w:name w:val="[Basic Paragraph]"/>
    <w:basedOn w:val="Normal"/>
    <w:uiPriority w:val="99"/>
    <w:rsid w:val="00163F6B"/>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19625">
      <w:bodyDiv w:val="1"/>
      <w:marLeft w:val="0"/>
      <w:marRight w:val="0"/>
      <w:marTop w:val="0"/>
      <w:marBottom w:val="0"/>
      <w:divBdr>
        <w:top w:val="none" w:sz="0" w:space="0" w:color="auto"/>
        <w:left w:val="none" w:sz="0" w:space="0" w:color="auto"/>
        <w:bottom w:val="none" w:sz="0" w:space="0" w:color="auto"/>
        <w:right w:val="none" w:sz="0" w:space="0" w:color="auto"/>
      </w:divBdr>
    </w:div>
    <w:div w:id="1137840931">
      <w:bodyDiv w:val="1"/>
      <w:marLeft w:val="0"/>
      <w:marRight w:val="0"/>
      <w:marTop w:val="0"/>
      <w:marBottom w:val="0"/>
      <w:divBdr>
        <w:top w:val="none" w:sz="0" w:space="0" w:color="auto"/>
        <w:left w:val="none" w:sz="0" w:space="0" w:color="auto"/>
        <w:bottom w:val="none" w:sz="0" w:space="0" w:color="auto"/>
        <w:right w:val="none" w:sz="0" w:space="0" w:color="auto"/>
      </w:divBdr>
    </w:div>
    <w:div w:id="1478107097">
      <w:bodyDiv w:val="1"/>
      <w:marLeft w:val="0"/>
      <w:marRight w:val="0"/>
      <w:marTop w:val="0"/>
      <w:marBottom w:val="0"/>
      <w:divBdr>
        <w:top w:val="none" w:sz="0" w:space="0" w:color="auto"/>
        <w:left w:val="none" w:sz="0" w:space="0" w:color="auto"/>
        <w:bottom w:val="none" w:sz="0" w:space="0" w:color="auto"/>
        <w:right w:val="none" w:sz="0" w:space="0" w:color="auto"/>
      </w:divBdr>
    </w:div>
    <w:div w:id="1865944934">
      <w:bodyDiv w:val="1"/>
      <w:marLeft w:val="0"/>
      <w:marRight w:val="0"/>
      <w:marTop w:val="0"/>
      <w:marBottom w:val="0"/>
      <w:divBdr>
        <w:top w:val="none" w:sz="0" w:space="0" w:color="auto"/>
        <w:left w:val="none" w:sz="0" w:space="0" w:color="auto"/>
        <w:bottom w:val="none" w:sz="0" w:space="0" w:color="auto"/>
        <w:right w:val="none" w:sz="0" w:space="0" w:color="auto"/>
      </w:divBdr>
    </w:div>
    <w:div w:id="192783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6BF84-1F3D-4A3D-BE0C-6FE6E5CBAB2E}">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CA219AE6-9D18-4FAE-8D31-E34159E566BF}">
  <ds:schemaRefs>
    <ds:schemaRef ds:uri="http://schemas.openxmlformats.org/officeDocument/2006/bibliography"/>
  </ds:schemaRefs>
</ds:datastoreItem>
</file>

<file path=customXml/itemProps3.xml><?xml version="1.0" encoding="utf-8"?>
<ds:datastoreItem xmlns:ds="http://schemas.openxmlformats.org/officeDocument/2006/customXml" ds:itemID="{2CB58A00-F5FD-44BF-99D4-5AC3B1FE8718}">
  <ds:schemaRefs>
    <ds:schemaRef ds:uri="http://schemas.microsoft.com/sharepoint/v3/contenttype/forms"/>
  </ds:schemaRefs>
</ds:datastoreItem>
</file>

<file path=customXml/itemProps4.xml><?xml version="1.0" encoding="utf-8"?>
<ds:datastoreItem xmlns:ds="http://schemas.openxmlformats.org/officeDocument/2006/customXml" ds:itemID="{85CAB3BB-B2CC-4264-A8F0-9BA25CC76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917</Words>
  <Characters>5064</Characters>
  <Application>Microsoft Office Word</Application>
  <DocSecurity>0</DocSecurity>
  <Lines>194</Lines>
  <Paragraphs>78</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Jacqueline McClintock</cp:lastModifiedBy>
  <cp:revision>3</cp:revision>
  <cp:lastPrinted>2026-05-15T06:40:00Z</cp:lastPrinted>
  <dcterms:created xsi:type="dcterms:W3CDTF">2026-05-15T06:39:00Z</dcterms:created>
  <dcterms:modified xsi:type="dcterms:W3CDTF">2026-05-15T06:40:00Z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Order">
    <vt:r8>4690000</vt:r8>
  </property>
  <property fmtid="{D5CDD505-2E9C-101B-9397-08002B2CF9AE}" pid="4" name="MediaServiceImageTags">
    <vt:lpwstr/>
  </property>
</Properties>
</file>