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702" w:right="570" w:firstLine="0"/>
        <w:jc w:val="left"/>
        <w:rPr>
          <w:sz w:val="64"/>
        </w:rPr>
      </w:pPr>
      <w:r>
        <w:rPr/>
        <w:drawing>
          <wp:anchor distT="0" distB="0" distL="0" distR="0" allowOverlap="1" layoutInCell="1" locked="0" behindDoc="1" simplePos="0" relativeHeight="487306752">
            <wp:simplePos x="0" y="0"/>
            <wp:positionH relativeFrom="page">
              <wp:posOffset>0</wp:posOffset>
            </wp:positionH>
            <wp:positionV relativeFrom="page">
              <wp:posOffset>0</wp:posOffset>
            </wp:positionV>
            <wp:extent cx="7557134" cy="10692381"/>
            <wp:effectExtent l="0" t="0" r="0" b="0"/>
            <wp:wrapNone/>
            <wp:docPr id="1" name="Image 1" descr="Decorative "/>
            <wp:cNvGraphicFramePr>
              <a:graphicFrameLocks/>
            </wp:cNvGraphicFramePr>
            <a:graphic>
              <a:graphicData uri="http://schemas.openxmlformats.org/drawingml/2006/picture">
                <pic:pic>
                  <pic:nvPicPr>
                    <pic:cNvPr id="1" name="Image 1" descr="Decorative "/>
                    <pic:cNvPicPr/>
                  </pic:nvPicPr>
                  <pic:blipFill>
                    <a:blip r:embed="rId5" cstate="print"/>
                    <a:stretch>
                      <a:fillRect/>
                    </a:stretch>
                  </pic:blipFill>
                  <pic:spPr>
                    <a:xfrm>
                      <a:off x="0" y="0"/>
                      <a:ext cx="7557134" cy="10692381"/>
                    </a:xfrm>
                    <a:prstGeom prst="rect">
                      <a:avLst/>
                    </a:prstGeom>
                  </pic:spPr>
                </pic:pic>
              </a:graphicData>
            </a:graphic>
          </wp:anchor>
        </w:drawing>
      </w:r>
      <w:r>
        <w:rPr>
          <w:color w:val="FFFFFF"/>
          <w:sz w:val="64"/>
        </w:rPr>
        <w:t>Equality and Human Rights on </w:t>
      </w:r>
      <w:r>
        <w:rPr>
          <w:color w:val="FFFFFF"/>
          <w:spacing w:val="-6"/>
          <w:sz w:val="64"/>
        </w:rPr>
        <w:t>the</w:t>
      </w:r>
      <w:r>
        <w:rPr>
          <w:color w:val="FFFFFF"/>
          <w:spacing w:val="-29"/>
          <w:sz w:val="64"/>
        </w:rPr>
        <w:t> </w:t>
      </w:r>
      <w:r>
        <w:rPr>
          <w:color w:val="FFFFFF"/>
          <w:spacing w:val="-6"/>
          <w:sz w:val="64"/>
        </w:rPr>
        <w:t>Island</w:t>
      </w:r>
      <w:r>
        <w:rPr>
          <w:color w:val="FFFFFF"/>
          <w:spacing w:val="-30"/>
          <w:sz w:val="64"/>
        </w:rPr>
        <w:t> </w:t>
      </w:r>
      <w:r>
        <w:rPr>
          <w:color w:val="FFFFFF"/>
          <w:spacing w:val="-6"/>
          <w:sz w:val="64"/>
        </w:rPr>
        <w:t>of</w:t>
      </w:r>
      <w:r>
        <w:rPr>
          <w:color w:val="FFFFFF"/>
          <w:spacing w:val="-29"/>
          <w:sz w:val="64"/>
        </w:rPr>
        <w:t> </w:t>
      </w:r>
      <w:r>
        <w:rPr>
          <w:color w:val="FFFFFF"/>
          <w:spacing w:val="-6"/>
          <w:sz w:val="64"/>
        </w:rPr>
        <w:t>Ireland</w:t>
      </w:r>
      <w:r>
        <w:rPr>
          <w:color w:val="FFFFFF"/>
          <w:spacing w:val="-30"/>
          <w:sz w:val="64"/>
        </w:rPr>
        <w:t> </w:t>
      </w:r>
      <w:r>
        <w:rPr>
          <w:color w:val="FFFFFF"/>
          <w:spacing w:val="-6"/>
          <w:sz w:val="64"/>
        </w:rPr>
        <w:t>after</w:t>
      </w:r>
      <w:r>
        <w:rPr>
          <w:color w:val="FFFFFF"/>
          <w:spacing w:val="-29"/>
          <w:sz w:val="64"/>
        </w:rPr>
        <w:t> </w:t>
      </w:r>
      <w:r>
        <w:rPr>
          <w:color w:val="FFFFFF"/>
          <w:spacing w:val="-6"/>
          <w:sz w:val="64"/>
        </w:rPr>
        <w:t>Brexit: </w:t>
      </w:r>
      <w:r>
        <w:rPr>
          <w:color w:val="FFFFFF"/>
          <w:sz w:val="64"/>
        </w:rPr>
        <w:t>Annual</w:t>
      </w:r>
      <w:r>
        <w:rPr>
          <w:color w:val="FFFFFF"/>
          <w:spacing w:val="-2"/>
          <w:sz w:val="64"/>
        </w:rPr>
        <w:t> </w:t>
      </w:r>
      <w:r>
        <w:rPr>
          <w:color w:val="FFFFFF"/>
          <w:sz w:val="64"/>
        </w:rPr>
        <w:t>joint</w:t>
      </w:r>
      <w:r>
        <w:rPr>
          <w:color w:val="FFFFFF"/>
          <w:spacing w:val="-4"/>
          <w:sz w:val="64"/>
        </w:rPr>
        <w:t> </w:t>
      </w:r>
      <w:r>
        <w:rPr>
          <w:color w:val="FFFFFF"/>
          <w:sz w:val="64"/>
        </w:rPr>
        <w:t>report</w:t>
      </w:r>
      <w:r>
        <w:rPr>
          <w:color w:val="FFFFFF"/>
          <w:spacing w:val="-6"/>
          <w:sz w:val="64"/>
        </w:rPr>
        <w:t> </w:t>
      </w:r>
      <w:r>
        <w:rPr>
          <w:color w:val="FFFFFF"/>
          <w:sz w:val="64"/>
        </w:rPr>
        <w:t>of</w:t>
      </w:r>
      <w:r>
        <w:rPr>
          <w:color w:val="FFFFFF"/>
          <w:spacing w:val="-3"/>
          <w:sz w:val="64"/>
        </w:rPr>
        <w:t> </w:t>
      </w:r>
      <w:r>
        <w:rPr>
          <w:color w:val="FFFFFF"/>
          <w:sz w:val="64"/>
        </w:rPr>
        <w:t>IHREC,</w:t>
      </w:r>
    </w:p>
    <w:p>
      <w:pPr>
        <w:spacing w:line="780" w:lineRule="exact" w:before="0"/>
        <w:ind w:left="702" w:right="0" w:firstLine="0"/>
        <w:jc w:val="left"/>
        <w:rPr>
          <w:sz w:val="64"/>
        </w:rPr>
      </w:pPr>
      <w:r>
        <w:rPr>
          <w:color w:val="FFFFFF"/>
          <w:sz w:val="64"/>
        </w:rPr>
        <w:t>ECNI</w:t>
      </w:r>
      <w:r>
        <w:rPr>
          <w:color w:val="FFFFFF"/>
          <w:spacing w:val="29"/>
          <w:sz w:val="64"/>
        </w:rPr>
        <w:t> </w:t>
      </w:r>
      <w:r>
        <w:rPr>
          <w:color w:val="FFFFFF"/>
          <w:sz w:val="64"/>
        </w:rPr>
        <w:t>and</w:t>
      </w:r>
      <w:r>
        <w:rPr>
          <w:color w:val="FFFFFF"/>
          <w:spacing w:val="25"/>
          <w:sz w:val="64"/>
        </w:rPr>
        <w:t> </w:t>
      </w:r>
      <w:r>
        <w:rPr>
          <w:color w:val="FFFFFF"/>
          <w:sz w:val="64"/>
        </w:rPr>
        <w:t>NIHRC</w:t>
      </w:r>
      <w:r>
        <w:rPr>
          <w:color w:val="FFFFFF"/>
          <w:spacing w:val="30"/>
          <w:sz w:val="64"/>
        </w:rPr>
        <w:t> </w:t>
      </w:r>
      <w:r>
        <w:rPr>
          <w:color w:val="FFFFFF"/>
          <w:sz w:val="64"/>
        </w:rPr>
        <w:t>on</w:t>
      </w:r>
      <w:r>
        <w:rPr>
          <w:color w:val="FFFFFF"/>
          <w:spacing w:val="29"/>
          <w:sz w:val="64"/>
        </w:rPr>
        <w:t> </w:t>
      </w:r>
      <w:r>
        <w:rPr>
          <w:color w:val="FFFFFF"/>
          <w:spacing w:val="-5"/>
          <w:sz w:val="64"/>
        </w:rPr>
        <w:t>the</w:t>
      </w:r>
    </w:p>
    <w:p>
      <w:pPr>
        <w:spacing w:before="1"/>
        <w:ind w:left="702" w:right="1580" w:firstLine="0"/>
        <w:jc w:val="left"/>
        <w:rPr>
          <w:sz w:val="64"/>
        </w:rPr>
      </w:pPr>
      <w:r>
        <w:rPr>
          <w:color w:val="FFFFFF"/>
          <w:spacing w:val="-4"/>
          <w:sz w:val="64"/>
        </w:rPr>
        <w:t>implementation</w:t>
      </w:r>
      <w:r>
        <w:rPr>
          <w:color w:val="FFFFFF"/>
          <w:spacing w:val="-33"/>
          <w:sz w:val="64"/>
        </w:rPr>
        <w:t> </w:t>
      </w:r>
      <w:r>
        <w:rPr>
          <w:color w:val="FFFFFF"/>
          <w:spacing w:val="-4"/>
          <w:sz w:val="64"/>
        </w:rPr>
        <w:t>of</w:t>
      </w:r>
      <w:r>
        <w:rPr>
          <w:color w:val="FFFFFF"/>
          <w:spacing w:val="-32"/>
          <w:sz w:val="64"/>
        </w:rPr>
        <w:t> </w:t>
      </w:r>
      <w:r>
        <w:rPr>
          <w:color w:val="FFFFFF"/>
          <w:spacing w:val="-4"/>
          <w:sz w:val="64"/>
        </w:rPr>
        <w:t>Article</w:t>
      </w:r>
      <w:r>
        <w:rPr>
          <w:color w:val="FFFFFF"/>
          <w:spacing w:val="-32"/>
          <w:sz w:val="64"/>
        </w:rPr>
        <w:t> </w:t>
      </w:r>
      <w:r>
        <w:rPr>
          <w:color w:val="FFFFFF"/>
          <w:spacing w:val="-4"/>
          <w:sz w:val="64"/>
        </w:rPr>
        <w:t>2</w:t>
      </w:r>
      <w:r>
        <w:rPr>
          <w:color w:val="FFFFFF"/>
          <w:spacing w:val="-32"/>
          <w:sz w:val="64"/>
        </w:rPr>
        <w:t> </w:t>
      </w:r>
      <w:r>
        <w:rPr>
          <w:color w:val="FFFFFF"/>
          <w:spacing w:val="-4"/>
          <w:sz w:val="64"/>
        </w:rPr>
        <w:t>of </w:t>
      </w:r>
      <w:r>
        <w:rPr>
          <w:color w:val="FFFFFF"/>
          <w:sz w:val="64"/>
        </w:rPr>
        <w:t>the</w:t>
      </w:r>
      <w:r>
        <w:rPr>
          <w:color w:val="FFFFFF"/>
          <w:spacing w:val="-3"/>
          <w:sz w:val="64"/>
        </w:rPr>
        <w:t> </w:t>
      </w:r>
      <w:r>
        <w:rPr>
          <w:color w:val="FFFFFF"/>
          <w:sz w:val="64"/>
        </w:rPr>
        <w:t>Windsor</w:t>
      </w:r>
      <w:r>
        <w:rPr>
          <w:color w:val="FFFFFF"/>
          <w:spacing w:val="-3"/>
          <w:sz w:val="64"/>
        </w:rPr>
        <w:t> </w:t>
      </w:r>
      <w:r>
        <w:rPr>
          <w:color w:val="FFFFFF"/>
          <w:sz w:val="64"/>
        </w:rPr>
        <w:t>Framework</w:t>
      </w:r>
    </w:p>
    <w:p>
      <w:pPr>
        <w:spacing w:before="481"/>
        <w:ind w:left="702" w:right="0" w:firstLine="0"/>
        <w:jc w:val="left"/>
        <w:rPr>
          <w:sz w:val="44"/>
        </w:rPr>
      </w:pPr>
      <w:r>
        <w:rPr>
          <w:color w:val="FFFFFF"/>
          <w:sz w:val="44"/>
        </w:rPr>
        <w:t>October</w:t>
      </w:r>
      <w:r>
        <w:rPr>
          <w:color w:val="FFFFFF"/>
          <w:spacing w:val="-11"/>
          <w:sz w:val="44"/>
        </w:rPr>
        <w:t> </w:t>
      </w:r>
      <w:r>
        <w:rPr>
          <w:color w:val="FFFFFF"/>
          <w:sz w:val="44"/>
        </w:rPr>
        <w:t>2023–</w:t>
      </w:r>
      <w:r>
        <w:rPr>
          <w:color w:val="FFFFFF"/>
          <w:spacing w:val="-11"/>
          <w:sz w:val="44"/>
        </w:rPr>
        <w:t> </w:t>
      </w:r>
      <w:r>
        <w:rPr>
          <w:color w:val="FFFFFF"/>
          <w:sz w:val="44"/>
        </w:rPr>
        <w:t>September</w:t>
      </w:r>
      <w:r>
        <w:rPr>
          <w:color w:val="FFFFFF"/>
          <w:spacing w:val="-8"/>
          <w:sz w:val="44"/>
        </w:rPr>
        <w:t> </w:t>
      </w:r>
      <w:r>
        <w:rPr>
          <w:color w:val="FFFFFF"/>
          <w:spacing w:val="-4"/>
          <w:sz w:val="44"/>
        </w:rPr>
        <w:t>2024</w:t>
      </w:r>
    </w:p>
    <w:p>
      <w:pPr>
        <w:pStyle w:val="BodyText"/>
        <w:spacing w:before="242"/>
        <w:ind w:left="702" w:right="3766"/>
        <w:jc w:val="both"/>
      </w:pPr>
      <w:r>
        <w:rPr>
          <w:color w:val="FFFFFF"/>
        </w:rPr>
        <w:t>Irish Human Rights and Equality Commission </w:t>
      </w:r>
      <w:r>
        <w:rPr>
          <w:color w:val="FFFFFF"/>
          <w:spacing w:val="-2"/>
          <w:w w:val="110"/>
        </w:rPr>
        <w:t>Northern</w:t>
      </w:r>
      <w:r>
        <w:rPr>
          <w:color w:val="FFFFFF"/>
          <w:spacing w:val="-12"/>
          <w:w w:val="110"/>
        </w:rPr>
        <w:t> </w:t>
      </w:r>
      <w:r>
        <w:rPr>
          <w:color w:val="FFFFFF"/>
          <w:spacing w:val="-2"/>
          <w:w w:val="110"/>
        </w:rPr>
        <w:t>Ireland</w:t>
      </w:r>
      <w:r>
        <w:rPr>
          <w:color w:val="FFFFFF"/>
          <w:spacing w:val="-12"/>
          <w:w w:val="110"/>
        </w:rPr>
        <w:t> </w:t>
      </w:r>
      <w:r>
        <w:rPr>
          <w:color w:val="FFFFFF"/>
          <w:spacing w:val="-2"/>
          <w:w w:val="110"/>
        </w:rPr>
        <w:t>Human</w:t>
      </w:r>
      <w:r>
        <w:rPr>
          <w:color w:val="FFFFFF"/>
          <w:spacing w:val="-12"/>
          <w:w w:val="110"/>
        </w:rPr>
        <w:t> </w:t>
      </w:r>
      <w:r>
        <w:rPr>
          <w:color w:val="FFFFFF"/>
          <w:spacing w:val="-2"/>
          <w:w w:val="110"/>
        </w:rPr>
        <w:t>Rights</w:t>
      </w:r>
      <w:r>
        <w:rPr>
          <w:color w:val="FFFFFF"/>
          <w:spacing w:val="-10"/>
          <w:w w:val="110"/>
        </w:rPr>
        <w:t> </w:t>
      </w:r>
      <w:r>
        <w:rPr>
          <w:color w:val="FFFFFF"/>
          <w:spacing w:val="-2"/>
          <w:w w:val="110"/>
        </w:rPr>
        <w:t>Commission </w:t>
      </w:r>
      <w:r>
        <w:rPr>
          <w:color w:val="FFFFFF"/>
          <w:w w:val="110"/>
        </w:rPr>
        <w:t>Equality</w:t>
      </w:r>
      <w:r>
        <w:rPr>
          <w:color w:val="FFFFFF"/>
          <w:spacing w:val="-15"/>
          <w:w w:val="110"/>
        </w:rPr>
        <w:t> </w:t>
      </w:r>
      <w:r>
        <w:rPr>
          <w:color w:val="FFFFFF"/>
          <w:w w:val="110"/>
        </w:rPr>
        <w:t>Commission</w:t>
      </w:r>
      <w:r>
        <w:rPr>
          <w:color w:val="FFFFFF"/>
          <w:spacing w:val="-17"/>
          <w:w w:val="110"/>
        </w:rPr>
        <w:t> </w:t>
      </w:r>
      <w:r>
        <w:rPr>
          <w:color w:val="FFFFFF"/>
          <w:w w:val="110"/>
        </w:rPr>
        <w:t>for</w:t>
      </w:r>
      <w:r>
        <w:rPr>
          <w:color w:val="FFFFFF"/>
          <w:spacing w:val="-16"/>
          <w:w w:val="110"/>
        </w:rPr>
        <w:t> </w:t>
      </w:r>
      <w:r>
        <w:rPr>
          <w:color w:val="FFFFFF"/>
          <w:w w:val="110"/>
        </w:rPr>
        <w:t>Northern</w:t>
      </w:r>
      <w:r>
        <w:rPr>
          <w:color w:val="FFFFFF"/>
          <w:spacing w:val="-17"/>
          <w:w w:val="110"/>
        </w:rPr>
        <w:t> </w:t>
      </w:r>
      <w:r>
        <w:rPr>
          <w:color w:val="FFFFFF"/>
          <w:w w:val="110"/>
        </w:rPr>
        <w:t>Ireland</w:t>
      </w:r>
    </w:p>
    <w:p>
      <w:pPr>
        <w:pStyle w:val="BodyText"/>
        <w:spacing w:before="239"/>
        <w:ind w:left="702"/>
        <w:jc w:val="both"/>
      </w:pPr>
      <w:r>
        <w:rPr>
          <w:color w:val="FFFFFF"/>
          <w:spacing w:val="-2"/>
          <w:w w:val="105"/>
        </w:rPr>
        <w:t>November</w:t>
      </w:r>
      <w:r>
        <w:rPr>
          <w:color w:val="FFFFFF"/>
          <w:spacing w:val="-3"/>
          <w:w w:val="105"/>
        </w:rPr>
        <w:t> </w:t>
      </w:r>
      <w:r>
        <w:rPr>
          <w:color w:val="FFFFFF"/>
          <w:spacing w:val="-4"/>
          <w:w w:val="105"/>
        </w:rPr>
        <w:t>2024</w:t>
      </w:r>
    </w:p>
    <w:p>
      <w:pPr>
        <w:spacing w:after="0"/>
        <w:jc w:val="both"/>
        <w:sectPr>
          <w:type w:val="continuous"/>
          <w:pgSz w:w="11910" w:h="16840"/>
          <w:pgMar w:top="1580" w:bottom="280" w:left="1000" w:right="1000"/>
        </w:sectPr>
      </w:pPr>
    </w:p>
    <w:p>
      <w:pPr>
        <w:pStyle w:val="BodyText"/>
        <w:spacing w:before="4"/>
        <w:ind w:left="0"/>
        <w:rPr>
          <w:sz w:val="16"/>
        </w:rPr>
      </w:pPr>
      <w:r>
        <w:rPr/>
        <mc:AlternateContent>
          <mc:Choice Requires="wps">
            <w:drawing>
              <wp:anchor distT="0" distB="0" distL="0" distR="0" allowOverlap="1" layoutInCell="1" locked="0" behindDoc="0" simplePos="0" relativeHeight="15729152">
                <wp:simplePos x="0" y="0"/>
                <wp:positionH relativeFrom="page">
                  <wp:posOffset>23496</wp:posOffset>
                </wp:positionH>
                <wp:positionV relativeFrom="page">
                  <wp:posOffset>0</wp:posOffset>
                </wp:positionV>
                <wp:extent cx="7537450" cy="1069276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537450" cy="10692765"/>
                        </a:xfrm>
                        <a:custGeom>
                          <a:avLst/>
                          <a:gdLst/>
                          <a:ahLst/>
                          <a:cxnLst/>
                          <a:rect l="l" t="t" r="r" b="b"/>
                          <a:pathLst>
                            <a:path w="7537450" h="10692765">
                              <a:moveTo>
                                <a:pt x="0" y="0"/>
                              </a:moveTo>
                              <a:lnTo>
                                <a:pt x="0" y="10692383"/>
                              </a:lnTo>
                              <a:lnTo>
                                <a:pt x="7537067" y="10692383"/>
                              </a:lnTo>
                              <a:lnTo>
                                <a:pt x="7537067" y="0"/>
                              </a:lnTo>
                              <a:lnTo>
                                <a:pt x="0" y="0"/>
                              </a:lnTo>
                              <a:close/>
                            </a:path>
                          </a:pathLst>
                        </a:custGeom>
                        <a:solidFill>
                          <a:srgbClr val="0076BD"/>
                        </a:solidFill>
                      </wps:spPr>
                      <wps:bodyPr wrap="square" lIns="0" tIns="0" rIns="0" bIns="0" rtlCol="0">
                        <a:prstTxWarp prst="textNoShape">
                          <a:avLst/>
                        </a:prstTxWarp>
                        <a:noAutofit/>
                      </wps:bodyPr>
                    </wps:wsp>
                  </a:graphicData>
                </a:graphic>
              </wp:anchor>
            </w:drawing>
          </mc:Choice>
          <mc:Fallback>
            <w:pict>
              <v:rect style="position:absolute;margin-left:1.8501pt;margin-top:0pt;width:593.469907pt;height:841.919983pt;mso-position-horizontal-relative:page;mso-position-vertical-relative:page;z-index:15729152" id="docshape1" filled="true" fillcolor="#0076bd" stroked="false">
                <v:fill type="solid"/>
                <w10:wrap type="none"/>
              </v:rect>
            </w:pict>
          </mc:Fallback>
        </mc:AlternateContent>
      </w:r>
    </w:p>
    <w:p>
      <w:pPr>
        <w:spacing w:after="0"/>
        <w:rPr>
          <w:sz w:val="16"/>
        </w:rPr>
        <w:sectPr>
          <w:pgSz w:w="11910" w:h="16840"/>
          <w:pgMar w:top="1920" w:bottom="280" w:left="1000" w:right="1000"/>
        </w:sectPr>
      </w:pPr>
    </w:p>
    <w:p>
      <w:pPr>
        <w:pStyle w:val="Heading1"/>
        <w:tabs>
          <w:tab w:pos="9802" w:val="left" w:leader="none"/>
        </w:tabs>
        <w:rPr>
          <w:u w:val="none"/>
        </w:rPr>
      </w:pPr>
      <w:bookmarkStart w:name="_bookmark0" w:id="1"/>
      <w:bookmarkEnd w:id="1"/>
      <w:r>
        <w:rPr>
          <w:b w:val="0"/>
          <w:u w:val="none"/>
        </w:rPr>
      </w:r>
      <w:r>
        <w:rPr>
          <w:spacing w:val="-53"/>
          <w:u w:val="single"/>
        </w:rPr>
        <w:t> </w:t>
      </w:r>
      <w:r>
        <w:rPr>
          <w:spacing w:val="-2"/>
          <w:w w:val="105"/>
          <w:u w:val="single"/>
        </w:rPr>
        <w:t>Contents</w:t>
      </w:r>
      <w:r>
        <w:rPr>
          <w:u w:val="single"/>
        </w:rPr>
        <w:tab/>
      </w:r>
    </w:p>
    <w:sdt>
      <w:sdtPr>
        <w:docPartObj>
          <w:docPartGallery w:val="Table of Contents"/>
          <w:docPartUnique/>
        </w:docPartObj>
      </w:sdtPr>
      <w:sdtEndPr/>
      <w:sdtContent>
        <w:p>
          <w:pPr>
            <w:pStyle w:val="TOC1"/>
            <w:tabs>
              <w:tab w:pos="9764" w:val="right" w:leader="dot"/>
            </w:tabs>
            <w:spacing w:before="359"/>
          </w:pPr>
          <w:hyperlink w:history="true" w:anchor="_bookmark0">
            <w:r>
              <w:rPr>
                <w:spacing w:val="-2"/>
              </w:rPr>
              <w:t>Foreword</w:t>
            </w:r>
            <w:r>
              <w:rPr>
                <w:rFonts w:ascii="Times New Roman"/>
              </w:rPr>
              <w:tab/>
            </w:r>
            <w:r>
              <w:rPr>
                <w:spacing w:val="-10"/>
              </w:rPr>
              <w:t>1</w:t>
            </w:r>
          </w:hyperlink>
        </w:p>
        <w:p>
          <w:pPr>
            <w:pStyle w:val="TOC1"/>
            <w:tabs>
              <w:tab w:pos="9764" w:val="right" w:leader="dot"/>
            </w:tabs>
          </w:pPr>
          <w:hyperlink w:history="true" w:anchor="_bookmark1">
            <w:r>
              <w:rPr>
                <w:spacing w:val="-2"/>
              </w:rPr>
              <w:t>Introduction</w:t>
            </w:r>
            <w:r>
              <w:rPr>
                <w:rFonts w:ascii="Times New Roman"/>
              </w:rPr>
              <w:tab/>
            </w:r>
            <w:r>
              <w:rPr>
                <w:spacing w:val="-10"/>
              </w:rPr>
              <w:t>2</w:t>
            </w:r>
          </w:hyperlink>
        </w:p>
        <w:p>
          <w:pPr>
            <w:pStyle w:val="TOC1"/>
            <w:tabs>
              <w:tab w:pos="9764" w:val="right" w:leader="dot"/>
            </w:tabs>
          </w:pPr>
          <w:hyperlink w:history="true" w:anchor="_bookmark2">
            <w:r>
              <w:rPr/>
              <w:t>Activity</w:t>
            </w:r>
            <w:r>
              <w:rPr>
                <w:spacing w:val="8"/>
              </w:rPr>
              <w:t> </w:t>
            </w:r>
            <w:r>
              <w:rPr>
                <w:spacing w:val="-2"/>
              </w:rPr>
              <w:t>report</w:t>
            </w:r>
            <w:r>
              <w:rPr>
                <w:rFonts w:ascii="Times New Roman"/>
              </w:rPr>
              <w:tab/>
            </w:r>
            <w:r>
              <w:rPr>
                <w:spacing w:val="-10"/>
              </w:rPr>
              <w:t>5</w:t>
            </w:r>
          </w:hyperlink>
        </w:p>
        <w:p>
          <w:pPr>
            <w:pStyle w:val="TOC3"/>
            <w:tabs>
              <w:tab w:pos="9764" w:val="right" w:leader="dot"/>
            </w:tabs>
            <w:spacing w:before="387"/>
          </w:pPr>
          <w:hyperlink w:history="true" w:anchor="_bookmark3">
            <w:r>
              <w:rPr>
                <w:w w:val="105"/>
              </w:rPr>
              <w:t>Research</w:t>
            </w:r>
            <w:r>
              <w:rPr>
                <w:spacing w:val="9"/>
                <w:w w:val="105"/>
              </w:rPr>
              <w:t> </w:t>
            </w:r>
            <w:r>
              <w:rPr>
                <w:w w:val="105"/>
              </w:rPr>
              <w:t>and</w:t>
            </w:r>
            <w:r>
              <w:rPr>
                <w:spacing w:val="10"/>
                <w:w w:val="105"/>
              </w:rPr>
              <w:t> </w:t>
            </w:r>
            <w:r>
              <w:rPr>
                <w:spacing w:val="-2"/>
                <w:w w:val="105"/>
              </w:rPr>
              <w:t>policy</w:t>
            </w:r>
            <w:r>
              <w:rPr>
                <w:rFonts w:ascii="Times New Roman"/>
              </w:rPr>
              <w:tab/>
            </w:r>
            <w:r>
              <w:rPr>
                <w:spacing w:val="-10"/>
                <w:w w:val="110"/>
              </w:rPr>
              <w:t>5</w:t>
            </w:r>
          </w:hyperlink>
        </w:p>
        <w:p>
          <w:pPr>
            <w:pStyle w:val="TOC3"/>
            <w:tabs>
              <w:tab w:pos="9764" w:val="right" w:leader="dot"/>
            </w:tabs>
          </w:pPr>
          <w:hyperlink w:history="true" w:anchor="_bookmark4">
            <w:r>
              <w:rPr/>
              <w:t>Awareness</w:t>
            </w:r>
            <w:r>
              <w:rPr>
                <w:spacing w:val="35"/>
              </w:rPr>
              <w:t> </w:t>
            </w:r>
            <w:r>
              <w:rPr/>
              <w:t>and</w:t>
            </w:r>
            <w:r>
              <w:rPr>
                <w:spacing w:val="32"/>
              </w:rPr>
              <w:t> </w:t>
            </w:r>
            <w:r>
              <w:rPr/>
              <w:t>attitudes</w:t>
            </w:r>
            <w:r>
              <w:rPr>
                <w:spacing w:val="36"/>
              </w:rPr>
              <w:t> </w:t>
            </w:r>
            <w:r>
              <w:rPr>
                <w:spacing w:val="-2"/>
              </w:rPr>
              <w:t>surveys</w:t>
            </w:r>
            <w:r>
              <w:rPr>
                <w:rFonts w:ascii="Times New Roman"/>
              </w:rPr>
              <w:tab/>
            </w:r>
            <w:r>
              <w:rPr>
                <w:spacing w:val="-10"/>
              </w:rPr>
              <w:t>9</w:t>
            </w:r>
          </w:hyperlink>
        </w:p>
        <w:p>
          <w:pPr>
            <w:pStyle w:val="TOC3"/>
            <w:tabs>
              <w:tab w:pos="9761" w:val="right" w:leader="dot"/>
            </w:tabs>
            <w:spacing w:before="387"/>
          </w:pPr>
          <w:hyperlink w:history="true" w:anchor="_bookmark5">
            <w:r>
              <w:rPr/>
              <w:t>Working</w:t>
            </w:r>
            <w:r>
              <w:rPr>
                <w:spacing w:val="2"/>
              </w:rPr>
              <w:t> </w:t>
            </w:r>
            <w:r>
              <w:rPr/>
              <w:t>group</w:t>
            </w:r>
            <w:r>
              <w:rPr>
                <w:spacing w:val="6"/>
              </w:rPr>
              <w:t> </w:t>
            </w:r>
            <w:r>
              <w:rPr>
                <w:spacing w:val="-2"/>
              </w:rPr>
              <w:t>meetings</w:t>
            </w:r>
            <w:r>
              <w:rPr>
                <w:rFonts w:ascii="Times New Roman"/>
              </w:rPr>
              <w:tab/>
            </w:r>
            <w:r>
              <w:rPr>
                <w:spacing w:val="-7"/>
              </w:rPr>
              <w:t>13</w:t>
            </w:r>
          </w:hyperlink>
        </w:p>
        <w:p>
          <w:pPr>
            <w:pStyle w:val="TOC3"/>
            <w:tabs>
              <w:tab w:pos="9761" w:val="right" w:leader="dot"/>
            </w:tabs>
          </w:pPr>
          <w:hyperlink w:history="true" w:anchor="_bookmark6">
            <w:r>
              <w:rPr/>
              <w:t>Third</w:t>
            </w:r>
            <w:r>
              <w:rPr>
                <w:spacing w:val="7"/>
              </w:rPr>
              <w:t> </w:t>
            </w:r>
            <w:r>
              <w:rPr/>
              <w:t>annual</w:t>
            </w:r>
            <w:r>
              <w:rPr>
                <w:spacing w:val="8"/>
              </w:rPr>
              <w:t> </w:t>
            </w:r>
            <w:r>
              <w:rPr/>
              <w:t>board</w:t>
            </w:r>
            <w:r>
              <w:rPr>
                <w:spacing w:val="8"/>
              </w:rPr>
              <w:t> </w:t>
            </w:r>
            <w:r>
              <w:rPr/>
              <w:t>meeting</w:t>
            </w:r>
            <w:r>
              <w:rPr>
                <w:spacing w:val="8"/>
              </w:rPr>
              <w:t> </w:t>
            </w:r>
            <w:r>
              <w:rPr/>
              <w:t>of</w:t>
            </w:r>
            <w:r>
              <w:rPr>
                <w:spacing w:val="12"/>
              </w:rPr>
              <w:t> </w:t>
            </w:r>
            <w:r>
              <w:rPr/>
              <w:t>the</w:t>
            </w:r>
            <w:r>
              <w:rPr>
                <w:spacing w:val="12"/>
              </w:rPr>
              <w:t> </w:t>
            </w:r>
            <w:r>
              <w:rPr/>
              <w:t>three</w:t>
            </w:r>
            <w:r>
              <w:rPr>
                <w:spacing w:val="10"/>
              </w:rPr>
              <w:t> </w:t>
            </w:r>
            <w:r>
              <w:rPr>
                <w:spacing w:val="-2"/>
              </w:rPr>
              <w:t>Commissions</w:t>
            </w:r>
            <w:r>
              <w:rPr>
                <w:rFonts w:ascii="Times New Roman"/>
              </w:rPr>
              <w:tab/>
            </w:r>
            <w:r>
              <w:rPr>
                <w:spacing w:val="-5"/>
              </w:rPr>
              <w:t>14</w:t>
            </w:r>
          </w:hyperlink>
        </w:p>
        <w:p>
          <w:pPr>
            <w:pStyle w:val="TOC3"/>
            <w:tabs>
              <w:tab w:pos="9761" w:val="right" w:leader="dot"/>
            </w:tabs>
            <w:spacing w:before="389"/>
          </w:pPr>
          <w:hyperlink w:history="true" w:anchor="_bookmark7">
            <w:r>
              <w:rPr/>
              <w:t>Engagement</w:t>
            </w:r>
            <w:r>
              <w:rPr>
                <w:spacing w:val="28"/>
              </w:rPr>
              <w:t> </w:t>
            </w:r>
            <w:r>
              <w:rPr/>
              <w:t>with</w:t>
            </w:r>
            <w:r>
              <w:rPr>
                <w:spacing w:val="23"/>
              </w:rPr>
              <w:t> </w:t>
            </w:r>
            <w:r>
              <w:rPr/>
              <w:t>European</w:t>
            </w:r>
            <w:r>
              <w:rPr>
                <w:spacing w:val="26"/>
              </w:rPr>
              <w:t> </w:t>
            </w:r>
            <w:r>
              <w:rPr/>
              <w:t>Union</w:t>
            </w:r>
            <w:r>
              <w:rPr>
                <w:spacing w:val="21"/>
              </w:rPr>
              <w:t> </w:t>
            </w:r>
            <w:r>
              <w:rPr>
                <w:spacing w:val="-2"/>
              </w:rPr>
              <w:t>stakeholders</w:t>
            </w:r>
            <w:r>
              <w:rPr>
                <w:rFonts w:ascii="Times New Roman"/>
              </w:rPr>
              <w:tab/>
            </w:r>
            <w:r>
              <w:rPr>
                <w:spacing w:val="-5"/>
              </w:rPr>
              <w:t>15</w:t>
            </w:r>
          </w:hyperlink>
        </w:p>
        <w:p>
          <w:pPr>
            <w:pStyle w:val="TOC1"/>
            <w:tabs>
              <w:tab w:pos="9761" w:val="right" w:leader="dot"/>
            </w:tabs>
          </w:pPr>
          <w:hyperlink w:history="true" w:anchor="_bookmark8">
            <w:r>
              <w:rPr>
                <w:w w:val="105"/>
              </w:rPr>
              <w:t>Concluding</w:t>
            </w:r>
            <w:r>
              <w:rPr>
                <w:spacing w:val="31"/>
                <w:w w:val="110"/>
              </w:rPr>
              <w:t> </w:t>
            </w:r>
            <w:r>
              <w:rPr>
                <w:spacing w:val="-2"/>
                <w:w w:val="110"/>
              </w:rPr>
              <w:t>comments</w:t>
            </w:r>
            <w:r>
              <w:rPr>
                <w:rFonts w:ascii="Times New Roman"/>
              </w:rPr>
              <w:tab/>
            </w:r>
            <w:r>
              <w:rPr>
                <w:spacing w:val="-5"/>
                <w:w w:val="110"/>
              </w:rPr>
              <w:t>19</w:t>
            </w:r>
          </w:hyperlink>
        </w:p>
        <w:p>
          <w:pPr>
            <w:pStyle w:val="TOC3"/>
            <w:tabs>
              <w:tab w:pos="9761" w:val="right" w:leader="dot"/>
            </w:tabs>
          </w:pPr>
          <w:hyperlink w:history="true" w:anchor="_bookmark9">
            <w:r>
              <w:rPr/>
              <w:t>Appendix</w:t>
            </w:r>
            <w:r>
              <w:rPr>
                <w:spacing w:val="10"/>
              </w:rPr>
              <w:t> </w:t>
            </w:r>
            <w:r>
              <w:rPr/>
              <w:t>1:</w:t>
            </w:r>
            <w:r>
              <w:rPr>
                <w:spacing w:val="11"/>
              </w:rPr>
              <w:t> </w:t>
            </w:r>
            <w:r>
              <w:rPr/>
              <w:t>About</w:t>
            </w:r>
            <w:r>
              <w:rPr>
                <w:spacing w:val="11"/>
              </w:rPr>
              <w:t> </w:t>
            </w:r>
            <w:r>
              <w:rPr/>
              <w:t>the</w:t>
            </w:r>
            <w:r>
              <w:rPr>
                <w:spacing w:val="13"/>
              </w:rPr>
              <w:t> </w:t>
            </w:r>
            <w:r>
              <w:rPr>
                <w:spacing w:val="-2"/>
              </w:rPr>
              <w:t>Commissions</w:t>
            </w:r>
            <w:r>
              <w:rPr>
                <w:rFonts w:ascii="Times New Roman"/>
              </w:rPr>
              <w:tab/>
            </w:r>
            <w:r>
              <w:rPr>
                <w:spacing w:val="-5"/>
              </w:rPr>
              <w:t>20</w:t>
            </w:r>
          </w:hyperlink>
        </w:p>
        <w:p>
          <w:pPr>
            <w:pStyle w:val="TOC2"/>
            <w:tabs>
              <w:tab w:pos="9761" w:val="right" w:leader="dot"/>
            </w:tabs>
          </w:pPr>
          <w:hyperlink w:history="true" w:anchor="_bookmark10">
            <w:r>
              <w:rPr>
                <w:spacing w:val="-2"/>
                <w:w w:val="110"/>
              </w:rPr>
              <w:t>NIHRC</w:t>
            </w:r>
            <w:r>
              <w:rPr>
                <w:rFonts w:ascii="Times New Roman"/>
              </w:rPr>
              <w:tab/>
            </w:r>
            <w:r>
              <w:rPr>
                <w:spacing w:val="-5"/>
                <w:w w:val="110"/>
              </w:rPr>
              <w:t>21</w:t>
            </w:r>
          </w:hyperlink>
        </w:p>
        <w:p>
          <w:pPr>
            <w:pStyle w:val="TOC2"/>
            <w:tabs>
              <w:tab w:pos="9761" w:val="right" w:leader="dot"/>
            </w:tabs>
            <w:spacing w:before="387"/>
          </w:pPr>
          <w:hyperlink w:history="true" w:anchor="_bookmark11">
            <w:r>
              <w:rPr>
                <w:spacing w:val="-4"/>
                <w:w w:val="110"/>
              </w:rPr>
              <w:t>ECNI</w:t>
            </w:r>
            <w:r>
              <w:rPr>
                <w:rFonts w:ascii="Times New Roman"/>
              </w:rPr>
              <w:tab/>
            </w:r>
            <w:r>
              <w:rPr>
                <w:spacing w:val="-5"/>
                <w:w w:val="110"/>
              </w:rPr>
              <w:t>22</w:t>
            </w:r>
          </w:hyperlink>
        </w:p>
        <w:p>
          <w:pPr>
            <w:pStyle w:val="TOC2"/>
            <w:tabs>
              <w:tab w:pos="9761" w:val="right" w:leader="dot"/>
            </w:tabs>
          </w:pPr>
          <w:hyperlink w:history="true" w:anchor="_bookmark12">
            <w:r>
              <w:rPr>
                <w:spacing w:val="-4"/>
                <w:w w:val="110"/>
              </w:rPr>
              <w:t>IHREC</w:t>
            </w:r>
            <w:r>
              <w:rPr>
                <w:rFonts w:ascii="Times New Roman"/>
              </w:rPr>
              <w:tab/>
            </w:r>
            <w:r>
              <w:rPr>
                <w:spacing w:val="-5"/>
                <w:w w:val="110"/>
              </w:rPr>
              <w:t>24</w:t>
            </w:r>
          </w:hyperlink>
        </w:p>
      </w:sdtContent>
    </w:sdt>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5"/>
        <w:ind w:left="0"/>
        <w:rPr>
          <w:sz w:val="20"/>
        </w:rPr>
      </w:pPr>
      <w:r>
        <w:rPr/>
        <mc:AlternateContent>
          <mc:Choice Requires="wps">
            <w:drawing>
              <wp:anchor distT="0" distB="0" distL="0" distR="0" allowOverlap="1" layoutInCell="1" locked="0" behindDoc="1" simplePos="0" relativeHeight="487588864">
                <wp:simplePos x="0" y="0"/>
                <wp:positionH relativeFrom="page">
                  <wp:posOffset>701040</wp:posOffset>
                </wp:positionH>
                <wp:positionV relativeFrom="paragraph">
                  <wp:posOffset>243294</wp:posOffset>
                </wp:positionV>
                <wp:extent cx="615886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9.157032pt;width:484.92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after="0"/>
        <w:rPr>
          <w:sz w:val="20"/>
        </w:rPr>
        <w:sectPr>
          <w:headerReference w:type="default" r:id="rId6"/>
          <w:pgSz w:w="11910" w:h="16840"/>
          <w:pgMar w:header="711" w:footer="0" w:top="1340" w:bottom="280" w:left="1000" w:right="1000"/>
        </w:sectPr>
      </w:pPr>
    </w:p>
    <w:p>
      <w:pPr>
        <w:pStyle w:val="Heading1"/>
        <w:tabs>
          <w:tab w:pos="9802" w:val="left" w:leader="none"/>
        </w:tabs>
        <w:spacing w:before="131"/>
        <w:rPr>
          <w:u w:val="none"/>
        </w:rPr>
      </w:pPr>
      <w:r>
        <w:rPr>
          <w:spacing w:val="-53"/>
          <w:u w:val="single"/>
        </w:rPr>
        <w:t> </w:t>
      </w:r>
      <w:r>
        <w:rPr>
          <w:spacing w:val="-2"/>
          <w:u w:val="single"/>
        </w:rPr>
        <w:t>Foreword</w:t>
      </w:r>
      <w:r>
        <w:rPr>
          <w:u w:val="single"/>
        </w:rPr>
        <w:tab/>
      </w:r>
    </w:p>
    <w:p>
      <w:pPr>
        <w:pStyle w:val="BodyText"/>
        <w:spacing w:before="17"/>
        <w:ind w:left="0"/>
        <w:rPr>
          <w:b/>
        </w:rPr>
      </w:pPr>
    </w:p>
    <w:p>
      <w:pPr>
        <w:pStyle w:val="BodyText"/>
        <w:spacing w:line="360" w:lineRule="auto"/>
        <w:ind w:right="240"/>
      </w:pPr>
      <w:r>
        <w:rPr>
          <w:w w:val="105"/>
        </w:rPr>
        <w:t>This</w:t>
      </w:r>
      <w:r>
        <w:rPr>
          <w:spacing w:val="-9"/>
          <w:w w:val="105"/>
        </w:rPr>
        <w:t> </w:t>
      </w:r>
      <w:r>
        <w:rPr>
          <w:w w:val="105"/>
        </w:rPr>
        <w:t>is</w:t>
      </w:r>
      <w:r>
        <w:rPr>
          <w:spacing w:val="-11"/>
          <w:w w:val="105"/>
        </w:rPr>
        <w:t> </w:t>
      </w:r>
      <w:r>
        <w:rPr>
          <w:w w:val="105"/>
        </w:rPr>
        <w:t>the</w:t>
      </w:r>
      <w:r>
        <w:rPr>
          <w:spacing w:val="-10"/>
          <w:w w:val="105"/>
        </w:rPr>
        <w:t> </w:t>
      </w:r>
      <w:r>
        <w:rPr>
          <w:w w:val="105"/>
        </w:rPr>
        <w:t>third</w:t>
      </w:r>
      <w:r>
        <w:rPr>
          <w:spacing w:val="-11"/>
          <w:w w:val="105"/>
        </w:rPr>
        <w:t> </w:t>
      </w:r>
      <w:r>
        <w:rPr>
          <w:w w:val="105"/>
        </w:rPr>
        <w:t>activity</w:t>
      </w:r>
      <w:r>
        <w:rPr>
          <w:spacing w:val="-10"/>
          <w:w w:val="105"/>
        </w:rPr>
        <w:t> </w:t>
      </w:r>
      <w:r>
        <w:rPr>
          <w:w w:val="105"/>
        </w:rPr>
        <w:t>report</w:t>
      </w:r>
      <w:r>
        <w:rPr>
          <w:spacing w:val="-11"/>
          <w:w w:val="105"/>
        </w:rPr>
        <w:t> </w:t>
      </w:r>
      <w:r>
        <w:rPr>
          <w:w w:val="105"/>
        </w:rPr>
        <w:t>on</w:t>
      </w:r>
      <w:r>
        <w:rPr>
          <w:spacing w:val="-11"/>
          <w:w w:val="105"/>
        </w:rPr>
        <w:t> </w:t>
      </w:r>
      <w:r>
        <w:rPr>
          <w:w w:val="105"/>
        </w:rPr>
        <w:t>our</w:t>
      </w:r>
      <w:r>
        <w:rPr>
          <w:spacing w:val="-10"/>
          <w:w w:val="105"/>
        </w:rPr>
        <w:t> </w:t>
      </w:r>
      <w:r>
        <w:rPr>
          <w:w w:val="105"/>
        </w:rPr>
        <w:t>three</w:t>
      </w:r>
      <w:r>
        <w:rPr>
          <w:spacing w:val="-9"/>
          <w:w w:val="105"/>
        </w:rPr>
        <w:t> </w:t>
      </w:r>
      <w:r>
        <w:rPr>
          <w:w w:val="105"/>
        </w:rPr>
        <w:t>Commissions’</w:t>
      </w:r>
      <w:r>
        <w:rPr>
          <w:spacing w:val="-20"/>
          <w:w w:val="105"/>
        </w:rPr>
        <w:t> </w:t>
      </w:r>
      <w:r>
        <w:rPr>
          <w:w w:val="105"/>
        </w:rPr>
        <w:t>joint</w:t>
      </w:r>
      <w:r>
        <w:rPr>
          <w:spacing w:val="-9"/>
          <w:w w:val="105"/>
        </w:rPr>
        <w:t> </w:t>
      </w:r>
      <w:r>
        <w:rPr>
          <w:w w:val="105"/>
        </w:rPr>
        <w:t>work</w:t>
      </w:r>
      <w:r>
        <w:rPr>
          <w:spacing w:val="-12"/>
          <w:w w:val="105"/>
        </w:rPr>
        <w:t> </w:t>
      </w:r>
      <w:r>
        <w:rPr>
          <w:w w:val="105"/>
        </w:rPr>
        <w:t>to</w:t>
      </w:r>
      <w:r>
        <w:rPr>
          <w:spacing w:val="-11"/>
          <w:w w:val="105"/>
        </w:rPr>
        <w:t> </w:t>
      </w:r>
      <w:r>
        <w:rPr>
          <w:w w:val="105"/>
        </w:rPr>
        <w:t>ensure the implementation</w:t>
      </w:r>
      <w:r>
        <w:rPr>
          <w:spacing w:val="-3"/>
          <w:w w:val="105"/>
        </w:rPr>
        <w:t> </w:t>
      </w:r>
      <w:r>
        <w:rPr>
          <w:w w:val="105"/>
        </w:rPr>
        <w:t>of Article 2 of</w:t>
      </w:r>
      <w:r>
        <w:rPr>
          <w:spacing w:val="-3"/>
          <w:w w:val="105"/>
        </w:rPr>
        <w:t> </w:t>
      </w:r>
      <w:r>
        <w:rPr>
          <w:w w:val="105"/>
        </w:rPr>
        <w:t>the Windsor Framework</w:t>
      </w:r>
      <w:r>
        <w:rPr>
          <w:spacing w:val="-1"/>
          <w:w w:val="105"/>
        </w:rPr>
        <w:t> </w:t>
      </w:r>
      <w:r>
        <w:rPr>
          <w:w w:val="105"/>
        </w:rPr>
        <w:t>from an Island of Ireland perspective. The report covers the work of our Commissions in this regard from October 2023 to September 2024.</w:t>
      </w:r>
    </w:p>
    <w:p>
      <w:pPr>
        <w:pStyle w:val="BodyText"/>
        <w:spacing w:line="360" w:lineRule="auto" w:before="239"/>
        <w:ind w:right="206"/>
        <w:jc w:val="both"/>
      </w:pPr>
      <w:r>
        <w:rPr>
          <w:w w:val="105"/>
        </w:rPr>
        <w:t>During</w:t>
      </w:r>
      <w:r>
        <w:rPr>
          <w:spacing w:val="-7"/>
          <w:w w:val="105"/>
        </w:rPr>
        <w:t> </w:t>
      </w:r>
      <w:r>
        <w:rPr>
          <w:w w:val="105"/>
        </w:rPr>
        <w:t>this</w:t>
      </w:r>
      <w:r>
        <w:rPr>
          <w:spacing w:val="-9"/>
          <w:w w:val="105"/>
        </w:rPr>
        <w:t> </w:t>
      </w:r>
      <w:r>
        <w:rPr>
          <w:w w:val="105"/>
        </w:rPr>
        <w:t>period,</w:t>
      </w:r>
      <w:r>
        <w:rPr>
          <w:spacing w:val="-10"/>
          <w:w w:val="105"/>
        </w:rPr>
        <w:t> </w:t>
      </w:r>
      <w:r>
        <w:rPr>
          <w:w w:val="105"/>
        </w:rPr>
        <w:t>the</w:t>
      </w:r>
      <w:r>
        <w:rPr>
          <w:spacing w:val="-7"/>
          <w:w w:val="105"/>
        </w:rPr>
        <w:t> </w:t>
      </w:r>
      <w:r>
        <w:rPr>
          <w:w w:val="105"/>
        </w:rPr>
        <w:t>three</w:t>
      </w:r>
      <w:r>
        <w:rPr>
          <w:spacing w:val="-8"/>
          <w:w w:val="105"/>
        </w:rPr>
        <w:t> </w:t>
      </w:r>
      <w:r>
        <w:rPr>
          <w:w w:val="105"/>
        </w:rPr>
        <w:t>Commissions</w:t>
      </w:r>
      <w:r>
        <w:rPr>
          <w:spacing w:val="-7"/>
          <w:w w:val="105"/>
        </w:rPr>
        <w:t> </w:t>
      </w:r>
      <w:r>
        <w:rPr>
          <w:w w:val="105"/>
        </w:rPr>
        <w:t>have</w:t>
      </w:r>
      <w:r>
        <w:rPr>
          <w:spacing w:val="-7"/>
          <w:w w:val="105"/>
        </w:rPr>
        <w:t> </w:t>
      </w:r>
      <w:r>
        <w:rPr>
          <w:w w:val="105"/>
        </w:rPr>
        <w:t>continued</w:t>
      </w:r>
      <w:r>
        <w:rPr>
          <w:spacing w:val="-8"/>
          <w:w w:val="105"/>
        </w:rPr>
        <w:t> </w:t>
      </w:r>
      <w:r>
        <w:rPr>
          <w:w w:val="105"/>
        </w:rPr>
        <w:t>to</w:t>
      </w:r>
      <w:r>
        <w:rPr>
          <w:spacing w:val="-7"/>
          <w:w w:val="105"/>
        </w:rPr>
        <w:t> </w:t>
      </w:r>
      <w:r>
        <w:rPr>
          <w:w w:val="105"/>
        </w:rPr>
        <w:t>work</w:t>
      </w:r>
      <w:r>
        <w:rPr>
          <w:spacing w:val="-8"/>
          <w:w w:val="105"/>
        </w:rPr>
        <w:t> </w:t>
      </w:r>
      <w:r>
        <w:rPr>
          <w:w w:val="105"/>
        </w:rPr>
        <w:t>well</w:t>
      </w:r>
      <w:r>
        <w:rPr>
          <w:spacing w:val="-9"/>
          <w:w w:val="105"/>
        </w:rPr>
        <w:t> </w:t>
      </w:r>
      <w:r>
        <w:rPr>
          <w:w w:val="105"/>
        </w:rPr>
        <w:t>with</w:t>
      </w:r>
      <w:r>
        <w:rPr>
          <w:spacing w:val="-8"/>
          <w:w w:val="105"/>
        </w:rPr>
        <w:t> </w:t>
      </w:r>
      <w:r>
        <w:rPr>
          <w:w w:val="105"/>
        </w:rPr>
        <w:t>one another</w:t>
      </w:r>
      <w:r>
        <w:rPr>
          <w:spacing w:val="-3"/>
          <w:w w:val="105"/>
        </w:rPr>
        <w:t> </w:t>
      </w:r>
      <w:r>
        <w:rPr>
          <w:w w:val="105"/>
        </w:rPr>
        <w:t>and</w:t>
      </w:r>
      <w:r>
        <w:rPr>
          <w:spacing w:val="-5"/>
          <w:w w:val="105"/>
        </w:rPr>
        <w:t> </w:t>
      </w:r>
      <w:r>
        <w:rPr>
          <w:w w:val="105"/>
        </w:rPr>
        <w:t>build</w:t>
      </w:r>
      <w:r>
        <w:rPr>
          <w:spacing w:val="-5"/>
          <w:w w:val="105"/>
        </w:rPr>
        <w:t> </w:t>
      </w:r>
      <w:r>
        <w:rPr>
          <w:w w:val="105"/>
        </w:rPr>
        <w:t>on</w:t>
      </w:r>
      <w:r>
        <w:rPr>
          <w:spacing w:val="-5"/>
          <w:w w:val="105"/>
        </w:rPr>
        <w:t> </w:t>
      </w:r>
      <w:r>
        <w:rPr>
          <w:w w:val="105"/>
        </w:rPr>
        <w:t>the</w:t>
      </w:r>
      <w:r>
        <w:rPr>
          <w:spacing w:val="-3"/>
          <w:w w:val="105"/>
        </w:rPr>
        <w:t> </w:t>
      </w:r>
      <w:r>
        <w:rPr>
          <w:w w:val="105"/>
        </w:rPr>
        <w:t>groundwork</w:t>
      </w:r>
      <w:r>
        <w:rPr>
          <w:spacing w:val="-4"/>
          <w:w w:val="105"/>
        </w:rPr>
        <w:t> </w:t>
      </w:r>
      <w:r>
        <w:rPr>
          <w:w w:val="105"/>
        </w:rPr>
        <w:t>laid</w:t>
      </w:r>
      <w:r>
        <w:rPr>
          <w:spacing w:val="-5"/>
          <w:w w:val="105"/>
        </w:rPr>
        <w:t> </w:t>
      </w:r>
      <w:r>
        <w:rPr>
          <w:w w:val="105"/>
        </w:rPr>
        <w:t>over</w:t>
      </w:r>
      <w:r>
        <w:rPr>
          <w:spacing w:val="-3"/>
          <w:w w:val="105"/>
        </w:rPr>
        <w:t> </w:t>
      </w:r>
      <w:r>
        <w:rPr>
          <w:w w:val="105"/>
        </w:rPr>
        <w:t>recent</w:t>
      </w:r>
      <w:r>
        <w:rPr>
          <w:spacing w:val="-6"/>
          <w:w w:val="105"/>
        </w:rPr>
        <w:t> </w:t>
      </w:r>
      <w:r>
        <w:rPr>
          <w:w w:val="105"/>
        </w:rPr>
        <w:t>years</w:t>
      </w:r>
      <w:r>
        <w:rPr>
          <w:spacing w:val="-5"/>
          <w:w w:val="105"/>
        </w:rPr>
        <w:t> </w:t>
      </w:r>
      <w:r>
        <w:rPr>
          <w:w w:val="105"/>
        </w:rPr>
        <w:t>as</w:t>
      </w:r>
      <w:r>
        <w:rPr>
          <w:spacing w:val="-4"/>
          <w:w w:val="105"/>
        </w:rPr>
        <w:t> </w:t>
      </w:r>
      <w:r>
        <w:rPr>
          <w:w w:val="105"/>
        </w:rPr>
        <w:t>we</w:t>
      </w:r>
      <w:r>
        <w:rPr>
          <w:spacing w:val="-5"/>
          <w:w w:val="105"/>
        </w:rPr>
        <w:t> </w:t>
      </w:r>
      <w:r>
        <w:rPr>
          <w:w w:val="105"/>
        </w:rPr>
        <w:t>discharge</w:t>
      </w:r>
      <w:r>
        <w:rPr>
          <w:spacing w:val="-3"/>
          <w:w w:val="105"/>
        </w:rPr>
        <w:t> </w:t>
      </w:r>
      <w:r>
        <w:rPr>
          <w:w w:val="105"/>
        </w:rPr>
        <w:t>our respective mandates in relation to Article 2 of the Windsor Framework.</w:t>
      </w:r>
    </w:p>
    <w:p>
      <w:pPr>
        <w:pStyle w:val="BodyText"/>
        <w:spacing w:before="241"/>
        <w:jc w:val="both"/>
      </w:pPr>
      <w:r>
        <w:rPr>
          <w:w w:val="105"/>
        </w:rPr>
        <w:t>We</w:t>
      </w:r>
      <w:r>
        <w:rPr>
          <w:spacing w:val="-9"/>
          <w:w w:val="105"/>
        </w:rPr>
        <w:t> </w:t>
      </w:r>
      <w:r>
        <w:rPr>
          <w:w w:val="105"/>
        </w:rPr>
        <w:t>have</w:t>
      </w:r>
      <w:r>
        <w:rPr>
          <w:spacing w:val="-10"/>
          <w:w w:val="105"/>
        </w:rPr>
        <w:t> </w:t>
      </w:r>
      <w:r>
        <w:rPr>
          <w:w w:val="105"/>
        </w:rPr>
        <w:t>worked</w:t>
      </w:r>
      <w:r>
        <w:rPr>
          <w:spacing w:val="-9"/>
          <w:w w:val="105"/>
        </w:rPr>
        <w:t> </w:t>
      </w:r>
      <w:r>
        <w:rPr>
          <w:w w:val="105"/>
        </w:rPr>
        <w:t>to</w:t>
      </w:r>
      <w:r>
        <w:rPr>
          <w:spacing w:val="-13"/>
          <w:w w:val="105"/>
        </w:rPr>
        <w:t> </w:t>
      </w:r>
      <w:r>
        <w:rPr>
          <w:w w:val="105"/>
        </w:rPr>
        <w:t>progress</w:t>
      </w:r>
      <w:r>
        <w:rPr>
          <w:spacing w:val="-11"/>
          <w:w w:val="105"/>
        </w:rPr>
        <w:t> </w:t>
      </w:r>
      <w:r>
        <w:rPr>
          <w:w w:val="105"/>
        </w:rPr>
        <w:t>research</w:t>
      </w:r>
      <w:r>
        <w:rPr>
          <w:spacing w:val="-10"/>
          <w:w w:val="105"/>
        </w:rPr>
        <w:t> </w:t>
      </w:r>
      <w:r>
        <w:rPr>
          <w:w w:val="105"/>
        </w:rPr>
        <w:t>and</w:t>
      </w:r>
      <w:r>
        <w:rPr>
          <w:spacing w:val="-10"/>
          <w:w w:val="105"/>
        </w:rPr>
        <w:t> </w:t>
      </w:r>
      <w:r>
        <w:rPr>
          <w:w w:val="105"/>
        </w:rPr>
        <w:t>policy</w:t>
      </w:r>
      <w:r>
        <w:rPr>
          <w:spacing w:val="-8"/>
          <w:w w:val="105"/>
        </w:rPr>
        <w:t> </w:t>
      </w:r>
      <w:r>
        <w:rPr>
          <w:w w:val="105"/>
        </w:rPr>
        <w:t>recommendations</w:t>
      </w:r>
      <w:r>
        <w:rPr>
          <w:spacing w:val="-11"/>
          <w:w w:val="105"/>
        </w:rPr>
        <w:t> </w:t>
      </w:r>
      <w:r>
        <w:rPr>
          <w:w w:val="105"/>
        </w:rPr>
        <w:t>on</w:t>
      </w:r>
      <w:r>
        <w:rPr>
          <w:spacing w:val="-10"/>
          <w:w w:val="105"/>
        </w:rPr>
        <w:t> </w:t>
      </w:r>
      <w:r>
        <w:rPr>
          <w:spacing w:val="-4"/>
          <w:w w:val="105"/>
        </w:rPr>
        <w:t>core</w:t>
      </w:r>
    </w:p>
    <w:p>
      <w:pPr>
        <w:pStyle w:val="BodyText"/>
        <w:spacing w:line="360" w:lineRule="auto" w:before="172"/>
        <w:ind w:right="240"/>
      </w:pPr>
      <w:r>
        <w:rPr>
          <w:w w:val="105"/>
        </w:rPr>
        <w:t>issues,</w:t>
      </w:r>
      <w:r>
        <w:rPr>
          <w:spacing w:val="-3"/>
          <w:w w:val="105"/>
        </w:rPr>
        <w:t> </w:t>
      </w:r>
      <w:r>
        <w:rPr>
          <w:w w:val="105"/>
        </w:rPr>
        <w:t>such</w:t>
      </w:r>
      <w:r>
        <w:rPr>
          <w:spacing w:val="-3"/>
          <w:w w:val="105"/>
        </w:rPr>
        <w:t> </w:t>
      </w:r>
      <w:r>
        <w:rPr>
          <w:w w:val="105"/>
        </w:rPr>
        <w:t>as the</w:t>
      </w:r>
      <w:r>
        <w:rPr>
          <w:spacing w:val="-3"/>
          <w:w w:val="105"/>
        </w:rPr>
        <w:t> </w:t>
      </w:r>
      <w:r>
        <w:rPr>
          <w:w w:val="105"/>
        </w:rPr>
        <w:t>evolving</w:t>
      </w:r>
      <w:r>
        <w:rPr>
          <w:spacing w:val="-1"/>
          <w:w w:val="105"/>
        </w:rPr>
        <w:t> </w:t>
      </w:r>
      <w:r>
        <w:rPr>
          <w:w w:val="105"/>
        </w:rPr>
        <w:t>risk</w:t>
      </w:r>
      <w:r>
        <w:rPr>
          <w:spacing w:val="-3"/>
          <w:w w:val="105"/>
        </w:rPr>
        <w:t> </w:t>
      </w:r>
      <w:r>
        <w:rPr>
          <w:w w:val="105"/>
        </w:rPr>
        <w:t>of</w:t>
      </w:r>
      <w:r>
        <w:rPr>
          <w:spacing w:val="-1"/>
          <w:w w:val="105"/>
        </w:rPr>
        <w:t> </w:t>
      </w:r>
      <w:r>
        <w:rPr>
          <w:w w:val="105"/>
        </w:rPr>
        <w:t>divergence</w:t>
      </w:r>
      <w:r>
        <w:rPr>
          <w:spacing w:val="-3"/>
          <w:w w:val="105"/>
        </w:rPr>
        <w:t> </w:t>
      </w:r>
      <w:r>
        <w:rPr>
          <w:w w:val="105"/>
        </w:rPr>
        <w:t>of</w:t>
      </w:r>
      <w:r>
        <w:rPr>
          <w:spacing w:val="-1"/>
          <w:w w:val="105"/>
        </w:rPr>
        <w:t> </w:t>
      </w:r>
      <w:r>
        <w:rPr>
          <w:w w:val="105"/>
        </w:rPr>
        <w:t>rights</w:t>
      </w:r>
      <w:r>
        <w:rPr>
          <w:spacing w:val="-3"/>
          <w:w w:val="105"/>
        </w:rPr>
        <w:t> </w:t>
      </w:r>
      <w:r>
        <w:rPr>
          <w:w w:val="105"/>
        </w:rPr>
        <w:t>on</w:t>
      </w:r>
      <w:r>
        <w:rPr>
          <w:spacing w:val="-3"/>
          <w:w w:val="105"/>
        </w:rPr>
        <w:t> </w:t>
      </w:r>
      <w:r>
        <w:rPr>
          <w:w w:val="105"/>
        </w:rPr>
        <w:t>the island</w:t>
      </w:r>
      <w:r>
        <w:rPr>
          <w:spacing w:val="-3"/>
          <w:w w:val="105"/>
        </w:rPr>
        <w:t> </w:t>
      </w:r>
      <w:r>
        <w:rPr>
          <w:w w:val="105"/>
        </w:rPr>
        <w:t>of</w:t>
      </w:r>
      <w:r>
        <w:rPr>
          <w:spacing w:val="-1"/>
          <w:w w:val="105"/>
        </w:rPr>
        <w:t> </w:t>
      </w:r>
      <w:r>
        <w:rPr>
          <w:w w:val="105"/>
        </w:rPr>
        <w:t>Ireland. On this and related issues, we have engaged with key stakeholders including elected representatives and senior officials in the EU. We continue to plan</w:t>
      </w:r>
    </w:p>
    <w:p>
      <w:pPr>
        <w:pStyle w:val="BodyText"/>
        <w:spacing w:line="360" w:lineRule="auto"/>
        <w:ind w:right="240"/>
      </w:pPr>
      <w:r>
        <w:rPr>
          <w:w w:val="105"/>
        </w:rPr>
        <w:t>further</w:t>
      </w:r>
      <w:r>
        <w:rPr>
          <w:spacing w:val="-13"/>
          <w:w w:val="105"/>
        </w:rPr>
        <w:t> </w:t>
      </w:r>
      <w:r>
        <w:rPr>
          <w:w w:val="105"/>
        </w:rPr>
        <w:t>engagement</w:t>
      </w:r>
      <w:r>
        <w:rPr>
          <w:spacing w:val="-17"/>
          <w:w w:val="105"/>
        </w:rPr>
        <w:t> </w:t>
      </w:r>
      <w:r>
        <w:rPr>
          <w:w w:val="105"/>
        </w:rPr>
        <w:t>with</w:t>
      </w:r>
      <w:r>
        <w:rPr>
          <w:spacing w:val="-13"/>
          <w:w w:val="105"/>
        </w:rPr>
        <w:t> </w:t>
      </w:r>
      <w:r>
        <w:rPr>
          <w:w w:val="105"/>
        </w:rPr>
        <w:t>these</w:t>
      </w:r>
      <w:r>
        <w:rPr>
          <w:spacing w:val="-14"/>
          <w:w w:val="105"/>
        </w:rPr>
        <w:t> </w:t>
      </w:r>
      <w:r>
        <w:rPr>
          <w:w w:val="105"/>
        </w:rPr>
        <w:t>important</w:t>
      </w:r>
      <w:r>
        <w:rPr>
          <w:spacing w:val="-12"/>
          <w:w w:val="105"/>
        </w:rPr>
        <w:t> </w:t>
      </w:r>
      <w:r>
        <w:rPr>
          <w:w w:val="105"/>
        </w:rPr>
        <w:t>stakeholders.</w:t>
      </w:r>
      <w:r>
        <w:rPr>
          <w:spacing w:val="-14"/>
          <w:w w:val="105"/>
        </w:rPr>
        <w:t> </w:t>
      </w:r>
      <w:r>
        <w:rPr>
          <w:w w:val="105"/>
        </w:rPr>
        <w:t>These</w:t>
      </w:r>
      <w:r>
        <w:rPr>
          <w:spacing w:val="-9"/>
          <w:w w:val="105"/>
        </w:rPr>
        <w:t> </w:t>
      </w:r>
      <w:r>
        <w:rPr>
          <w:w w:val="105"/>
        </w:rPr>
        <w:t>strands</w:t>
      </w:r>
      <w:r>
        <w:rPr>
          <w:spacing w:val="-14"/>
          <w:w w:val="105"/>
        </w:rPr>
        <w:t> </w:t>
      </w:r>
      <w:r>
        <w:rPr>
          <w:w w:val="105"/>
        </w:rPr>
        <w:t>of</w:t>
      </w:r>
      <w:r>
        <w:rPr>
          <w:spacing w:val="-13"/>
          <w:w w:val="105"/>
        </w:rPr>
        <w:t> </w:t>
      </w:r>
      <w:r>
        <w:rPr>
          <w:w w:val="105"/>
        </w:rPr>
        <w:t>work are of the utmost importance as we continue to ensure that the Article 2 commitment on equality and human rights in Northern Ireland is upheld.</w:t>
      </w:r>
    </w:p>
    <w:p>
      <w:pPr>
        <w:pStyle w:val="BodyText"/>
        <w:spacing w:before="238"/>
      </w:pPr>
      <w:r>
        <w:rPr>
          <w:w w:val="105"/>
        </w:rPr>
        <w:t>Looking</w:t>
      </w:r>
      <w:r>
        <w:rPr>
          <w:spacing w:val="-3"/>
          <w:w w:val="105"/>
        </w:rPr>
        <w:t> </w:t>
      </w:r>
      <w:r>
        <w:rPr>
          <w:w w:val="105"/>
        </w:rPr>
        <w:t>forward,</w:t>
      </w:r>
      <w:r>
        <w:rPr>
          <w:spacing w:val="-3"/>
          <w:w w:val="105"/>
        </w:rPr>
        <w:t> </w:t>
      </w:r>
      <w:r>
        <w:rPr>
          <w:w w:val="105"/>
        </w:rPr>
        <w:t>our</w:t>
      </w:r>
      <w:r>
        <w:rPr>
          <w:spacing w:val="-2"/>
          <w:w w:val="105"/>
        </w:rPr>
        <w:t> </w:t>
      </w:r>
      <w:r>
        <w:rPr>
          <w:w w:val="105"/>
        </w:rPr>
        <w:t>Commissions</w:t>
      </w:r>
      <w:r>
        <w:rPr>
          <w:spacing w:val="-4"/>
          <w:w w:val="105"/>
        </w:rPr>
        <w:t> </w:t>
      </w:r>
      <w:r>
        <w:rPr>
          <w:w w:val="105"/>
        </w:rPr>
        <w:t>remain</w:t>
      </w:r>
      <w:r>
        <w:rPr>
          <w:spacing w:val="-3"/>
          <w:w w:val="105"/>
        </w:rPr>
        <w:t> </w:t>
      </w:r>
      <w:r>
        <w:rPr>
          <w:w w:val="105"/>
        </w:rPr>
        <w:t>steadfast</w:t>
      </w:r>
      <w:r>
        <w:rPr>
          <w:spacing w:val="-1"/>
          <w:w w:val="105"/>
        </w:rPr>
        <w:t> </w:t>
      </w:r>
      <w:r>
        <w:rPr>
          <w:w w:val="105"/>
        </w:rPr>
        <w:t>in</w:t>
      </w:r>
      <w:r>
        <w:rPr>
          <w:spacing w:val="-2"/>
          <w:w w:val="105"/>
        </w:rPr>
        <w:t> </w:t>
      </w:r>
      <w:r>
        <w:rPr>
          <w:w w:val="105"/>
        </w:rPr>
        <w:t>our</w:t>
      </w:r>
      <w:r>
        <w:rPr>
          <w:spacing w:val="-5"/>
          <w:w w:val="105"/>
        </w:rPr>
        <w:t> </w:t>
      </w:r>
      <w:r>
        <w:rPr>
          <w:w w:val="105"/>
        </w:rPr>
        <w:t>commitment </w:t>
      </w:r>
      <w:r>
        <w:rPr>
          <w:spacing w:val="-5"/>
          <w:w w:val="105"/>
        </w:rPr>
        <w:t>to</w:t>
      </w:r>
    </w:p>
    <w:p>
      <w:pPr>
        <w:pStyle w:val="BodyText"/>
        <w:spacing w:line="360" w:lineRule="auto" w:before="172"/>
      </w:pPr>
      <w:r>
        <w:rPr>
          <w:w w:val="105"/>
        </w:rPr>
        <w:t>discharge</w:t>
      </w:r>
      <w:r>
        <w:rPr>
          <w:spacing w:val="-10"/>
          <w:w w:val="105"/>
        </w:rPr>
        <w:t> </w:t>
      </w:r>
      <w:r>
        <w:rPr>
          <w:w w:val="105"/>
        </w:rPr>
        <w:t>our</w:t>
      </w:r>
      <w:r>
        <w:rPr>
          <w:spacing w:val="-9"/>
          <w:w w:val="105"/>
        </w:rPr>
        <w:t> </w:t>
      </w:r>
      <w:r>
        <w:rPr>
          <w:w w:val="105"/>
        </w:rPr>
        <w:t>mandates</w:t>
      </w:r>
      <w:r>
        <w:rPr>
          <w:spacing w:val="-6"/>
          <w:w w:val="105"/>
        </w:rPr>
        <w:t> </w:t>
      </w:r>
      <w:r>
        <w:rPr>
          <w:w w:val="105"/>
        </w:rPr>
        <w:t>to</w:t>
      </w:r>
      <w:r>
        <w:rPr>
          <w:spacing w:val="-10"/>
          <w:w w:val="105"/>
        </w:rPr>
        <w:t> </w:t>
      </w:r>
      <w:r>
        <w:rPr>
          <w:w w:val="105"/>
        </w:rPr>
        <w:t>promote</w:t>
      </w:r>
      <w:r>
        <w:rPr>
          <w:spacing w:val="-8"/>
          <w:w w:val="105"/>
        </w:rPr>
        <w:t> </w:t>
      </w:r>
      <w:r>
        <w:rPr>
          <w:w w:val="105"/>
        </w:rPr>
        <w:t>and</w:t>
      </w:r>
      <w:r>
        <w:rPr>
          <w:spacing w:val="-10"/>
          <w:w w:val="105"/>
        </w:rPr>
        <w:t> </w:t>
      </w:r>
      <w:r>
        <w:rPr>
          <w:w w:val="105"/>
        </w:rPr>
        <w:t>protect</w:t>
      </w:r>
      <w:r>
        <w:rPr>
          <w:spacing w:val="-11"/>
          <w:w w:val="105"/>
        </w:rPr>
        <w:t> </w:t>
      </w:r>
      <w:r>
        <w:rPr>
          <w:w w:val="105"/>
        </w:rPr>
        <w:t>human</w:t>
      </w:r>
      <w:r>
        <w:rPr>
          <w:spacing w:val="-10"/>
          <w:w w:val="105"/>
        </w:rPr>
        <w:t> </w:t>
      </w:r>
      <w:r>
        <w:rPr>
          <w:w w:val="105"/>
        </w:rPr>
        <w:t>rights</w:t>
      </w:r>
      <w:r>
        <w:rPr>
          <w:spacing w:val="-8"/>
          <w:w w:val="105"/>
        </w:rPr>
        <w:t> </w:t>
      </w:r>
      <w:r>
        <w:rPr>
          <w:w w:val="105"/>
        </w:rPr>
        <w:t>and</w:t>
      </w:r>
      <w:r>
        <w:rPr>
          <w:spacing w:val="-10"/>
          <w:w w:val="105"/>
        </w:rPr>
        <w:t> </w:t>
      </w:r>
      <w:r>
        <w:rPr>
          <w:w w:val="105"/>
        </w:rPr>
        <w:t>equality</w:t>
      </w:r>
      <w:r>
        <w:rPr>
          <w:spacing w:val="-10"/>
          <w:w w:val="105"/>
        </w:rPr>
        <w:t> </w:t>
      </w:r>
      <w:r>
        <w:rPr>
          <w:w w:val="105"/>
        </w:rPr>
        <w:t>for everyone on the island of Ireland.</w:t>
      </w:r>
    </w:p>
    <w:p>
      <w:pPr>
        <w:pStyle w:val="BodyText"/>
        <w:spacing w:before="10"/>
        <w:ind w:left="0"/>
        <w:rPr>
          <w:sz w:val="17"/>
        </w:rPr>
      </w:pPr>
      <w:r>
        <w:rPr/>
        <w:drawing>
          <wp:anchor distT="0" distB="0" distL="0" distR="0" allowOverlap="1" layoutInCell="1" locked="0" behindDoc="1" simplePos="0" relativeHeight="487589376">
            <wp:simplePos x="0" y="0"/>
            <wp:positionH relativeFrom="page">
              <wp:posOffset>767513</wp:posOffset>
            </wp:positionH>
            <wp:positionV relativeFrom="paragraph">
              <wp:posOffset>334954</wp:posOffset>
            </wp:positionV>
            <wp:extent cx="1771110" cy="398144"/>
            <wp:effectExtent l="0" t="0" r="0" b="0"/>
            <wp:wrapTopAndBottom/>
            <wp:docPr id="10" name="Image 10" descr="Geraldine McGahey Signature"/>
            <wp:cNvGraphicFramePr>
              <a:graphicFrameLocks/>
            </wp:cNvGraphicFramePr>
            <a:graphic>
              <a:graphicData uri="http://schemas.openxmlformats.org/drawingml/2006/picture">
                <pic:pic>
                  <pic:nvPicPr>
                    <pic:cNvPr id="10" name="Image 10" descr="Geraldine McGahey Signature"/>
                    <pic:cNvPicPr/>
                  </pic:nvPicPr>
                  <pic:blipFill>
                    <a:blip r:embed="rId9" cstate="print"/>
                    <a:stretch>
                      <a:fillRect/>
                    </a:stretch>
                  </pic:blipFill>
                  <pic:spPr>
                    <a:xfrm>
                      <a:off x="0" y="0"/>
                      <a:ext cx="1771110" cy="398144"/>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2966002</wp:posOffset>
            </wp:positionH>
            <wp:positionV relativeFrom="paragraph">
              <wp:posOffset>375912</wp:posOffset>
            </wp:positionV>
            <wp:extent cx="1333439" cy="353663"/>
            <wp:effectExtent l="0" t="0" r="0" b="0"/>
            <wp:wrapTopAndBottom/>
            <wp:docPr id="11" name="Image 11" descr="Alyson Kilpatrick Signature"/>
            <wp:cNvGraphicFramePr>
              <a:graphicFrameLocks/>
            </wp:cNvGraphicFramePr>
            <a:graphic>
              <a:graphicData uri="http://schemas.openxmlformats.org/drawingml/2006/picture">
                <pic:pic>
                  <pic:nvPicPr>
                    <pic:cNvPr id="11" name="Image 11" descr="Alyson Kilpatrick Signature"/>
                    <pic:cNvPicPr/>
                  </pic:nvPicPr>
                  <pic:blipFill>
                    <a:blip r:embed="rId10" cstate="print"/>
                    <a:stretch>
                      <a:fillRect/>
                    </a:stretch>
                  </pic:blipFill>
                  <pic:spPr>
                    <a:xfrm>
                      <a:off x="0" y="0"/>
                      <a:ext cx="1333439" cy="353663"/>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4756690</wp:posOffset>
            </wp:positionH>
            <wp:positionV relativeFrom="paragraph">
              <wp:posOffset>153662</wp:posOffset>
            </wp:positionV>
            <wp:extent cx="1603199" cy="426719"/>
            <wp:effectExtent l="0" t="0" r="0" b="0"/>
            <wp:wrapTopAndBottom/>
            <wp:docPr id="12" name="Image 12" descr="Lucy Michael Signature"/>
            <wp:cNvGraphicFramePr>
              <a:graphicFrameLocks/>
            </wp:cNvGraphicFramePr>
            <a:graphic>
              <a:graphicData uri="http://schemas.openxmlformats.org/drawingml/2006/picture">
                <pic:pic>
                  <pic:nvPicPr>
                    <pic:cNvPr id="12" name="Image 12" descr="Lucy Michael Signature"/>
                    <pic:cNvPicPr/>
                  </pic:nvPicPr>
                  <pic:blipFill>
                    <a:blip r:embed="rId11" cstate="print"/>
                    <a:stretch>
                      <a:fillRect/>
                    </a:stretch>
                  </pic:blipFill>
                  <pic:spPr>
                    <a:xfrm>
                      <a:off x="0" y="0"/>
                      <a:ext cx="1603199" cy="426719"/>
                    </a:xfrm>
                    <a:prstGeom prst="rect">
                      <a:avLst/>
                    </a:prstGeom>
                  </pic:spPr>
                </pic:pic>
              </a:graphicData>
            </a:graphic>
          </wp:anchor>
        </w:drawing>
      </w:r>
    </w:p>
    <w:p>
      <w:pPr>
        <w:pStyle w:val="BodyText"/>
        <w:ind w:left="0"/>
        <w:rPr>
          <w:sz w:val="20"/>
        </w:rPr>
      </w:pPr>
    </w:p>
    <w:p>
      <w:pPr>
        <w:pStyle w:val="BodyText"/>
        <w:spacing w:before="118"/>
        <w:ind w:left="0"/>
        <w:rPr>
          <w:sz w:val="20"/>
        </w:rPr>
      </w:pPr>
    </w:p>
    <w:p>
      <w:pPr>
        <w:spacing w:after="0"/>
        <w:rPr>
          <w:sz w:val="20"/>
        </w:rPr>
        <w:sectPr>
          <w:headerReference w:type="default" r:id="rId7"/>
          <w:footerReference w:type="default" r:id="rId8"/>
          <w:pgSz w:w="11910" w:h="16840"/>
          <w:pgMar w:header="711" w:footer="608" w:top="1340" w:bottom="800" w:left="1000" w:right="1000"/>
          <w:pgNumType w:start="1"/>
        </w:sectPr>
      </w:pPr>
    </w:p>
    <w:p>
      <w:pPr>
        <w:spacing w:before="97"/>
        <w:ind w:left="132" w:right="0" w:firstLine="0"/>
        <w:jc w:val="left"/>
        <w:rPr>
          <w:sz w:val="24"/>
        </w:rPr>
      </w:pPr>
      <w:r>
        <w:rPr>
          <w:w w:val="105"/>
          <w:sz w:val="24"/>
        </w:rPr>
        <w:t>Geraldine</w:t>
      </w:r>
      <w:r>
        <w:rPr>
          <w:spacing w:val="-3"/>
          <w:w w:val="105"/>
          <w:sz w:val="24"/>
        </w:rPr>
        <w:t> </w:t>
      </w:r>
      <w:r>
        <w:rPr>
          <w:spacing w:val="-2"/>
          <w:w w:val="105"/>
          <w:sz w:val="24"/>
        </w:rPr>
        <w:t>McGahey</w:t>
      </w:r>
    </w:p>
    <w:p>
      <w:pPr>
        <w:spacing w:before="266"/>
        <w:ind w:left="132" w:right="132" w:firstLine="0"/>
        <w:jc w:val="left"/>
        <w:rPr>
          <w:sz w:val="24"/>
        </w:rPr>
      </w:pPr>
      <w:r>
        <w:rPr>
          <w:w w:val="110"/>
          <w:sz w:val="24"/>
        </w:rPr>
        <w:t>Chief</w:t>
      </w:r>
      <w:r>
        <w:rPr>
          <w:spacing w:val="-6"/>
          <w:w w:val="110"/>
          <w:sz w:val="24"/>
        </w:rPr>
        <w:t> </w:t>
      </w:r>
      <w:r>
        <w:rPr>
          <w:w w:val="110"/>
          <w:sz w:val="24"/>
        </w:rPr>
        <w:t>Commissioner </w:t>
      </w:r>
      <w:r>
        <w:rPr>
          <w:sz w:val="24"/>
        </w:rPr>
        <w:t>Equality Commissioner for </w:t>
      </w:r>
      <w:r>
        <w:rPr>
          <w:spacing w:val="-6"/>
          <w:w w:val="110"/>
          <w:sz w:val="24"/>
        </w:rPr>
        <w:t>NI</w:t>
      </w:r>
    </w:p>
    <w:p>
      <w:pPr>
        <w:spacing w:before="97"/>
        <w:ind w:left="132" w:right="0" w:firstLine="0"/>
        <w:jc w:val="left"/>
        <w:rPr>
          <w:sz w:val="24"/>
        </w:rPr>
      </w:pPr>
      <w:r>
        <w:rPr/>
        <w:br w:type="column"/>
      </w:r>
      <w:r>
        <w:rPr>
          <w:w w:val="105"/>
          <w:sz w:val="24"/>
        </w:rPr>
        <w:t>Alyson</w:t>
      </w:r>
      <w:r>
        <w:rPr>
          <w:spacing w:val="-10"/>
          <w:w w:val="105"/>
          <w:sz w:val="24"/>
        </w:rPr>
        <w:t> </w:t>
      </w:r>
      <w:r>
        <w:rPr>
          <w:spacing w:val="-2"/>
          <w:w w:val="105"/>
          <w:sz w:val="24"/>
        </w:rPr>
        <w:t>Kilpatrick</w:t>
      </w:r>
    </w:p>
    <w:p>
      <w:pPr>
        <w:pStyle w:val="BodyText"/>
        <w:spacing w:before="93"/>
        <w:ind w:left="0"/>
        <w:rPr>
          <w:sz w:val="24"/>
        </w:rPr>
      </w:pPr>
    </w:p>
    <w:p>
      <w:pPr>
        <w:spacing w:before="0"/>
        <w:ind w:left="132" w:right="0" w:firstLine="0"/>
        <w:jc w:val="left"/>
        <w:rPr>
          <w:sz w:val="24"/>
        </w:rPr>
      </w:pPr>
      <w:r>
        <w:rPr>
          <w:spacing w:val="-2"/>
          <w:w w:val="110"/>
          <w:sz w:val="24"/>
        </w:rPr>
        <w:t>Chief</w:t>
      </w:r>
      <w:r>
        <w:rPr>
          <w:spacing w:val="-13"/>
          <w:w w:val="110"/>
          <w:sz w:val="24"/>
        </w:rPr>
        <w:t> </w:t>
      </w:r>
      <w:r>
        <w:rPr>
          <w:spacing w:val="-2"/>
          <w:w w:val="110"/>
          <w:sz w:val="24"/>
        </w:rPr>
        <w:t>Commissioner </w:t>
      </w:r>
      <w:r>
        <w:rPr>
          <w:w w:val="110"/>
          <w:sz w:val="24"/>
        </w:rPr>
        <w:t>NI Human Rights</w:t>
      </w:r>
    </w:p>
    <w:p>
      <w:pPr>
        <w:spacing w:line="293" w:lineRule="exact" w:before="0"/>
        <w:ind w:left="132" w:right="0" w:firstLine="0"/>
        <w:jc w:val="left"/>
        <w:rPr>
          <w:sz w:val="24"/>
        </w:rPr>
      </w:pPr>
      <w:r>
        <w:rPr>
          <w:spacing w:val="-2"/>
          <w:w w:val="110"/>
          <w:sz w:val="24"/>
        </w:rPr>
        <w:t>Commission</w:t>
      </w:r>
    </w:p>
    <w:p>
      <w:pPr>
        <w:spacing w:before="97"/>
        <w:ind w:left="674" w:right="0" w:firstLine="0"/>
        <w:jc w:val="left"/>
        <w:rPr>
          <w:sz w:val="24"/>
        </w:rPr>
      </w:pPr>
      <w:r>
        <w:rPr/>
        <w:br w:type="column"/>
      </w:r>
      <w:r>
        <w:rPr>
          <w:w w:val="105"/>
          <w:sz w:val="24"/>
        </w:rPr>
        <w:t>Dr</w:t>
      </w:r>
      <w:r>
        <w:rPr>
          <w:spacing w:val="3"/>
          <w:w w:val="105"/>
          <w:sz w:val="24"/>
        </w:rPr>
        <w:t> </w:t>
      </w:r>
      <w:r>
        <w:rPr>
          <w:w w:val="105"/>
          <w:sz w:val="24"/>
        </w:rPr>
        <w:t>Lucy</w:t>
      </w:r>
      <w:r>
        <w:rPr>
          <w:spacing w:val="3"/>
          <w:w w:val="105"/>
          <w:sz w:val="24"/>
        </w:rPr>
        <w:t> </w:t>
      </w:r>
      <w:r>
        <w:rPr>
          <w:spacing w:val="-2"/>
          <w:w w:val="105"/>
          <w:sz w:val="24"/>
        </w:rPr>
        <w:t>Michael</w:t>
      </w:r>
    </w:p>
    <w:p>
      <w:pPr>
        <w:spacing w:before="266"/>
        <w:ind w:left="674" w:right="202" w:firstLine="0"/>
        <w:jc w:val="left"/>
        <w:rPr>
          <w:sz w:val="24"/>
        </w:rPr>
      </w:pPr>
      <w:r>
        <w:rPr>
          <w:w w:val="110"/>
          <w:sz w:val="24"/>
        </w:rPr>
        <w:t>Commission</w:t>
      </w:r>
      <w:r>
        <w:rPr>
          <w:spacing w:val="-6"/>
          <w:w w:val="110"/>
          <w:sz w:val="24"/>
        </w:rPr>
        <w:t> </w:t>
      </w:r>
      <w:r>
        <w:rPr>
          <w:w w:val="110"/>
          <w:sz w:val="24"/>
        </w:rPr>
        <w:t>member </w:t>
      </w:r>
      <w:r>
        <w:rPr>
          <w:sz w:val="24"/>
        </w:rPr>
        <w:t>Irish Human Rights and </w:t>
      </w:r>
      <w:r>
        <w:rPr>
          <w:w w:val="110"/>
          <w:sz w:val="24"/>
        </w:rPr>
        <w:t>Equality</w:t>
      </w:r>
      <w:r>
        <w:rPr>
          <w:spacing w:val="-6"/>
          <w:w w:val="110"/>
          <w:sz w:val="24"/>
        </w:rPr>
        <w:t> </w:t>
      </w:r>
      <w:r>
        <w:rPr>
          <w:w w:val="110"/>
          <w:sz w:val="24"/>
        </w:rPr>
        <w:t>Commission</w:t>
      </w:r>
    </w:p>
    <w:p>
      <w:pPr>
        <w:spacing w:after="0"/>
        <w:jc w:val="left"/>
        <w:rPr>
          <w:sz w:val="24"/>
        </w:rPr>
        <w:sectPr>
          <w:type w:val="continuous"/>
          <w:pgSz w:w="11910" w:h="16840"/>
          <w:pgMar w:header="711" w:footer="608" w:top="1580" w:bottom="280" w:left="1000" w:right="1000"/>
          <w:cols w:num="3" w:equalWidth="0">
            <w:col w:w="3037" w:space="412"/>
            <w:col w:w="2347" w:space="562"/>
            <w:col w:w="3552"/>
          </w:cols>
        </w:sectPr>
      </w:pPr>
    </w:p>
    <w:p>
      <w:pPr>
        <w:pStyle w:val="BodyText"/>
        <w:spacing w:before="11"/>
        <w:ind w:left="0"/>
        <w:rPr>
          <w:sz w:val="36"/>
        </w:rPr>
      </w:pPr>
    </w:p>
    <w:p>
      <w:pPr>
        <w:pStyle w:val="Heading1"/>
        <w:tabs>
          <w:tab w:pos="9802" w:val="left" w:leader="none"/>
        </w:tabs>
        <w:spacing w:before="0"/>
        <w:rPr>
          <w:u w:val="none"/>
        </w:rPr>
      </w:pPr>
      <w:bookmarkStart w:name="_bookmark1" w:id="2"/>
      <w:bookmarkEnd w:id="2"/>
      <w:r>
        <w:rPr>
          <w:b w:val="0"/>
          <w:u w:val="none"/>
        </w:rPr>
      </w:r>
      <w:r>
        <w:rPr>
          <w:spacing w:val="-64"/>
          <w:u w:val="single"/>
        </w:rPr>
        <w:t> </w:t>
      </w:r>
      <w:r>
        <w:rPr>
          <w:spacing w:val="-2"/>
          <w:u w:val="single"/>
        </w:rPr>
        <w:t>Introduction</w:t>
      </w:r>
      <w:r>
        <w:rPr>
          <w:u w:val="single"/>
        </w:rPr>
        <w:tab/>
      </w:r>
    </w:p>
    <w:p>
      <w:pPr>
        <w:pStyle w:val="BodyText"/>
        <w:spacing w:before="17"/>
        <w:ind w:left="0"/>
        <w:rPr>
          <w:b/>
        </w:rPr>
      </w:pPr>
    </w:p>
    <w:p>
      <w:pPr>
        <w:pStyle w:val="BodyText"/>
        <w:spacing w:line="360" w:lineRule="auto"/>
        <w:ind w:right="570"/>
      </w:pPr>
      <w:r>
        <w:rPr>
          <w:w w:val="105"/>
        </w:rPr>
        <w:t>In</w:t>
      </w:r>
      <w:r>
        <w:rPr>
          <w:spacing w:val="-13"/>
          <w:w w:val="105"/>
        </w:rPr>
        <w:t> </w:t>
      </w:r>
      <w:r>
        <w:rPr>
          <w:w w:val="105"/>
        </w:rPr>
        <w:t>January</w:t>
      </w:r>
      <w:r>
        <w:rPr>
          <w:spacing w:val="-11"/>
          <w:w w:val="105"/>
        </w:rPr>
        <w:t> </w:t>
      </w:r>
      <w:r>
        <w:rPr>
          <w:w w:val="105"/>
        </w:rPr>
        <w:t>2020</w:t>
      </w:r>
      <w:r>
        <w:rPr>
          <w:spacing w:val="-13"/>
          <w:w w:val="105"/>
        </w:rPr>
        <w:t> </w:t>
      </w:r>
      <w:r>
        <w:rPr>
          <w:w w:val="105"/>
        </w:rPr>
        <w:t>the</w:t>
      </w:r>
      <w:r>
        <w:rPr>
          <w:spacing w:val="-11"/>
          <w:w w:val="105"/>
        </w:rPr>
        <w:t> </w:t>
      </w:r>
      <w:r>
        <w:rPr>
          <w:w w:val="105"/>
        </w:rPr>
        <w:t>UK</w:t>
      </w:r>
      <w:r>
        <w:rPr>
          <w:spacing w:val="-12"/>
          <w:w w:val="105"/>
        </w:rPr>
        <w:t> </w:t>
      </w:r>
      <w:r>
        <w:rPr>
          <w:w w:val="105"/>
        </w:rPr>
        <w:t>signed</w:t>
      </w:r>
      <w:r>
        <w:rPr>
          <w:spacing w:val="-12"/>
          <w:w w:val="105"/>
        </w:rPr>
        <w:t> </w:t>
      </w:r>
      <w:r>
        <w:rPr>
          <w:w w:val="105"/>
        </w:rPr>
        <w:t>the</w:t>
      </w:r>
      <w:r>
        <w:rPr>
          <w:spacing w:val="-13"/>
          <w:w w:val="105"/>
        </w:rPr>
        <w:t> </w:t>
      </w:r>
      <w:r>
        <w:rPr>
          <w:w w:val="105"/>
        </w:rPr>
        <w:t>UK-EU</w:t>
      </w:r>
      <w:r>
        <w:rPr>
          <w:spacing w:val="-11"/>
          <w:w w:val="105"/>
        </w:rPr>
        <w:t> </w:t>
      </w:r>
      <w:r>
        <w:rPr>
          <w:w w:val="105"/>
        </w:rPr>
        <w:t>Withdrawal</w:t>
      </w:r>
      <w:r>
        <w:rPr>
          <w:spacing w:val="-13"/>
          <w:w w:val="105"/>
        </w:rPr>
        <w:t> </w:t>
      </w:r>
      <w:r>
        <w:rPr>
          <w:w w:val="105"/>
        </w:rPr>
        <w:t>Agreement,</w:t>
      </w:r>
      <w:r>
        <w:rPr>
          <w:spacing w:val="-12"/>
          <w:w w:val="105"/>
        </w:rPr>
        <w:t> </w:t>
      </w:r>
      <w:r>
        <w:rPr>
          <w:w w:val="105"/>
        </w:rPr>
        <w:t>and</w:t>
      </w:r>
      <w:r>
        <w:rPr>
          <w:spacing w:val="-13"/>
          <w:w w:val="105"/>
        </w:rPr>
        <w:t> </w:t>
      </w:r>
      <w:r>
        <w:rPr>
          <w:w w:val="105"/>
        </w:rPr>
        <w:t>the Protocol</w:t>
      </w:r>
      <w:r>
        <w:rPr>
          <w:spacing w:val="-4"/>
          <w:w w:val="105"/>
        </w:rPr>
        <w:t> </w:t>
      </w:r>
      <w:r>
        <w:rPr>
          <w:w w:val="105"/>
        </w:rPr>
        <w:t>on</w:t>
      </w:r>
      <w:r>
        <w:rPr>
          <w:spacing w:val="-4"/>
          <w:w w:val="105"/>
        </w:rPr>
        <w:t> </w:t>
      </w:r>
      <w:r>
        <w:rPr>
          <w:w w:val="105"/>
        </w:rPr>
        <w:t>Ireland/Northern</w:t>
      </w:r>
      <w:r>
        <w:rPr>
          <w:spacing w:val="-3"/>
          <w:w w:val="105"/>
        </w:rPr>
        <w:t> </w:t>
      </w:r>
      <w:r>
        <w:rPr>
          <w:w w:val="105"/>
        </w:rPr>
        <w:t>Ireland</w:t>
      </w:r>
      <w:r>
        <w:rPr>
          <w:spacing w:val="-1"/>
          <w:w w:val="105"/>
        </w:rPr>
        <w:t> </w:t>
      </w:r>
      <w:r>
        <w:rPr>
          <w:w w:val="105"/>
        </w:rPr>
        <w:t>(now</w:t>
      </w:r>
      <w:r>
        <w:rPr>
          <w:spacing w:val="-4"/>
          <w:w w:val="105"/>
        </w:rPr>
        <w:t> </w:t>
      </w:r>
      <w:r>
        <w:rPr>
          <w:w w:val="105"/>
        </w:rPr>
        <w:t>referred</w:t>
      </w:r>
      <w:r>
        <w:rPr>
          <w:spacing w:val="-1"/>
          <w:w w:val="105"/>
        </w:rPr>
        <w:t> </w:t>
      </w:r>
      <w:r>
        <w:rPr>
          <w:w w:val="105"/>
        </w:rPr>
        <w:t>to</w:t>
      </w:r>
      <w:r>
        <w:rPr>
          <w:spacing w:val="-1"/>
          <w:w w:val="105"/>
        </w:rPr>
        <w:t> </w:t>
      </w:r>
      <w:r>
        <w:rPr>
          <w:w w:val="105"/>
        </w:rPr>
        <w:t>as</w:t>
      </w:r>
      <w:r>
        <w:rPr>
          <w:spacing w:val="-4"/>
          <w:w w:val="105"/>
        </w:rPr>
        <w:t> </w:t>
      </w:r>
      <w:r>
        <w:rPr>
          <w:w w:val="105"/>
        </w:rPr>
        <w:t>the</w:t>
      </w:r>
      <w:r>
        <w:rPr>
          <w:spacing w:val="-4"/>
          <w:w w:val="105"/>
        </w:rPr>
        <w:t> </w:t>
      </w:r>
      <w:r>
        <w:rPr>
          <w:w w:val="105"/>
        </w:rPr>
        <w:t>Windsor</w:t>
      </w:r>
    </w:p>
    <w:p>
      <w:pPr>
        <w:pStyle w:val="BodyText"/>
        <w:spacing w:line="530" w:lineRule="auto"/>
        <w:ind w:right="570"/>
      </w:pPr>
      <w:r>
        <w:rPr>
          <w:w w:val="105"/>
        </w:rPr>
        <w:t>Framework),</w:t>
      </w:r>
      <w:r>
        <w:rPr>
          <w:spacing w:val="-17"/>
          <w:w w:val="105"/>
        </w:rPr>
        <w:t> </w:t>
      </w:r>
      <w:r>
        <w:rPr>
          <w:w w:val="105"/>
        </w:rPr>
        <w:t>which</w:t>
      </w:r>
      <w:r>
        <w:rPr>
          <w:spacing w:val="-17"/>
          <w:w w:val="105"/>
        </w:rPr>
        <w:t> </w:t>
      </w:r>
      <w:r>
        <w:rPr>
          <w:w w:val="105"/>
        </w:rPr>
        <w:t>is</w:t>
      </w:r>
      <w:r>
        <w:rPr>
          <w:spacing w:val="-16"/>
          <w:w w:val="105"/>
        </w:rPr>
        <w:t> </w:t>
      </w:r>
      <w:r>
        <w:rPr>
          <w:w w:val="105"/>
        </w:rPr>
        <w:t>part</w:t>
      </w:r>
      <w:r>
        <w:rPr>
          <w:spacing w:val="-17"/>
          <w:w w:val="105"/>
        </w:rPr>
        <w:t> </w:t>
      </w:r>
      <w:r>
        <w:rPr>
          <w:w w:val="105"/>
        </w:rPr>
        <w:t>of</w:t>
      </w:r>
      <w:r>
        <w:rPr>
          <w:spacing w:val="-17"/>
          <w:w w:val="105"/>
        </w:rPr>
        <w:t> </w:t>
      </w:r>
      <w:r>
        <w:rPr>
          <w:w w:val="105"/>
        </w:rPr>
        <w:t>the</w:t>
      </w:r>
      <w:r>
        <w:rPr>
          <w:spacing w:val="-16"/>
          <w:w w:val="105"/>
        </w:rPr>
        <w:t> </w:t>
      </w:r>
      <w:r>
        <w:rPr>
          <w:w w:val="105"/>
        </w:rPr>
        <w:t>treaty,</w:t>
      </w:r>
      <w:r>
        <w:rPr>
          <w:spacing w:val="-17"/>
          <w:w w:val="105"/>
        </w:rPr>
        <w:t> </w:t>
      </w:r>
      <w:r>
        <w:rPr>
          <w:w w:val="105"/>
        </w:rPr>
        <w:t>took</w:t>
      </w:r>
      <w:r>
        <w:rPr>
          <w:spacing w:val="-16"/>
          <w:w w:val="105"/>
        </w:rPr>
        <w:t> </w:t>
      </w:r>
      <w:r>
        <w:rPr>
          <w:w w:val="105"/>
        </w:rPr>
        <w:t>effect</w:t>
      </w:r>
      <w:r>
        <w:rPr>
          <w:spacing w:val="-15"/>
          <w:w w:val="105"/>
        </w:rPr>
        <w:t> </w:t>
      </w:r>
      <w:r>
        <w:rPr>
          <w:w w:val="105"/>
        </w:rPr>
        <w:t>from</w:t>
      </w:r>
      <w:r>
        <w:rPr>
          <w:spacing w:val="-17"/>
          <w:w w:val="105"/>
        </w:rPr>
        <w:t> </w:t>
      </w:r>
      <w:r>
        <w:rPr>
          <w:w w:val="105"/>
        </w:rPr>
        <w:t>1</w:t>
      </w:r>
      <w:r>
        <w:rPr>
          <w:spacing w:val="-16"/>
          <w:w w:val="105"/>
        </w:rPr>
        <w:t> </w:t>
      </w:r>
      <w:r>
        <w:rPr>
          <w:w w:val="105"/>
        </w:rPr>
        <w:t>January</w:t>
      </w:r>
      <w:r>
        <w:rPr>
          <w:spacing w:val="-15"/>
          <w:w w:val="105"/>
        </w:rPr>
        <w:t> </w:t>
      </w:r>
      <w:r>
        <w:rPr>
          <w:w w:val="105"/>
        </w:rPr>
        <w:t>2021.</w:t>
      </w:r>
      <w:r>
        <w:rPr>
          <w:w w:val="105"/>
          <w:position w:val="10"/>
          <w:sz w:val="18"/>
        </w:rPr>
        <w:t>1 </w:t>
      </w:r>
      <w:r>
        <w:rPr>
          <w:w w:val="105"/>
        </w:rPr>
        <w:t>Windsor Framework Article 2 states:</w:t>
      </w:r>
    </w:p>
    <w:p>
      <w:pPr>
        <w:pStyle w:val="ListParagraph"/>
        <w:numPr>
          <w:ilvl w:val="0"/>
          <w:numId w:val="1"/>
        </w:numPr>
        <w:tabs>
          <w:tab w:pos="851" w:val="left" w:leader="none"/>
          <w:tab w:pos="853" w:val="left" w:leader="none"/>
        </w:tabs>
        <w:spacing w:line="360" w:lineRule="auto" w:before="0" w:after="0"/>
        <w:ind w:left="853" w:right="347" w:hanging="360"/>
        <w:jc w:val="left"/>
        <w:rPr>
          <w:sz w:val="28"/>
        </w:rPr>
      </w:pPr>
      <w:r>
        <w:rPr>
          <w:w w:val="105"/>
          <w:sz w:val="28"/>
        </w:rPr>
        <w:t>The</w:t>
      </w:r>
      <w:r>
        <w:rPr>
          <w:spacing w:val="-6"/>
          <w:w w:val="105"/>
          <w:sz w:val="28"/>
        </w:rPr>
        <w:t> </w:t>
      </w:r>
      <w:r>
        <w:rPr>
          <w:w w:val="105"/>
          <w:sz w:val="28"/>
        </w:rPr>
        <w:t>United</w:t>
      </w:r>
      <w:r>
        <w:rPr>
          <w:spacing w:val="-7"/>
          <w:w w:val="105"/>
          <w:sz w:val="28"/>
        </w:rPr>
        <w:t> </w:t>
      </w:r>
      <w:r>
        <w:rPr>
          <w:w w:val="105"/>
          <w:sz w:val="28"/>
        </w:rPr>
        <w:t>Kingdom</w:t>
      </w:r>
      <w:r>
        <w:rPr>
          <w:spacing w:val="-9"/>
          <w:w w:val="105"/>
          <w:sz w:val="28"/>
        </w:rPr>
        <w:t> </w:t>
      </w:r>
      <w:r>
        <w:rPr>
          <w:w w:val="105"/>
          <w:sz w:val="28"/>
        </w:rPr>
        <w:t>shall</w:t>
      </w:r>
      <w:r>
        <w:rPr>
          <w:spacing w:val="-8"/>
          <w:w w:val="105"/>
          <w:sz w:val="28"/>
        </w:rPr>
        <w:t> </w:t>
      </w:r>
      <w:r>
        <w:rPr>
          <w:w w:val="105"/>
          <w:sz w:val="28"/>
        </w:rPr>
        <w:t>ensure</w:t>
      </w:r>
      <w:r>
        <w:rPr>
          <w:spacing w:val="-6"/>
          <w:w w:val="105"/>
          <w:sz w:val="28"/>
        </w:rPr>
        <w:t> </w:t>
      </w:r>
      <w:r>
        <w:rPr>
          <w:w w:val="105"/>
          <w:sz w:val="28"/>
        </w:rPr>
        <w:t>that</w:t>
      </w:r>
      <w:r>
        <w:rPr>
          <w:spacing w:val="-6"/>
          <w:w w:val="105"/>
          <w:sz w:val="28"/>
        </w:rPr>
        <w:t> </w:t>
      </w:r>
      <w:r>
        <w:rPr>
          <w:w w:val="105"/>
          <w:sz w:val="28"/>
        </w:rPr>
        <w:t>no</w:t>
      </w:r>
      <w:r>
        <w:rPr>
          <w:spacing w:val="-8"/>
          <w:w w:val="105"/>
          <w:sz w:val="28"/>
        </w:rPr>
        <w:t> </w:t>
      </w:r>
      <w:r>
        <w:rPr>
          <w:w w:val="105"/>
          <w:sz w:val="28"/>
        </w:rPr>
        <w:t>diminution</w:t>
      </w:r>
      <w:r>
        <w:rPr>
          <w:spacing w:val="-10"/>
          <w:w w:val="105"/>
          <w:sz w:val="28"/>
        </w:rPr>
        <w:t> </w:t>
      </w:r>
      <w:r>
        <w:rPr>
          <w:w w:val="105"/>
          <w:sz w:val="28"/>
        </w:rPr>
        <w:t>of</w:t>
      </w:r>
      <w:r>
        <w:rPr>
          <w:spacing w:val="-7"/>
          <w:w w:val="105"/>
          <w:sz w:val="28"/>
        </w:rPr>
        <w:t> </w:t>
      </w:r>
      <w:r>
        <w:rPr>
          <w:w w:val="105"/>
          <w:sz w:val="28"/>
        </w:rPr>
        <w:t>rights,</w:t>
      </w:r>
      <w:r>
        <w:rPr>
          <w:spacing w:val="-8"/>
          <w:w w:val="105"/>
          <w:sz w:val="28"/>
        </w:rPr>
        <w:t> </w:t>
      </w:r>
      <w:r>
        <w:rPr>
          <w:w w:val="105"/>
          <w:sz w:val="28"/>
        </w:rPr>
        <w:t>safeguards or</w:t>
      </w:r>
      <w:r>
        <w:rPr>
          <w:spacing w:val="-5"/>
          <w:w w:val="105"/>
          <w:sz w:val="28"/>
        </w:rPr>
        <w:t> </w:t>
      </w:r>
      <w:r>
        <w:rPr>
          <w:w w:val="105"/>
          <w:sz w:val="28"/>
        </w:rPr>
        <w:t>equality</w:t>
      </w:r>
      <w:r>
        <w:rPr>
          <w:spacing w:val="-7"/>
          <w:w w:val="105"/>
          <w:sz w:val="28"/>
        </w:rPr>
        <w:t> </w:t>
      </w:r>
      <w:r>
        <w:rPr>
          <w:w w:val="105"/>
          <w:sz w:val="28"/>
        </w:rPr>
        <w:t>of</w:t>
      </w:r>
      <w:r>
        <w:rPr>
          <w:spacing w:val="-7"/>
          <w:w w:val="105"/>
          <w:sz w:val="28"/>
        </w:rPr>
        <w:t> </w:t>
      </w:r>
      <w:r>
        <w:rPr>
          <w:w w:val="105"/>
          <w:sz w:val="28"/>
        </w:rPr>
        <w:t>opportunity,</w:t>
      </w:r>
      <w:r>
        <w:rPr>
          <w:spacing w:val="-3"/>
          <w:w w:val="105"/>
          <w:sz w:val="28"/>
        </w:rPr>
        <w:t> </w:t>
      </w:r>
      <w:r>
        <w:rPr>
          <w:w w:val="105"/>
          <w:sz w:val="28"/>
        </w:rPr>
        <w:t>as</w:t>
      </w:r>
      <w:r>
        <w:rPr>
          <w:spacing w:val="-5"/>
          <w:w w:val="105"/>
          <w:sz w:val="28"/>
        </w:rPr>
        <w:t> </w:t>
      </w:r>
      <w:r>
        <w:rPr>
          <w:w w:val="105"/>
          <w:sz w:val="28"/>
        </w:rPr>
        <w:t>set</w:t>
      </w:r>
      <w:r>
        <w:rPr>
          <w:spacing w:val="-6"/>
          <w:w w:val="105"/>
          <w:sz w:val="28"/>
        </w:rPr>
        <w:t> </w:t>
      </w:r>
      <w:r>
        <w:rPr>
          <w:w w:val="105"/>
          <w:sz w:val="28"/>
        </w:rPr>
        <w:t>out</w:t>
      </w:r>
      <w:r>
        <w:rPr>
          <w:spacing w:val="-7"/>
          <w:w w:val="105"/>
          <w:sz w:val="28"/>
        </w:rPr>
        <w:t> </w:t>
      </w:r>
      <w:r>
        <w:rPr>
          <w:w w:val="105"/>
          <w:sz w:val="28"/>
        </w:rPr>
        <w:t>in</w:t>
      </w:r>
      <w:r>
        <w:rPr>
          <w:spacing w:val="-5"/>
          <w:w w:val="105"/>
          <w:sz w:val="28"/>
        </w:rPr>
        <w:t> </w:t>
      </w:r>
      <w:r>
        <w:rPr>
          <w:w w:val="105"/>
          <w:sz w:val="28"/>
        </w:rPr>
        <w:t>that</w:t>
      </w:r>
      <w:r>
        <w:rPr>
          <w:spacing w:val="-4"/>
          <w:w w:val="105"/>
          <w:sz w:val="28"/>
        </w:rPr>
        <w:t> </w:t>
      </w:r>
      <w:r>
        <w:rPr>
          <w:w w:val="105"/>
          <w:sz w:val="28"/>
        </w:rPr>
        <w:t>part</w:t>
      </w:r>
      <w:r>
        <w:rPr>
          <w:spacing w:val="-7"/>
          <w:w w:val="105"/>
          <w:sz w:val="28"/>
        </w:rPr>
        <w:t> </w:t>
      </w:r>
      <w:r>
        <w:rPr>
          <w:w w:val="105"/>
          <w:sz w:val="28"/>
        </w:rPr>
        <w:t>of</w:t>
      </w:r>
      <w:r>
        <w:rPr>
          <w:spacing w:val="-5"/>
          <w:w w:val="105"/>
          <w:sz w:val="28"/>
        </w:rPr>
        <w:t> </w:t>
      </w:r>
      <w:r>
        <w:rPr>
          <w:w w:val="105"/>
          <w:sz w:val="28"/>
        </w:rPr>
        <w:t>the</w:t>
      </w:r>
      <w:r>
        <w:rPr>
          <w:spacing w:val="-7"/>
          <w:w w:val="105"/>
          <w:sz w:val="28"/>
        </w:rPr>
        <w:t> </w:t>
      </w:r>
      <w:r>
        <w:rPr>
          <w:w w:val="105"/>
          <w:sz w:val="28"/>
        </w:rPr>
        <w:t>1998</w:t>
      </w:r>
      <w:r>
        <w:rPr>
          <w:spacing w:val="-6"/>
          <w:w w:val="105"/>
          <w:sz w:val="28"/>
        </w:rPr>
        <w:t> </w:t>
      </w:r>
      <w:r>
        <w:rPr>
          <w:w w:val="105"/>
          <w:sz w:val="28"/>
        </w:rPr>
        <w:t>Agreement</w:t>
      </w:r>
    </w:p>
    <w:p>
      <w:pPr>
        <w:pStyle w:val="BodyText"/>
        <w:spacing w:line="360" w:lineRule="auto"/>
        <w:ind w:left="853" w:right="570"/>
      </w:pPr>
      <w:r>
        <w:rPr>
          <w:w w:val="105"/>
        </w:rPr>
        <w:t>entitled</w:t>
      </w:r>
      <w:r>
        <w:rPr>
          <w:spacing w:val="-6"/>
          <w:w w:val="105"/>
        </w:rPr>
        <w:t> </w:t>
      </w:r>
      <w:r>
        <w:rPr>
          <w:w w:val="105"/>
        </w:rPr>
        <w:t>Rights,</w:t>
      </w:r>
      <w:r>
        <w:rPr>
          <w:spacing w:val="-6"/>
          <w:w w:val="105"/>
        </w:rPr>
        <w:t> </w:t>
      </w:r>
      <w:r>
        <w:rPr>
          <w:w w:val="105"/>
        </w:rPr>
        <w:t>Safeguards</w:t>
      </w:r>
      <w:r>
        <w:rPr>
          <w:spacing w:val="-4"/>
          <w:w w:val="105"/>
        </w:rPr>
        <w:t> </w:t>
      </w:r>
      <w:r>
        <w:rPr>
          <w:w w:val="105"/>
        </w:rPr>
        <w:t>and</w:t>
      </w:r>
      <w:r>
        <w:rPr>
          <w:spacing w:val="-4"/>
          <w:w w:val="105"/>
        </w:rPr>
        <w:t> </w:t>
      </w:r>
      <w:r>
        <w:rPr>
          <w:w w:val="105"/>
        </w:rPr>
        <w:t>Equality</w:t>
      </w:r>
      <w:r>
        <w:rPr>
          <w:spacing w:val="-7"/>
          <w:w w:val="105"/>
        </w:rPr>
        <w:t> </w:t>
      </w:r>
      <w:r>
        <w:rPr>
          <w:w w:val="105"/>
        </w:rPr>
        <w:t>of</w:t>
      </w:r>
      <w:r>
        <w:rPr>
          <w:spacing w:val="-5"/>
          <w:w w:val="105"/>
        </w:rPr>
        <w:t> </w:t>
      </w:r>
      <w:r>
        <w:rPr>
          <w:w w:val="105"/>
        </w:rPr>
        <w:t>Opportunity</w:t>
      </w:r>
      <w:r>
        <w:rPr>
          <w:spacing w:val="-4"/>
          <w:w w:val="105"/>
        </w:rPr>
        <w:t> </w:t>
      </w:r>
      <w:r>
        <w:rPr>
          <w:w w:val="105"/>
        </w:rPr>
        <w:t>results</w:t>
      </w:r>
      <w:r>
        <w:rPr>
          <w:spacing w:val="-4"/>
          <w:w w:val="105"/>
        </w:rPr>
        <w:t> </w:t>
      </w:r>
      <w:r>
        <w:rPr>
          <w:w w:val="105"/>
        </w:rPr>
        <w:t>from</w:t>
      </w:r>
      <w:r>
        <w:rPr>
          <w:spacing w:val="-6"/>
          <w:w w:val="105"/>
        </w:rPr>
        <w:t> </w:t>
      </w:r>
      <w:r>
        <w:rPr>
          <w:w w:val="105"/>
        </w:rPr>
        <w:t>its withdrawal from</w:t>
      </w:r>
      <w:r>
        <w:rPr>
          <w:spacing w:val="-1"/>
          <w:w w:val="105"/>
        </w:rPr>
        <w:t> </w:t>
      </w:r>
      <w:r>
        <w:rPr>
          <w:w w:val="105"/>
        </w:rPr>
        <w:t>the Union, including in the area of protection against</w:t>
      </w:r>
    </w:p>
    <w:p>
      <w:pPr>
        <w:pStyle w:val="BodyText"/>
        <w:spacing w:line="360" w:lineRule="auto"/>
        <w:ind w:left="853" w:right="240"/>
      </w:pPr>
      <w:r>
        <w:rPr>
          <w:w w:val="105"/>
        </w:rPr>
        <w:t>discrimination,</w:t>
      </w:r>
      <w:r>
        <w:rPr>
          <w:spacing w:val="-4"/>
          <w:w w:val="105"/>
        </w:rPr>
        <w:t> </w:t>
      </w:r>
      <w:r>
        <w:rPr>
          <w:w w:val="105"/>
        </w:rPr>
        <w:t>as</w:t>
      </w:r>
      <w:r>
        <w:rPr>
          <w:spacing w:val="-4"/>
          <w:w w:val="105"/>
        </w:rPr>
        <w:t> </w:t>
      </w:r>
      <w:r>
        <w:rPr>
          <w:w w:val="105"/>
        </w:rPr>
        <w:t>enshrined in</w:t>
      </w:r>
      <w:r>
        <w:rPr>
          <w:spacing w:val="-3"/>
          <w:w w:val="105"/>
        </w:rPr>
        <w:t> </w:t>
      </w:r>
      <w:r>
        <w:rPr>
          <w:w w:val="105"/>
        </w:rPr>
        <w:t>the</w:t>
      </w:r>
      <w:r>
        <w:rPr>
          <w:spacing w:val="-2"/>
          <w:w w:val="105"/>
        </w:rPr>
        <w:t> </w:t>
      </w:r>
      <w:r>
        <w:rPr>
          <w:w w:val="105"/>
        </w:rPr>
        <w:t>provisions</w:t>
      </w:r>
      <w:r>
        <w:rPr>
          <w:spacing w:val="-4"/>
          <w:w w:val="105"/>
        </w:rPr>
        <w:t> </w:t>
      </w:r>
      <w:r>
        <w:rPr>
          <w:w w:val="105"/>
        </w:rPr>
        <w:t>of</w:t>
      </w:r>
      <w:r>
        <w:rPr>
          <w:spacing w:val="-5"/>
          <w:w w:val="105"/>
        </w:rPr>
        <w:t> </w:t>
      </w:r>
      <w:r>
        <w:rPr>
          <w:w w:val="105"/>
        </w:rPr>
        <w:t>Union</w:t>
      </w:r>
      <w:r>
        <w:rPr>
          <w:spacing w:val="-3"/>
          <w:w w:val="105"/>
        </w:rPr>
        <w:t> </w:t>
      </w:r>
      <w:r>
        <w:rPr>
          <w:w w:val="105"/>
        </w:rPr>
        <w:t>law</w:t>
      </w:r>
      <w:r>
        <w:rPr>
          <w:spacing w:val="-4"/>
          <w:w w:val="105"/>
        </w:rPr>
        <w:t> </w:t>
      </w:r>
      <w:r>
        <w:rPr>
          <w:w w:val="105"/>
        </w:rPr>
        <w:t>listed</w:t>
      </w:r>
      <w:r>
        <w:rPr>
          <w:spacing w:val="-2"/>
          <w:w w:val="105"/>
        </w:rPr>
        <w:t> </w:t>
      </w:r>
      <w:r>
        <w:rPr>
          <w:w w:val="105"/>
        </w:rPr>
        <w:t>in</w:t>
      </w:r>
      <w:r>
        <w:rPr>
          <w:spacing w:val="-5"/>
          <w:w w:val="105"/>
        </w:rPr>
        <w:t> </w:t>
      </w:r>
      <w:r>
        <w:rPr>
          <w:w w:val="105"/>
        </w:rPr>
        <w:t>Annex 1 to this Protocol, and shall implement this paragraph through dedicated </w:t>
      </w:r>
      <w:r>
        <w:rPr>
          <w:spacing w:val="-2"/>
          <w:w w:val="105"/>
        </w:rPr>
        <w:t>mechanisms.</w:t>
      </w:r>
    </w:p>
    <w:p>
      <w:pPr>
        <w:pStyle w:val="ListParagraph"/>
        <w:numPr>
          <w:ilvl w:val="0"/>
          <w:numId w:val="1"/>
        </w:numPr>
        <w:tabs>
          <w:tab w:pos="851" w:val="left" w:leader="none"/>
          <w:tab w:pos="853" w:val="left" w:leader="none"/>
        </w:tabs>
        <w:spacing w:line="360" w:lineRule="auto" w:before="0" w:after="0"/>
        <w:ind w:left="853" w:right="331" w:hanging="360"/>
        <w:jc w:val="left"/>
        <w:rPr>
          <w:sz w:val="28"/>
        </w:rPr>
      </w:pPr>
      <w:r>
        <w:rPr>
          <w:w w:val="105"/>
          <w:sz w:val="28"/>
        </w:rPr>
        <w:t>The United Kingdom</w:t>
      </w:r>
      <w:r>
        <w:rPr>
          <w:spacing w:val="-1"/>
          <w:w w:val="105"/>
          <w:sz w:val="28"/>
        </w:rPr>
        <w:t> </w:t>
      </w:r>
      <w:r>
        <w:rPr>
          <w:w w:val="105"/>
          <w:sz w:val="28"/>
        </w:rPr>
        <w:t>shall continue to facilitate the related work</w:t>
      </w:r>
      <w:r>
        <w:rPr>
          <w:spacing w:val="-1"/>
          <w:w w:val="105"/>
          <w:sz w:val="28"/>
        </w:rPr>
        <w:t> </w:t>
      </w:r>
      <w:r>
        <w:rPr>
          <w:w w:val="105"/>
          <w:sz w:val="28"/>
        </w:rPr>
        <w:t>of the institutions</w:t>
      </w:r>
      <w:r>
        <w:rPr>
          <w:spacing w:val="-5"/>
          <w:w w:val="105"/>
          <w:sz w:val="28"/>
        </w:rPr>
        <w:t> </w:t>
      </w:r>
      <w:r>
        <w:rPr>
          <w:w w:val="105"/>
          <w:sz w:val="28"/>
        </w:rPr>
        <w:t>and</w:t>
      </w:r>
      <w:r>
        <w:rPr>
          <w:spacing w:val="-5"/>
          <w:w w:val="105"/>
          <w:sz w:val="28"/>
        </w:rPr>
        <w:t> </w:t>
      </w:r>
      <w:r>
        <w:rPr>
          <w:w w:val="105"/>
          <w:sz w:val="28"/>
        </w:rPr>
        <w:t>bodies</w:t>
      </w:r>
      <w:r>
        <w:rPr>
          <w:spacing w:val="-5"/>
          <w:w w:val="105"/>
          <w:sz w:val="28"/>
        </w:rPr>
        <w:t> </w:t>
      </w:r>
      <w:r>
        <w:rPr>
          <w:w w:val="105"/>
          <w:sz w:val="28"/>
        </w:rPr>
        <w:t>set</w:t>
      </w:r>
      <w:r>
        <w:rPr>
          <w:spacing w:val="-5"/>
          <w:w w:val="105"/>
          <w:sz w:val="28"/>
        </w:rPr>
        <w:t> </w:t>
      </w:r>
      <w:r>
        <w:rPr>
          <w:w w:val="105"/>
          <w:sz w:val="28"/>
        </w:rPr>
        <w:t>up</w:t>
      </w:r>
      <w:r>
        <w:rPr>
          <w:spacing w:val="-7"/>
          <w:w w:val="105"/>
          <w:sz w:val="28"/>
        </w:rPr>
        <w:t> </w:t>
      </w:r>
      <w:r>
        <w:rPr>
          <w:w w:val="105"/>
          <w:sz w:val="28"/>
        </w:rPr>
        <w:t>pursuant</w:t>
      </w:r>
      <w:r>
        <w:rPr>
          <w:spacing w:val="-5"/>
          <w:w w:val="105"/>
          <w:sz w:val="28"/>
        </w:rPr>
        <w:t> </w:t>
      </w:r>
      <w:r>
        <w:rPr>
          <w:w w:val="105"/>
          <w:sz w:val="28"/>
        </w:rPr>
        <w:t>to</w:t>
      </w:r>
      <w:r>
        <w:rPr>
          <w:spacing w:val="-5"/>
          <w:w w:val="105"/>
          <w:sz w:val="28"/>
        </w:rPr>
        <w:t> </w:t>
      </w:r>
      <w:r>
        <w:rPr>
          <w:w w:val="105"/>
          <w:sz w:val="28"/>
        </w:rPr>
        <w:t>the</w:t>
      </w:r>
      <w:r>
        <w:rPr>
          <w:spacing w:val="-7"/>
          <w:w w:val="105"/>
          <w:sz w:val="28"/>
        </w:rPr>
        <w:t> </w:t>
      </w:r>
      <w:r>
        <w:rPr>
          <w:w w:val="105"/>
          <w:sz w:val="28"/>
        </w:rPr>
        <w:t>1998</w:t>
      </w:r>
      <w:r>
        <w:rPr>
          <w:spacing w:val="-7"/>
          <w:w w:val="105"/>
          <w:sz w:val="28"/>
        </w:rPr>
        <w:t> </w:t>
      </w:r>
      <w:r>
        <w:rPr>
          <w:w w:val="105"/>
          <w:sz w:val="28"/>
        </w:rPr>
        <w:t>Agreement,</w:t>
      </w:r>
      <w:r>
        <w:rPr>
          <w:spacing w:val="-6"/>
          <w:w w:val="105"/>
          <w:sz w:val="28"/>
        </w:rPr>
        <w:t> </w:t>
      </w:r>
      <w:r>
        <w:rPr>
          <w:w w:val="105"/>
          <w:sz w:val="28"/>
        </w:rPr>
        <w:t>including the Northern Ireland Human Rights Commission, the Equality</w:t>
      </w:r>
    </w:p>
    <w:p>
      <w:pPr>
        <w:pStyle w:val="BodyText"/>
        <w:spacing w:line="360" w:lineRule="auto"/>
        <w:ind w:left="853" w:right="242"/>
        <w:rPr>
          <w:sz w:val="18"/>
        </w:rPr>
      </w:pPr>
      <w:r>
        <w:rPr>
          <w:w w:val="105"/>
        </w:rPr>
        <w:t>Commission for Northern Ireland and the Joint Committee of representatives of</w:t>
      </w:r>
      <w:r>
        <w:rPr>
          <w:spacing w:val="-3"/>
          <w:w w:val="105"/>
        </w:rPr>
        <w:t> </w:t>
      </w:r>
      <w:r>
        <w:rPr>
          <w:w w:val="105"/>
        </w:rPr>
        <w:t>the Human</w:t>
      </w:r>
      <w:r>
        <w:rPr>
          <w:spacing w:val="-3"/>
          <w:w w:val="105"/>
        </w:rPr>
        <w:t> </w:t>
      </w:r>
      <w:r>
        <w:rPr>
          <w:w w:val="105"/>
        </w:rPr>
        <w:t>Rights Commissions</w:t>
      </w:r>
      <w:r>
        <w:rPr>
          <w:spacing w:val="-1"/>
          <w:w w:val="105"/>
        </w:rPr>
        <w:t> </w:t>
      </w:r>
      <w:r>
        <w:rPr>
          <w:w w:val="105"/>
        </w:rPr>
        <w:t>of</w:t>
      </w:r>
      <w:r>
        <w:rPr>
          <w:spacing w:val="-2"/>
          <w:w w:val="105"/>
        </w:rPr>
        <w:t> </w:t>
      </w:r>
      <w:r>
        <w:rPr>
          <w:w w:val="105"/>
        </w:rPr>
        <w:t>Northern Ireland and Ireland, in upholding human rights and equality standards.</w:t>
      </w:r>
      <w:r>
        <w:rPr>
          <w:w w:val="105"/>
          <w:position w:val="10"/>
          <w:sz w:val="18"/>
        </w:rPr>
        <w:t>2</w:t>
      </w:r>
    </w:p>
    <w:p>
      <w:pPr>
        <w:pStyle w:val="BodyText"/>
        <w:spacing w:line="360" w:lineRule="auto" w:before="234"/>
        <w:ind w:right="240"/>
      </w:pPr>
      <w:r>
        <w:rPr>
          <w:w w:val="105"/>
        </w:rPr>
        <w:t>Article</w:t>
      </w:r>
      <w:r>
        <w:rPr>
          <w:spacing w:val="-8"/>
          <w:w w:val="105"/>
        </w:rPr>
        <w:t> </w:t>
      </w:r>
      <w:r>
        <w:rPr>
          <w:w w:val="105"/>
        </w:rPr>
        <w:t>2</w:t>
      </w:r>
      <w:r>
        <w:rPr>
          <w:spacing w:val="-10"/>
          <w:w w:val="105"/>
        </w:rPr>
        <w:t> </w:t>
      </w:r>
      <w:r>
        <w:rPr>
          <w:w w:val="105"/>
        </w:rPr>
        <w:t>is</w:t>
      </w:r>
      <w:r>
        <w:rPr>
          <w:spacing w:val="-10"/>
          <w:w w:val="105"/>
        </w:rPr>
        <w:t> </w:t>
      </w:r>
      <w:r>
        <w:rPr>
          <w:w w:val="105"/>
        </w:rPr>
        <w:t>a</w:t>
      </w:r>
      <w:r>
        <w:rPr>
          <w:spacing w:val="-8"/>
          <w:w w:val="105"/>
        </w:rPr>
        <w:t> </w:t>
      </w:r>
      <w:r>
        <w:rPr>
          <w:w w:val="105"/>
        </w:rPr>
        <w:t>commitment</w:t>
      </w:r>
      <w:r>
        <w:rPr>
          <w:spacing w:val="-10"/>
          <w:w w:val="105"/>
        </w:rPr>
        <w:t> </w:t>
      </w:r>
      <w:r>
        <w:rPr>
          <w:w w:val="105"/>
        </w:rPr>
        <w:t>by</w:t>
      </w:r>
      <w:r>
        <w:rPr>
          <w:spacing w:val="-10"/>
          <w:w w:val="105"/>
        </w:rPr>
        <w:t> </w:t>
      </w:r>
      <w:r>
        <w:rPr>
          <w:w w:val="105"/>
        </w:rPr>
        <w:t>the</w:t>
      </w:r>
      <w:r>
        <w:rPr>
          <w:spacing w:val="-10"/>
          <w:w w:val="105"/>
        </w:rPr>
        <w:t> </w:t>
      </w:r>
      <w:r>
        <w:rPr>
          <w:w w:val="105"/>
        </w:rPr>
        <w:t>UK</w:t>
      </w:r>
      <w:r>
        <w:rPr>
          <w:spacing w:val="-9"/>
          <w:w w:val="105"/>
        </w:rPr>
        <w:t> </w:t>
      </w:r>
      <w:r>
        <w:rPr>
          <w:w w:val="105"/>
        </w:rPr>
        <w:t>Government</w:t>
      </w:r>
      <w:r>
        <w:rPr>
          <w:spacing w:val="-9"/>
          <w:w w:val="105"/>
        </w:rPr>
        <w:t> </w:t>
      </w:r>
      <w:r>
        <w:rPr>
          <w:w w:val="105"/>
        </w:rPr>
        <w:t>to</w:t>
      </w:r>
      <w:r>
        <w:rPr>
          <w:spacing w:val="-10"/>
          <w:w w:val="105"/>
        </w:rPr>
        <w:t> </w:t>
      </w:r>
      <w:r>
        <w:rPr>
          <w:w w:val="105"/>
        </w:rPr>
        <w:t>ensuring</w:t>
      </w:r>
      <w:r>
        <w:rPr>
          <w:spacing w:val="-10"/>
          <w:w w:val="105"/>
        </w:rPr>
        <w:t> </w:t>
      </w:r>
      <w:r>
        <w:rPr>
          <w:w w:val="105"/>
        </w:rPr>
        <w:t>that</w:t>
      </w:r>
      <w:r>
        <w:rPr>
          <w:spacing w:val="-8"/>
          <w:w w:val="105"/>
        </w:rPr>
        <w:t> </w:t>
      </w:r>
      <w:r>
        <w:rPr>
          <w:w w:val="105"/>
        </w:rPr>
        <w:t>certain</w:t>
      </w:r>
      <w:r>
        <w:rPr>
          <w:spacing w:val="-9"/>
          <w:w w:val="105"/>
        </w:rPr>
        <w:t> </w:t>
      </w:r>
      <w:r>
        <w:rPr>
          <w:w w:val="105"/>
        </w:rPr>
        <w:t>rights, safeguards and equality of opportunity protections are not diminished as a result</w:t>
      </w:r>
      <w:r>
        <w:rPr>
          <w:spacing w:val="-2"/>
          <w:w w:val="105"/>
        </w:rPr>
        <w:t> </w:t>
      </w:r>
      <w:r>
        <w:rPr>
          <w:w w:val="105"/>
        </w:rPr>
        <w:t>of</w:t>
      </w:r>
      <w:r>
        <w:rPr>
          <w:spacing w:val="-3"/>
          <w:w w:val="105"/>
        </w:rPr>
        <w:t> </w:t>
      </w:r>
      <w:r>
        <w:rPr>
          <w:w w:val="105"/>
        </w:rPr>
        <w:t>the</w:t>
      </w:r>
      <w:r>
        <w:rPr>
          <w:spacing w:val="-2"/>
          <w:w w:val="105"/>
        </w:rPr>
        <w:t> </w:t>
      </w:r>
      <w:r>
        <w:rPr>
          <w:w w:val="105"/>
        </w:rPr>
        <w:t>UK</w:t>
      </w:r>
      <w:r>
        <w:rPr>
          <w:spacing w:val="-3"/>
          <w:w w:val="105"/>
        </w:rPr>
        <w:t> </w:t>
      </w:r>
      <w:r>
        <w:rPr>
          <w:w w:val="105"/>
        </w:rPr>
        <w:t>leaving</w:t>
      </w:r>
      <w:r>
        <w:rPr>
          <w:spacing w:val="-2"/>
          <w:w w:val="105"/>
        </w:rPr>
        <w:t> </w:t>
      </w:r>
      <w:r>
        <w:rPr>
          <w:w w:val="105"/>
        </w:rPr>
        <w:t>the</w:t>
      </w:r>
      <w:r>
        <w:rPr>
          <w:spacing w:val="-4"/>
          <w:w w:val="105"/>
        </w:rPr>
        <w:t> </w:t>
      </w:r>
      <w:r>
        <w:rPr>
          <w:w w:val="105"/>
        </w:rPr>
        <w:t>EU.</w:t>
      </w:r>
      <w:r>
        <w:rPr>
          <w:spacing w:val="-5"/>
          <w:w w:val="105"/>
        </w:rPr>
        <w:t> </w:t>
      </w:r>
      <w:r>
        <w:rPr>
          <w:w w:val="105"/>
        </w:rPr>
        <w:t>Therefore,</w:t>
      </w:r>
      <w:r>
        <w:rPr>
          <w:spacing w:val="-4"/>
          <w:w w:val="105"/>
        </w:rPr>
        <w:t> </w:t>
      </w:r>
      <w:r>
        <w:rPr>
          <w:w w:val="105"/>
        </w:rPr>
        <w:t>to</w:t>
      </w:r>
      <w:r>
        <w:rPr>
          <w:spacing w:val="-2"/>
          <w:w w:val="105"/>
        </w:rPr>
        <w:t> </w:t>
      </w:r>
      <w:r>
        <w:rPr>
          <w:w w:val="105"/>
        </w:rPr>
        <w:t>fall</w:t>
      </w:r>
      <w:r>
        <w:rPr>
          <w:spacing w:val="-4"/>
          <w:w w:val="105"/>
        </w:rPr>
        <w:t> </w:t>
      </w:r>
      <w:r>
        <w:rPr>
          <w:w w:val="105"/>
        </w:rPr>
        <w:t>within</w:t>
      </w:r>
      <w:r>
        <w:rPr>
          <w:spacing w:val="-5"/>
          <w:w w:val="105"/>
        </w:rPr>
        <w:t> </w:t>
      </w:r>
      <w:r>
        <w:rPr>
          <w:w w:val="105"/>
        </w:rPr>
        <w:t>scope</w:t>
      </w:r>
      <w:r>
        <w:rPr>
          <w:spacing w:val="-2"/>
          <w:w w:val="105"/>
        </w:rPr>
        <w:t> </w:t>
      </w:r>
      <w:r>
        <w:rPr>
          <w:w w:val="105"/>
        </w:rPr>
        <w:t>of</w:t>
      </w:r>
      <w:r>
        <w:rPr>
          <w:spacing w:val="-6"/>
          <w:w w:val="105"/>
        </w:rPr>
        <w:t> </w:t>
      </w:r>
      <w:r>
        <w:rPr>
          <w:w w:val="105"/>
        </w:rPr>
        <w:t>Article</w:t>
      </w:r>
      <w:r>
        <w:rPr>
          <w:spacing w:val="-2"/>
          <w:w w:val="105"/>
        </w:rPr>
        <w:t> </w:t>
      </w:r>
      <w:r>
        <w:rPr>
          <w:w w:val="105"/>
        </w:rPr>
        <w:t>2</w:t>
      </w:r>
      <w:r>
        <w:rPr>
          <w:spacing w:val="-4"/>
          <w:w w:val="105"/>
        </w:rPr>
        <w:t> </w:t>
      </w:r>
      <w:r>
        <w:rPr>
          <w:w w:val="105"/>
        </w:rPr>
        <w:t>the</w:t>
      </w:r>
    </w:p>
    <w:p>
      <w:pPr>
        <w:pStyle w:val="BodyText"/>
        <w:ind w:left="0"/>
        <w:rPr>
          <w:sz w:val="20"/>
        </w:rPr>
      </w:pPr>
    </w:p>
    <w:p>
      <w:pPr>
        <w:pStyle w:val="BodyText"/>
        <w:spacing w:before="43"/>
        <w:ind w:left="0"/>
        <w:rPr>
          <w:sz w:val="20"/>
        </w:rPr>
      </w:pPr>
      <w:r>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198113</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99493pt;width:144.050pt;height:.599980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140"/>
        <w:ind w:left="132" w:right="0" w:firstLine="0"/>
        <w:jc w:val="left"/>
        <w:rPr>
          <w:sz w:val="20"/>
        </w:rPr>
      </w:pPr>
      <w:r>
        <w:rPr>
          <w:w w:val="105"/>
          <w:position w:val="7"/>
          <w:sz w:val="12"/>
        </w:rPr>
        <w:t>1</w:t>
      </w:r>
      <w:r>
        <w:rPr>
          <w:spacing w:val="10"/>
          <w:w w:val="105"/>
          <w:position w:val="7"/>
          <w:sz w:val="12"/>
        </w:rPr>
        <w:t> </w:t>
      </w:r>
      <w:r>
        <w:rPr>
          <w:w w:val="105"/>
          <w:sz w:val="20"/>
        </w:rPr>
        <w:t>Agreement</w:t>
      </w:r>
      <w:r>
        <w:rPr>
          <w:spacing w:val="-9"/>
          <w:w w:val="105"/>
          <w:sz w:val="20"/>
        </w:rPr>
        <w:t> </w:t>
      </w:r>
      <w:r>
        <w:rPr>
          <w:w w:val="105"/>
          <w:sz w:val="20"/>
        </w:rPr>
        <w:t>on</w:t>
      </w:r>
      <w:r>
        <w:rPr>
          <w:spacing w:val="-9"/>
          <w:w w:val="105"/>
          <w:sz w:val="20"/>
        </w:rPr>
        <w:t> </w:t>
      </w:r>
      <w:r>
        <w:rPr>
          <w:w w:val="105"/>
          <w:sz w:val="20"/>
        </w:rPr>
        <w:t>the</w:t>
      </w:r>
      <w:r>
        <w:rPr>
          <w:spacing w:val="-9"/>
          <w:w w:val="105"/>
          <w:sz w:val="20"/>
        </w:rPr>
        <w:t> </w:t>
      </w:r>
      <w:r>
        <w:rPr>
          <w:w w:val="105"/>
          <w:sz w:val="20"/>
        </w:rPr>
        <w:t>Withdrawal</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UK</w:t>
      </w:r>
      <w:r>
        <w:rPr>
          <w:spacing w:val="-9"/>
          <w:w w:val="105"/>
          <w:sz w:val="20"/>
        </w:rPr>
        <w:t> </w:t>
      </w:r>
      <w:r>
        <w:rPr>
          <w:w w:val="105"/>
          <w:sz w:val="20"/>
        </w:rPr>
        <w:t>of</w:t>
      </w:r>
      <w:r>
        <w:rPr>
          <w:spacing w:val="-9"/>
          <w:w w:val="105"/>
          <w:sz w:val="20"/>
        </w:rPr>
        <w:t> </w:t>
      </w:r>
      <w:r>
        <w:rPr>
          <w:w w:val="105"/>
          <w:sz w:val="20"/>
        </w:rPr>
        <w:t>Great</w:t>
      </w:r>
      <w:r>
        <w:rPr>
          <w:spacing w:val="-9"/>
          <w:w w:val="105"/>
          <w:sz w:val="20"/>
        </w:rPr>
        <w:t> </w:t>
      </w:r>
      <w:r>
        <w:rPr>
          <w:w w:val="105"/>
          <w:sz w:val="20"/>
        </w:rPr>
        <w:t>Britain</w:t>
      </w:r>
      <w:r>
        <w:rPr>
          <w:spacing w:val="-9"/>
          <w:w w:val="105"/>
          <w:sz w:val="20"/>
        </w:rPr>
        <w:t> </w:t>
      </w:r>
      <w:r>
        <w:rPr>
          <w:w w:val="105"/>
          <w:sz w:val="20"/>
        </w:rPr>
        <w:t>and</w:t>
      </w:r>
      <w:r>
        <w:rPr>
          <w:spacing w:val="-9"/>
          <w:w w:val="105"/>
          <w:sz w:val="20"/>
        </w:rPr>
        <w:t> </w:t>
      </w:r>
      <w:r>
        <w:rPr>
          <w:w w:val="105"/>
          <w:sz w:val="20"/>
        </w:rPr>
        <w:t>NI</w:t>
      </w:r>
      <w:r>
        <w:rPr>
          <w:spacing w:val="-9"/>
          <w:w w:val="105"/>
          <w:sz w:val="20"/>
        </w:rPr>
        <w:t> </w:t>
      </w:r>
      <w:r>
        <w:rPr>
          <w:w w:val="105"/>
          <w:sz w:val="20"/>
        </w:rPr>
        <w:t>from</w:t>
      </w:r>
      <w:r>
        <w:rPr>
          <w:spacing w:val="-9"/>
          <w:w w:val="105"/>
          <w:sz w:val="20"/>
        </w:rPr>
        <w:t> </w:t>
      </w:r>
      <w:r>
        <w:rPr>
          <w:w w:val="105"/>
          <w:sz w:val="20"/>
        </w:rPr>
        <w:t>the</w:t>
      </w:r>
      <w:r>
        <w:rPr>
          <w:spacing w:val="-9"/>
          <w:w w:val="105"/>
          <w:sz w:val="20"/>
        </w:rPr>
        <w:t> </w:t>
      </w:r>
      <w:r>
        <w:rPr>
          <w:w w:val="105"/>
          <w:sz w:val="20"/>
        </w:rPr>
        <w:t>EU</w:t>
      </w:r>
      <w:r>
        <w:rPr>
          <w:spacing w:val="-9"/>
          <w:w w:val="105"/>
          <w:sz w:val="20"/>
        </w:rPr>
        <w:t> </w:t>
      </w:r>
      <w:r>
        <w:rPr>
          <w:w w:val="105"/>
          <w:sz w:val="20"/>
        </w:rPr>
        <w:t>and</w:t>
      </w:r>
      <w:r>
        <w:rPr>
          <w:spacing w:val="-9"/>
          <w:w w:val="105"/>
          <w:sz w:val="20"/>
        </w:rPr>
        <w:t> </w:t>
      </w:r>
      <w:r>
        <w:rPr>
          <w:w w:val="105"/>
          <w:sz w:val="20"/>
        </w:rPr>
        <w:t>the</w:t>
      </w:r>
      <w:r>
        <w:rPr>
          <w:spacing w:val="-11"/>
          <w:w w:val="105"/>
          <w:sz w:val="20"/>
        </w:rPr>
        <w:t> </w:t>
      </w:r>
      <w:r>
        <w:rPr>
          <w:w w:val="105"/>
          <w:sz w:val="20"/>
        </w:rPr>
        <w:t>European</w:t>
      </w:r>
      <w:r>
        <w:rPr>
          <w:spacing w:val="-9"/>
          <w:w w:val="105"/>
          <w:sz w:val="20"/>
        </w:rPr>
        <w:t> </w:t>
      </w:r>
      <w:r>
        <w:rPr>
          <w:w w:val="105"/>
          <w:sz w:val="20"/>
        </w:rPr>
        <w:t>Atomic</w:t>
      </w:r>
      <w:r>
        <w:rPr>
          <w:spacing w:val="-9"/>
          <w:w w:val="105"/>
          <w:sz w:val="20"/>
        </w:rPr>
        <w:t> </w:t>
      </w:r>
      <w:r>
        <w:rPr>
          <w:w w:val="105"/>
          <w:sz w:val="20"/>
        </w:rPr>
        <w:t>Energy Community 2020 (UK-EU Withdrawal Agreement).</w:t>
      </w:r>
    </w:p>
    <w:p>
      <w:pPr>
        <w:spacing w:before="2"/>
        <w:ind w:left="132" w:right="570" w:firstLine="0"/>
        <w:jc w:val="left"/>
        <w:rPr>
          <w:sz w:val="20"/>
        </w:rPr>
      </w:pPr>
      <w:r>
        <w:rPr>
          <w:w w:val="105"/>
          <w:position w:val="7"/>
          <w:sz w:val="12"/>
        </w:rPr>
        <w:t>2</w:t>
      </w:r>
      <w:r>
        <w:rPr>
          <w:spacing w:val="5"/>
          <w:w w:val="105"/>
          <w:position w:val="7"/>
          <w:sz w:val="12"/>
        </w:rPr>
        <w:t> </w:t>
      </w:r>
      <w:r>
        <w:rPr>
          <w:w w:val="105"/>
          <w:sz w:val="20"/>
        </w:rPr>
        <w:t>Article</w:t>
      </w:r>
      <w:r>
        <w:rPr>
          <w:spacing w:val="-12"/>
          <w:w w:val="105"/>
          <w:sz w:val="20"/>
        </w:rPr>
        <w:t> </w:t>
      </w:r>
      <w:r>
        <w:rPr>
          <w:w w:val="105"/>
          <w:sz w:val="20"/>
        </w:rPr>
        <w:t>2(1),</w:t>
      </w:r>
      <w:r>
        <w:rPr>
          <w:spacing w:val="-11"/>
          <w:w w:val="105"/>
          <w:sz w:val="20"/>
        </w:rPr>
        <w:t> </w:t>
      </w:r>
      <w:r>
        <w:rPr>
          <w:w w:val="105"/>
          <w:sz w:val="20"/>
        </w:rPr>
        <w:t>Windsor</w:t>
      </w:r>
      <w:r>
        <w:rPr>
          <w:spacing w:val="-11"/>
          <w:w w:val="105"/>
          <w:sz w:val="20"/>
        </w:rPr>
        <w:t> </w:t>
      </w:r>
      <w:r>
        <w:rPr>
          <w:w w:val="105"/>
          <w:sz w:val="20"/>
        </w:rPr>
        <w:t>Framework</w:t>
      </w:r>
      <w:r>
        <w:rPr>
          <w:spacing w:val="-12"/>
          <w:w w:val="105"/>
          <w:sz w:val="20"/>
        </w:rPr>
        <w:t> </w:t>
      </w:r>
      <w:r>
        <w:rPr>
          <w:w w:val="105"/>
          <w:sz w:val="20"/>
        </w:rPr>
        <w:t>(formerly</w:t>
      </w:r>
      <w:r>
        <w:rPr>
          <w:spacing w:val="-11"/>
          <w:w w:val="105"/>
          <w:sz w:val="20"/>
        </w:rPr>
        <w:t> </w:t>
      </w:r>
      <w:r>
        <w:rPr>
          <w:w w:val="105"/>
          <w:sz w:val="20"/>
        </w:rPr>
        <w:t>Ireland/Northern</w:t>
      </w:r>
      <w:r>
        <w:rPr>
          <w:spacing w:val="-12"/>
          <w:w w:val="105"/>
          <w:sz w:val="20"/>
        </w:rPr>
        <w:t> </w:t>
      </w:r>
      <w:r>
        <w:rPr>
          <w:w w:val="105"/>
          <w:sz w:val="20"/>
        </w:rPr>
        <w:t>Ireland</w:t>
      </w:r>
      <w:r>
        <w:rPr>
          <w:spacing w:val="-11"/>
          <w:w w:val="105"/>
          <w:sz w:val="20"/>
        </w:rPr>
        <w:t> </w:t>
      </w:r>
      <w:r>
        <w:rPr>
          <w:w w:val="105"/>
          <w:sz w:val="20"/>
        </w:rPr>
        <w:t>Protocol)</w:t>
      </w:r>
      <w:r>
        <w:rPr>
          <w:spacing w:val="-12"/>
          <w:w w:val="105"/>
          <w:sz w:val="20"/>
        </w:rPr>
        <w:t> </w:t>
      </w:r>
      <w:r>
        <w:rPr>
          <w:w w:val="105"/>
          <w:sz w:val="20"/>
        </w:rPr>
        <w:t>to</w:t>
      </w:r>
      <w:r>
        <w:rPr>
          <w:spacing w:val="-12"/>
          <w:w w:val="105"/>
          <w:sz w:val="20"/>
        </w:rPr>
        <w:t> </w:t>
      </w:r>
      <w:r>
        <w:rPr>
          <w:w w:val="105"/>
          <w:sz w:val="20"/>
        </w:rPr>
        <w:t>the</w:t>
      </w:r>
      <w:r>
        <w:rPr>
          <w:spacing w:val="-12"/>
          <w:w w:val="105"/>
          <w:sz w:val="20"/>
        </w:rPr>
        <w:t> </w:t>
      </w:r>
      <w:r>
        <w:rPr>
          <w:w w:val="105"/>
          <w:sz w:val="20"/>
        </w:rPr>
        <w:t>UK-EU</w:t>
      </w:r>
      <w:r>
        <w:rPr>
          <w:spacing w:val="-12"/>
          <w:w w:val="105"/>
          <w:sz w:val="20"/>
        </w:rPr>
        <w:t> </w:t>
      </w:r>
      <w:r>
        <w:rPr>
          <w:w w:val="105"/>
          <w:sz w:val="20"/>
        </w:rPr>
        <w:t>Withdrawal </w:t>
      </w:r>
      <w:r>
        <w:rPr>
          <w:spacing w:val="-2"/>
          <w:w w:val="105"/>
          <w:sz w:val="20"/>
        </w:rPr>
        <w:t>Agreement.</w:t>
      </w:r>
    </w:p>
    <w:p>
      <w:pPr>
        <w:spacing w:after="0"/>
        <w:jc w:val="left"/>
        <w:rPr>
          <w:sz w:val="20"/>
        </w:rPr>
        <w:sectPr>
          <w:pgSz w:w="11910" w:h="16840"/>
          <w:pgMar w:header="711" w:footer="608" w:top="1340" w:bottom="800" w:left="1000" w:right="1000"/>
        </w:sectPr>
      </w:pPr>
    </w:p>
    <w:p>
      <w:pPr>
        <w:pStyle w:val="BodyText"/>
        <w:spacing w:line="360" w:lineRule="auto" w:before="89"/>
        <w:rPr>
          <w:sz w:val="18"/>
        </w:rPr>
      </w:pPr>
      <w:r>
        <w:rPr>
          <w:w w:val="105"/>
        </w:rPr>
        <w:t>human</w:t>
      </w:r>
      <w:r>
        <w:rPr>
          <w:spacing w:val="-1"/>
          <w:w w:val="105"/>
        </w:rPr>
        <w:t> </w:t>
      </w:r>
      <w:r>
        <w:rPr>
          <w:w w:val="105"/>
        </w:rPr>
        <w:t>right or</w:t>
      </w:r>
      <w:r>
        <w:rPr>
          <w:spacing w:val="-2"/>
          <w:w w:val="105"/>
        </w:rPr>
        <w:t> </w:t>
      </w:r>
      <w:r>
        <w:rPr>
          <w:w w:val="105"/>
        </w:rPr>
        <w:t>equality protection</w:t>
      </w:r>
      <w:r>
        <w:rPr>
          <w:spacing w:val="-1"/>
          <w:w w:val="105"/>
        </w:rPr>
        <w:t> </w:t>
      </w:r>
      <w:r>
        <w:rPr>
          <w:w w:val="105"/>
        </w:rPr>
        <w:t>being</w:t>
      </w:r>
      <w:r>
        <w:rPr>
          <w:spacing w:val="-1"/>
          <w:w w:val="105"/>
        </w:rPr>
        <w:t> </w:t>
      </w:r>
      <w:r>
        <w:rPr>
          <w:w w:val="105"/>
        </w:rPr>
        <w:t>relied on</w:t>
      </w:r>
      <w:r>
        <w:rPr>
          <w:spacing w:val="-1"/>
          <w:w w:val="105"/>
        </w:rPr>
        <w:t> </w:t>
      </w:r>
      <w:r>
        <w:rPr>
          <w:w w:val="105"/>
        </w:rPr>
        <w:t>must</w:t>
      </w:r>
      <w:r>
        <w:rPr>
          <w:spacing w:val="-2"/>
          <w:w w:val="105"/>
        </w:rPr>
        <w:t> </w:t>
      </w:r>
      <w:r>
        <w:rPr>
          <w:w w:val="105"/>
        </w:rPr>
        <w:t>be covered</w:t>
      </w:r>
      <w:r>
        <w:rPr>
          <w:spacing w:val="-1"/>
          <w:w w:val="105"/>
        </w:rPr>
        <w:t> </w:t>
      </w:r>
      <w:r>
        <w:rPr>
          <w:w w:val="105"/>
        </w:rPr>
        <w:t>by the relevant chapter of the Belfast (Good Friday) Agreement and have been underpinned</w:t>
      </w:r>
      <w:r>
        <w:rPr>
          <w:spacing w:val="-1"/>
          <w:w w:val="105"/>
        </w:rPr>
        <w:t> </w:t>
      </w:r>
      <w:r>
        <w:rPr>
          <w:w w:val="105"/>
        </w:rPr>
        <w:t>by</w:t>
      </w:r>
      <w:r>
        <w:rPr>
          <w:spacing w:val="-1"/>
          <w:w w:val="105"/>
        </w:rPr>
        <w:t> </w:t>
      </w:r>
      <w:r>
        <w:rPr>
          <w:w w:val="105"/>
        </w:rPr>
        <w:t>EU</w:t>
      </w:r>
      <w:r>
        <w:rPr>
          <w:spacing w:val="-3"/>
          <w:w w:val="105"/>
        </w:rPr>
        <w:t> </w:t>
      </w:r>
      <w:r>
        <w:rPr>
          <w:w w:val="105"/>
        </w:rPr>
        <w:t>law</w:t>
      </w:r>
      <w:r>
        <w:rPr>
          <w:spacing w:val="-1"/>
          <w:w w:val="105"/>
        </w:rPr>
        <w:t> </w:t>
      </w:r>
      <w:r>
        <w:rPr>
          <w:w w:val="105"/>
        </w:rPr>
        <w:t>including EU treaties,</w:t>
      </w:r>
      <w:r>
        <w:rPr>
          <w:spacing w:val="-1"/>
          <w:w w:val="105"/>
        </w:rPr>
        <w:t> </w:t>
      </w:r>
      <w:r>
        <w:rPr>
          <w:w w:val="105"/>
        </w:rPr>
        <w:t>directives</w:t>
      </w:r>
      <w:r>
        <w:rPr>
          <w:spacing w:val="-3"/>
          <w:w w:val="105"/>
        </w:rPr>
        <w:t> </w:t>
      </w:r>
      <w:r>
        <w:rPr>
          <w:w w:val="105"/>
        </w:rPr>
        <w:t>and regulations,</w:t>
      </w:r>
      <w:r>
        <w:rPr>
          <w:spacing w:val="-1"/>
          <w:w w:val="105"/>
        </w:rPr>
        <w:t> </w:t>
      </w:r>
      <w:r>
        <w:rPr>
          <w:w w:val="105"/>
        </w:rPr>
        <w:t>in place on or before 31 December 2020.</w:t>
      </w:r>
      <w:r>
        <w:rPr>
          <w:w w:val="105"/>
          <w:position w:val="10"/>
          <w:sz w:val="18"/>
        </w:rPr>
        <w:t>3</w:t>
      </w:r>
    </w:p>
    <w:p>
      <w:pPr>
        <w:pStyle w:val="BodyText"/>
        <w:spacing w:line="360" w:lineRule="auto" w:before="239"/>
        <w:ind w:right="240"/>
      </w:pPr>
      <w:r>
        <w:rPr>
          <w:w w:val="105"/>
        </w:rPr>
        <w:t>In addition to this non-diminution commitment, Article 2 also contains a commitment</w:t>
      </w:r>
      <w:r>
        <w:rPr>
          <w:spacing w:val="-9"/>
          <w:w w:val="105"/>
        </w:rPr>
        <w:t> </w:t>
      </w:r>
      <w:r>
        <w:rPr>
          <w:w w:val="105"/>
        </w:rPr>
        <w:t>that</w:t>
      </w:r>
      <w:r>
        <w:rPr>
          <w:spacing w:val="-9"/>
          <w:w w:val="105"/>
        </w:rPr>
        <w:t> </w:t>
      </w:r>
      <w:r>
        <w:rPr>
          <w:w w:val="105"/>
        </w:rPr>
        <w:t>Northern</w:t>
      </w:r>
      <w:r>
        <w:rPr>
          <w:spacing w:val="-9"/>
          <w:w w:val="105"/>
        </w:rPr>
        <w:t> </w:t>
      </w:r>
      <w:r>
        <w:rPr>
          <w:w w:val="105"/>
        </w:rPr>
        <w:t>Ireland</w:t>
      </w:r>
      <w:r>
        <w:rPr>
          <w:spacing w:val="-7"/>
          <w:w w:val="105"/>
        </w:rPr>
        <w:t> </w:t>
      </w:r>
      <w:r>
        <w:rPr>
          <w:w w:val="105"/>
        </w:rPr>
        <w:t>equality</w:t>
      </w:r>
      <w:r>
        <w:rPr>
          <w:spacing w:val="-8"/>
          <w:w w:val="105"/>
        </w:rPr>
        <w:t> </w:t>
      </w:r>
      <w:r>
        <w:rPr>
          <w:w w:val="105"/>
        </w:rPr>
        <w:t>law</w:t>
      </w:r>
      <w:r>
        <w:rPr>
          <w:spacing w:val="-9"/>
          <w:w w:val="105"/>
        </w:rPr>
        <w:t> </w:t>
      </w:r>
      <w:r>
        <w:rPr>
          <w:w w:val="105"/>
        </w:rPr>
        <w:t>will</w:t>
      </w:r>
      <w:r>
        <w:rPr>
          <w:spacing w:val="-9"/>
          <w:w w:val="105"/>
        </w:rPr>
        <w:t> </w:t>
      </w:r>
      <w:r>
        <w:rPr>
          <w:w w:val="105"/>
        </w:rPr>
        <w:t>dynamically</w:t>
      </w:r>
      <w:r>
        <w:rPr>
          <w:spacing w:val="-7"/>
          <w:w w:val="105"/>
        </w:rPr>
        <w:t> </w:t>
      </w:r>
      <w:r>
        <w:rPr>
          <w:w w:val="105"/>
        </w:rPr>
        <w:t>align</w:t>
      </w:r>
      <w:r>
        <w:rPr>
          <w:spacing w:val="-9"/>
          <w:w w:val="105"/>
        </w:rPr>
        <w:t> </w:t>
      </w:r>
      <w:r>
        <w:rPr>
          <w:w w:val="105"/>
        </w:rPr>
        <w:t>or</w:t>
      </w:r>
      <w:r>
        <w:rPr>
          <w:spacing w:val="-9"/>
          <w:w w:val="105"/>
        </w:rPr>
        <w:t> </w:t>
      </w:r>
      <w:r>
        <w:rPr>
          <w:w w:val="105"/>
        </w:rPr>
        <w:t>‘keep pace’</w:t>
      </w:r>
      <w:r>
        <w:rPr>
          <w:spacing w:val="-20"/>
          <w:w w:val="105"/>
        </w:rPr>
        <w:t> </w:t>
      </w:r>
      <w:r>
        <w:rPr>
          <w:w w:val="105"/>
        </w:rPr>
        <w:t>with</w:t>
      </w:r>
      <w:r>
        <w:rPr>
          <w:spacing w:val="-10"/>
          <w:w w:val="105"/>
        </w:rPr>
        <w:t> </w:t>
      </w:r>
      <w:r>
        <w:rPr>
          <w:w w:val="105"/>
        </w:rPr>
        <w:t>any</w:t>
      </w:r>
      <w:r>
        <w:rPr>
          <w:spacing w:val="-9"/>
          <w:w w:val="105"/>
        </w:rPr>
        <w:t> </w:t>
      </w:r>
      <w:r>
        <w:rPr>
          <w:w w:val="105"/>
        </w:rPr>
        <w:t>enhancements</w:t>
      </w:r>
      <w:r>
        <w:rPr>
          <w:spacing w:val="-9"/>
          <w:w w:val="105"/>
        </w:rPr>
        <w:t> </w:t>
      </w:r>
      <w:r>
        <w:rPr>
          <w:w w:val="105"/>
        </w:rPr>
        <w:t>made</w:t>
      </w:r>
      <w:r>
        <w:rPr>
          <w:spacing w:val="-11"/>
          <w:w w:val="105"/>
        </w:rPr>
        <w:t> </w:t>
      </w:r>
      <w:r>
        <w:rPr>
          <w:w w:val="105"/>
        </w:rPr>
        <w:t>by</w:t>
      </w:r>
      <w:r>
        <w:rPr>
          <w:spacing w:val="-9"/>
          <w:w w:val="105"/>
        </w:rPr>
        <w:t> </w:t>
      </w:r>
      <w:r>
        <w:rPr>
          <w:w w:val="105"/>
        </w:rPr>
        <w:t>the</w:t>
      </w:r>
      <w:r>
        <w:rPr>
          <w:spacing w:val="-9"/>
          <w:w w:val="105"/>
        </w:rPr>
        <w:t> </w:t>
      </w:r>
      <w:r>
        <w:rPr>
          <w:w w:val="105"/>
        </w:rPr>
        <w:t>EU</w:t>
      </w:r>
      <w:r>
        <w:rPr>
          <w:spacing w:val="-9"/>
          <w:w w:val="105"/>
        </w:rPr>
        <w:t> </w:t>
      </w:r>
      <w:r>
        <w:rPr>
          <w:w w:val="105"/>
        </w:rPr>
        <w:t>to</w:t>
      </w:r>
      <w:r>
        <w:rPr>
          <w:spacing w:val="-11"/>
          <w:w w:val="105"/>
        </w:rPr>
        <w:t> </w:t>
      </w:r>
      <w:r>
        <w:rPr>
          <w:w w:val="105"/>
        </w:rPr>
        <w:t>rights</w:t>
      </w:r>
      <w:r>
        <w:rPr>
          <w:spacing w:val="-11"/>
          <w:w w:val="105"/>
        </w:rPr>
        <w:t> </w:t>
      </w:r>
      <w:r>
        <w:rPr>
          <w:w w:val="105"/>
        </w:rPr>
        <w:t>provided</w:t>
      </w:r>
      <w:r>
        <w:rPr>
          <w:spacing w:val="-9"/>
          <w:w w:val="105"/>
        </w:rPr>
        <w:t> </w:t>
      </w:r>
      <w:r>
        <w:rPr>
          <w:w w:val="105"/>
        </w:rPr>
        <w:t>for</w:t>
      </w:r>
      <w:r>
        <w:rPr>
          <w:spacing w:val="-10"/>
          <w:w w:val="105"/>
        </w:rPr>
        <w:t> </w:t>
      </w:r>
      <w:r>
        <w:rPr>
          <w:w w:val="105"/>
        </w:rPr>
        <w:t>under</w:t>
      </w:r>
      <w:r>
        <w:rPr>
          <w:spacing w:val="-9"/>
          <w:w w:val="105"/>
        </w:rPr>
        <w:t> </w:t>
      </w:r>
      <w:r>
        <w:rPr>
          <w:w w:val="105"/>
        </w:rPr>
        <w:t>the six main Equality Directives listed in Annex 1 to the Windsor Framework.</w:t>
      </w:r>
    </w:p>
    <w:p>
      <w:pPr>
        <w:pStyle w:val="BodyText"/>
        <w:spacing w:line="360" w:lineRule="auto" w:before="242"/>
        <w:ind w:right="240"/>
      </w:pPr>
      <w:r>
        <w:rPr>
          <w:w w:val="105"/>
        </w:rPr>
        <w:t>The ECNI and the NIHRC are mandated to act as dedicated mechanisms to oversee</w:t>
      </w:r>
      <w:r>
        <w:rPr>
          <w:spacing w:val="-4"/>
          <w:w w:val="105"/>
        </w:rPr>
        <w:t> </w:t>
      </w:r>
      <w:r>
        <w:rPr>
          <w:w w:val="105"/>
        </w:rPr>
        <w:t>the</w:t>
      </w:r>
      <w:r>
        <w:rPr>
          <w:spacing w:val="-4"/>
          <w:w w:val="105"/>
        </w:rPr>
        <w:t> </w:t>
      </w:r>
      <w:r>
        <w:rPr>
          <w:w w:val="105"/>
        </w:rPr>
        <w:t>UK</w:t>
      </w:r>
      <w:r>
        <w:rPr>
          <w:spacing w:val="-7"/>
          <w:w w:val="105"/>
        </w:rPr>
        <w:t> </w:t>
      </w:r>
      <w:r>
        <w:rPr>
          <w:w w:val="105"/>
        </w:rPr>
        <w:t>Government’s</w:t>
      </w:r>
      <w:r>
        <w:rPr>
          <w:spacing w:val="-4"/>
          <w:w w:val="105"/>
        </w:rPr>
        <w:t> </w:t>
      </w:r>
      <w:r>
        <w:rPr>
          <w:w w:val="105"/>
        </w:rPr>
        <w:t>implementation</w:t>
      </w:r>
      <w:r>
        <w:rPr>
          <w:spacing w:val="-6"/>
          <w:w w:val="105"/>
        </w:rPr>
        <w:t> </w:t>
      </w:r>
      <w:r>
        <w:rPr>
          <w:w w:val="105"/>
        </w:rPr>
        <w:t>of</w:t>
      </w:r>
      <w:r>
        <w:rPr>
          <w:spacing w:val="-7"/>
          <w:w w:val="105"/>
        </w:rPr>
        <w:t> </w:t>
      </w:r>
      <w:r>
        <w:rPr>
          <w:w w:val="105"/>
        </w:rPr>
        <w:t>these</w:t>
      </w:r>
      <w:r>
        <w:rPr>
          <w:spacing w:val="-6"/>
          <w:w w:val="105"/>
        </w:rPr>
        <w:t> </w:t>
      </w:r>
      <w:r>
        <w:rPr>
          <w:w w:val="105"/>
        </w:rPr>
        <w:t>Article</w:t>
      </w:r>
      <w:r>
        <w:rPr>
          <w:spacing w:val="-4"/>
          <w:w w:val="105"/>
        </w:rPr>
        <w:t> </w:t>
      </w:r>
      <w:r>
        <w:rPr>
          <w:w w:val="105"/>
        </w:rPr>
        <w:t>2</w:t>
      </w:r>
      <w:r>
        <w:rPr>
          <w:spacing w:val="-6"/>
          <w:w w:val="105"/>
        </w:rPr>
        <w:t> </w:t>
      </w:r>
      <w:r>
        <w:rPr>
          <w:w w:val="105"/>
        </w:rPr>
        <w:t>commitments. In addition, the NIHRC and ECNI are working together with IHREC to provide oversight of, and reporting on, rights and equalities issues falling within the scope of the Article 2 commitment that have an Island of Ireland dimension.</w:t>
      </w:r>
    </w:p>
    <w:p>
      <w:pPr>
        <w:pStyle w:val="BodyText"/>
        <w:spacing w:line="357" w:lineRule="auto" w:before="240"/>
      </w:pPr>
      <w:r>
        <w:rPr>
          <w:w w:val="105"/>
        </w:rPr>
        <w:t>In</w:t>
      </w:r>
      <w:r>
        <w:rPr>
          <w:spacing w:val="-9"/>
          <w:w w:val="105"/>
        </w:rPr>
        <w:t> </w:t>
      </w:r>
      <w:r>
        <w:rPr>
          <w:w w:val="105"/>
        </w:rPr>
        <w:t>March</w:t>
      </w:r>
      <w:r>
        <w:rPr>
          <w:spacing w:val="-9"/>
          <w:w w:val="105"/>
        </w:rPr>
        <w:t> </w:t>
      </w:r>
      <w:r>
        <w:rPr>
          <w:w w:val="105"/>
        </w:rPr>
        <w:t>2021,</w:t>
      </w:r>
      <w:r>
        <w:rPr>
          <w:spacing w:val="-9"/>
          <w:w w:val="105"/>
        </w:rPr>
        <w:t> </w:t>
      </w:r>
      <w:r>
        <w:rPr>
          <w:w w:val="105"/>
        </w:rPr>
        <w:t>the</w:t>
      </w:r>
      <w:r>
        <w:rPr>
          <w:spacing w:val="-7"/>
          <w:w w:val="105"/>
        </w:rPr>
        <w:t> </w:t>
      </w:r>
      <w:r>
        <w:rPr>
          <w:w w:val="105"/>
        </w:rPr>
        <w:t>three</w:t>
      </w:r>
      <w:r>
        <w:rPr>
          <w:spacing w:val="-6"/>
          <w:w w:val="105"/>
        </w:rPr>
        <w:t> </w:t>
      </w:r>
      <w:r>
        <w:rPr>
          <w:w w:val="105"/>
        </w:rPr>
        <w:t>Commissions</w:t>
      </w:r>
      <w:r>
        <w:rPr>
          <w:spacing w:val="-9"/>
          <w:w w:val="105"/>
        </w:rPr>
        <w:t> </w:t>
      </w:r>
      <w:r>
        <w:rPr>
          <w:w w:val="105"/>
        </w:rPr>
        <w:t>agreed</w:t>
      </w:r>
      <w:r>
        <w:rPr>
          <w:spacing w:val="-8"/>
          <w:w w:val="105"/>
        </w:rPr>
        <w:t> </w:t>
      </w:r>
      <w:r>
        <w:rPr>
          <w:w w:val="105"/>
        </w:rPr>
        <w:t>a</w:t>
      </w:r>
      <w:r>
        <w:rPr>
          <w:spacing w:val="-7"/>
          <w:w w:val="105"/>
        </w:rPr>
        <w:t> </w:t>
      </w:r>
      <w:r>
        <w:rPr>
          <w:w w:val="105"/>
        </w:rPr>
        <w:t>Memorandum</w:t>
      </w:r>
      <w:r>
        <w:rPr>
          <w:spacing w:val="-7"/>
          <w:w w:val="105"/>
        </w:rPr>
        <w:t> </w:t>
      </w:r>
      <w:r>
        <w:rPr>
          <w:w w:val="105"/>
        </w:rPr>
        <w:t>of</w:t>
      </w:r>
      <w:r>
        <w:rPr>
          <w:spacing w:val="-10"/>
          <w:w w:val="105"/>
        </w:rPr>
        <w:t> </w:t>
      </w:r>
      <w:r>
        <w:rPr>
          <w:w w:val="105"/>
        </w:rPr>
        <w:t>Understanding that sets out working arrangements for fulfilling this mandate.</w:t>
      </w:r>
      <w:r>
        <w:rPr>
          <w:w w:val="105"/>
          <w:position w:val="10"/>
          <w:sz w:val="18"/>
        </w:rPr>
        <w:t>4</w:t>
      </w:r>
      <w:r>
        <w:rPr>
          <w:spacing w:val="31"/>
          <w:w w:val="105"/>
          <w:position w:val="10"/>
          <w:sz w:val="18"/>
        </w:rPr>
        <w:t> </w:t>
      </w:r>
      <w:r>
        <w:rPr>
          <w:w w:val="105"/>
        </w:rPr>
        <w:t>Included</w:t>
      </w:r>
    </w:p>
    <w:p>
      <w:pPr>
        <w:pStyle w:val="BodyText"/>
        <w:spacing w:line="360" w:lineRule="auto" w:before="4"/>
      </w:pPr>
      <w:r>
        <w:rPr>
          <w:w w:val="105"/>
        </w:rPr>
        <w:t>amongst</w:t>
      </w:r>
      <w:r>
        <w:rPr>
          <w:spacing w:val="-10"/>
          <w:w w:val="105"/>
        </w:rPr>
        <w:t> </w:t>
      </w:r>
      <w:r>
        <w:rPr>
          <w:w w:val="105"/>
        </w:rPr>
        <w:t>these</w:t>
      </w:r>
      <w:r>
        <w:rPr>
          <w:spacing w:val="-9"/>
          <w:w w:val="105"/>
        </w:rPr>
        <w:t> </w:t>
      </w:r>
      <w:r>
        <w:rPr>
          <w:w w:val="105"/>
        </w:rPr>
        <w:t>is</w:t>
      </w:r>
      <w:r>
        <w:rPr>
          <w:spacing w:val="-9"/>
          <w:w w:val="105"/>
        </w:rPr>
        <w:t> </w:t>
      </w:r>
      <w:r>
        <w:rPr>
          <w:w w:val="105"/>
        </w:rPr>
        <w:t>the</w:t>
      </w:r>
      <w:r>
        <w:rPr>
          <w:spacing w:val="-8"/>
          <w:w w:val="105"/>
        </w:rPr>
        <w:t> </w:t>
      </w:r>
      <w:r>
        <w:rPr>
          <w:w w:val="105"/>
        </w:rPr>
        <w:t>publication</w:t>
      </w:r>
      <w:r>
        <w:rPr>
          <w:spacing w:val="-9"/>
          <w:w w:val="105"/>
        </w:rPr>
        <w:t> </w:t>
      </w:r>
      <w:r>
        <w:rPr>
          <w:w w:val="105"/>
        </w:rPr>
        <w:t>of</w:t>
      </w:r>
      <w:r>
        <w:rPr>
          <w:spacing w:val="-8"/>
          <w:w w:val="105"/>
        </w:rPr>
        <w:t> </w:t>
      </w:r>
      <w:r>
        <w:rPr>
          <w:w w:val="105"/>
        </w:rPr>
        <w:t>an</w:t>
      </w:r>
      <w:r>
        <w:rPr>
          <w:spacing w:val="-9"/>
          <w:w w:val="105"/>
        </w:rPr>
        <w:t> </w:t>
      </w:r>
      <w:r>
        <w:rPr>
          <w:w w:val="105"/>
        </w:rPr>
        <w:t>annual</w:t>
      </w:r>
      <w:r>
        <w:rPr>
          <w:spacing w:val="-9"/>
          <w:w w:val="105"/>
        </w:rPr>
        <w:t> </w:t>
      </w:r>
      <w:r>
        <w:rPr>
          <w:w w:val="105"/>
        </w:rPr>
        <w:t>joint</w:t>
      </w:r>
      <w:r>
        <w:rPr>
          <w:spacing w:val="-7"/>
          <w:w w:val="105"/>
        </w:rPr>
        <w:t> </w:t>
      </w:r>
      <w:r>
        <w:rPr>
          <w:w w:val="105"/>
        </w:rPr>
        <w:t>report</w:t>
      </w:r>
      <w:r>
        <w:rPr>
          <w:spacing w:val="-10"/>
          <w:w w:val="105"/>
        </w:rPr>
        <w:t> </w:t>
      </w:r>
      <w:r>
        <w:rPr>
          <w:w w:val="105"/>
        </w:rPr>
        <w:t>documenting</w:t>
      </w:r>
      <w:r>
        <w:rPr>
          <w:spacing w:val="-7"/>
          <w:w w:val="105"/>
        </w:rPr>
        <w:t> </w:t>
      </w:r>
      <w:r>
        <w:rPr>
          <w:w w:val="105"/>
        </w:rPr>
        <w:t>the</w:t>
      </w:r>
      <w:r>
        <w:rPr>
          <w:spacing w:val="-4"/>
          <w:w w:val="105"/>
        </w:rPr>
        <w:t> </w:t>
      </w:r>
      <w:r>
        <w:rPr>
          <w:w w:val="105"/>
        </w:rPr>
        <w:t>work of the Commissions to provide oversight of, and reporting on, rights and</w:t>
      </w:r>
    </w:p>
    <w:p>
      <w:pPr>
        <w:pStyle w:val="BodyText"/>
        <w:spacing w:line="360" w:lineRule="auto" w:before="2"/>
      </w:pPr>
      <w:r>
        <w:rPr>
          <w:w w:val="105"/>
        </w:rPr>
        <w:t>equalities</w:t>
      </w:r>
      <w:r>
        <w:rPr>
          <w:spacing w:val="-7"/>
          <w:w w:val="105"/>
        </w:rPr>
        <w:t> </w:t>
      </w:r>
      <w:r>
        <w:rPr>
          <w:w w:val="105"/>
        </w:rPr>
        <w:t>issues</w:t>
      </w:r>
      <w:r>
        <w:rPr>
          <w:spacing w:val="-7"/>
          <w:w w:val="105"/>
        </w:rPr>
        <w:t> </w:t>
      </w:r>
      <w:r>
        <w:rPr>
          <w:w w:val="105"/>
        </w:rPr>
        <w:t>falling</w:t>
      </w:r>
      <w:r>
        <w:rPr>
          <w:spacing w:val="-4"/>
          <w:w w:val="105"/>
        </w:rPr>
        <w:t> </w:t>
      </w:r>
      <w:r>
        <w:rPr>
          <w:w w:val="105"/>
        </w:rPr>
        <w:t>within</w:t>
      </w:r>
      <w:r>
        <w:rPr>
          <w:spacing w:val="-7"/>
          <w:w w:val="105"/>
        </w:rPr>
        <w:t> </w:t>
      </w:r>
      <w:r>
        <w:rPr>
          <w:w w:val="105"/>
        </w:rPr>
        <w:t>the</w:t>
      </w:r>
      <w:r>
        <w:rPr>
          <w:spacing w:val="-4"/>
          <w:w w:val="105"/>
        </w:rPr>
        <w:t> </w:t>
      </w:r>
      <w:r>
        <w:rPr>
          <w:w w:val="105"/>
        </w:rPr>
        <w:t>scope</w:t>
      </w:r>
      <w:r>
        <w:rPr>
          <w:spacing w:val="-8"/>
          <w:w w:val="105"/>
        </w:rPr>
        <w:t> </w:t>
      </w:r>
      <w:r>
        <w:rPr>
          <w:w w:val="105"/>
        </w:rPr>
        <w:t>of</w:t>
      </w:r>
      <w:r>
        <w:rPr>
          <w:spacing w:val="-5"/>
          <w:w w:val="105"/>
        </w:rPr>
        <w:t> </w:t>
      </w:r>
      <w:r>
        <w:rPr>
          <w:w w:val="105"/>
        </w:rPr>
        <w:t>Article</w:t>
      </w:r>
      <w:r>
        <w:rPr>
          <w:spacing w:val="-4"/>
          <w:w w:val="105"/>
        </w:rPr>
        <w:t> </w:t>
      </w:r>
      <w:r>
        <w:rPr>
          <w:w w:val="105"/>
        </w:rPr>
        <w:t>2</w:t>
      </w:r>
      <w:r>
        <w:rPr>
          <w:spacing w:val="-6"/>
          <w:w w:val="105"/>
        </w:rPr>
        <w:t> </w:t>
      </w:r>
      <w:r>
        <w:rPr>
          <w:w w:val="105"/>
        </w:rPr>
        <w:t>of</w:t>
      </w:r>
      <w:r>
        <w:rPr>
          <w:spacing w:val="-8"/>
          <w:w w:val="105"/>
        </w:rPr>
        <w:t> </w:t>
      </w:r>
      <w:r>
        <w:rPr>
          <w:w w:val="105"/>
        </w:rPr>
        <w:t>the</w:t>
      </w:r>
      <w:r>
        <w:rPr>
          <w:spacing w:val="-4"/>
          <w:w w:val="105"/>
        </w:rPr>
        <w:t> </w:t>
      </w:r>
      <w:r>
        <w:rPr>
          <w:w w:val="105"/>
        </w:rPr>
        <w:t>Windsor</w:t>
      </w:r>
      <w:r>
        <w:rPr>
          <w:spacing w:val="-5"/>
          <w:w w:val="105"/>
        </w:rPr>
        <w:t> </w:t>
      </w:r>
      <w:r>
        <w:rPr>
          <w:w w:val="105"/>
        </w:rPr>
        <w:t>Framework that have an Island of Ireland dimension. The first such report, covering the</w:t>
      </w:r>
    </w:p>
    <w:p>
      <w:pPr>
        <w:pStyle w:val="BodyText"/>
        <w:spacing w:line="341" w:lineRule="exact"/>
      </w:pPr>
      <w:r>
        <w:rPr>
          <w:w w:val="105"/>
        </w:rPr>
        <w:t>period</w:t>
      </w:r>
      <w:r>
        <w:rPr>
          <w:spacing w:val="-10"/>
          <w:w w:val="105"/>
        </w:rPr>
        <w:t> </w:t>
      </w:r>
      <w:r>
        <w:rPr>
          <w:w w:val="105"/>
        </w:rPr>
        <w:t>January</w:t>
      </w:r>
      <w:r>
        <w:rPr>
          <w:spacing w:val="-7"/>
          <w:w w:val="105"/>
        </w:rPr>
        <w:t> </w:t>
      </w:r>
      <w:r>
        <w:rPr>
          <w:w w:val="105"/>
        </w:rPr>
        <w:t>2021-September</w:t>
      </w:r>
      <w:r>
        <w:rPr>
          <w:spacing w:val="-10"/>
          <w:w w:val="105"/>
        </w:rPr>
        <w:t> </w:t>
      </w:r>
      <w:r>
        <w:rPr>
          <w:w w:val="105"/>
        </w:rPr>
        <w:t>2022,</w:t>
      </w:r>
      <w:r>
        <w:rPr>
          <w:spacing w:val="-9"/>
          <w:w w:val="105"/>
        </w:rPr>
        <w:t> </w:t>
      </w:r>
      <w:r>
        <w:rPr>
          <w:w w:val="105"/>
        </w:rPr>
        <w:t>was</w:t>
      </w:r>
      <w:r>
        <w:rPr>
          <w:spacing w:val="-8"/>
          <w:w w:val="105"/>
        </w:rPr>
        <w:t> </w:t>
      </w:r>
      <w:r>
        <w:rPr>
          <w:w w:val="105"/>
        </w:rPr>
        <w:t>published</w:t>
      </w:r>
      <w:r>
        <w:rPr>
          <w:spacing w:val="-8"/>
          <w:w w:val="105"/>
        </w:rPr>
        <w:t> </w:t>
      </w:r>
      <w:r>
        <w:rPr>
          <w:w w:val="105"/>
        </w:rPr>
        <w:t>in</w:t>
      </w:r>
      <w:r>
        <w:rPr>
          <w:spacing w:val="-9"/>
          <w:w w:val="105"/>
        </w:rPr>
        <w:t> </w:t>
      </w:r>
      <w:r>
        <w:rPr>
          <w:w w:val="105"/>
        </w:rPr>
        <w:t>November</w:t>
      </w:r>
      <w:r>
        <w:rPr>
          <w:spacing w:val="-7"/>
          <w:w w:val="105"/>
        </w:rPr>
        <w:t> </w:t>
      </w:r>
      <w:r>
        <w:rPr>
          <w:w w:val="105"/>
        </w:rPr>
        <w:t>2022,</w:t>
      </w:r>
      <w:r>
        <w:rPr>
          <w:spacing w:val="-9"/>
          <w:w w:val="105"/>
        </w:rPr>
        <w:t> </w:t>
      </w:r>
      <w:r>
        <w:rPr>
          <w:spacing w:val="-2"/>
          <w:w w:val="105"/>
        </w:rPr>
        <w:t>while</w:t>
      </w:r>
    </w:p>
    <w:p>
      <w:pPr>
        <w:pStyle w:val="BodyText"/>
        <w:ind w:left="0"/>
        <w:rPr>
          <w:sz w:val="20"/>
        </w:rPr>
      </w:pPr>
    </w:p>
    <w:p>
      <w:pPr>
        <w:pStyle w:val="BodyText"/>
        <w:ind w:left="0"/>
        <w:rPr>
          <w:sz w:val="20"/>
        </w:rPr>
      </w:pPr>
    </w:p>
    <w:p>
      <w:pPr>
        <w:pStyle w:val="BodyText"/>
        <w:ind w:left="0"/>
        <w:rPr>
          <w:sz w:val="20"/>
        </w:rPr>
      </w:pPr>
    </w:p>
    <w:p>
      <w:pPr>
        <w:pStyle w:val="BodyText"/>
        <w:spacing w:before="153"/>
        <w:ind w:left="0"/>
        <w:rPr>
          <w:sz w:val="20"/>
        </w:rPr>
      </w:pPr>
      <w:r>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268025</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104408pt;width:144.050pt;height:.599980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40"/>
        <w:ind w:left="132" w:right="151" w:firstLine="0"/>
        <w:jc w:val="left"/>
        <w:rPr>
          <w:sz w:val="20"/>
        </w:rPr>
      </w:pPr>
      <w:r>
        <w:rPr>
          <w:w w:val="105"/>
          <w:position w:val="7"/>
          <w:sz w:val="12"/>
        </w:rPr>
        <w:t>3</w:t>
      </w:r>
      <w:r>
        <w:rPr>
          <w:spacing w:val="16"/>
          <w:w w:val="105"/>
          <w:position w:val="7"/>
          <w:sz w:val="12"/>
        </w:rPr>
        <w:t> </w:t>
      </w:r>
      <w:r>
        <w:rPr>
          <w:w w:val="105"/>
          <w:sz w:val="20"/>
        </w:rPr>
        <w:t>The</w:t>
      </w:r>
      <w:r>
        <w:rPr>
          <w:spacing w:val="-4"/>
          <w:w w:val="105"/>
          <w:sz w:val="20"/>
        </w:rPr>
        <w:t> </w:t>
      </w:r>
      <w:r>
        <w:rPr>
          <w:w w:val="105"/>
          <w:sz w:val="20"/>
        </w:rPr>
        <w:t>ECNI</w:t>
      </w:r>
      <w:r>
        <w:rPr>
          <w:spacing w:val="-4"/>
          <w:w w:val="105"/>
          <w:sz w:val="20"/>
        </w:rPr>
        <w:t> </w:t>
      </w:r>
      <w:r>
        <w:rPr>
          <w:w w:val="105"/>
          <w:sz w:val="20"/>
        </w:rPr>
        <w:t>and</w:t>
      </w:r>
      <w:r>
        <w:rPr>
          <w:spacing w:val="-3"/>
          <w:w w:val="105"/>
          <w:sz w:val="20"/>
        </w:rPr>
        <w:t> </w:t>
      </w:r>
      <w:r>
        <w:rPr>
          <w:w w:val="105"/>
          <w:sz w:val="20"/>
        </w:rPr>
        <w:t>the</w:t>
      </w:r>
      <w:r>
        <w:rPr>
          <w:spacing w:val="-4"/>
          <w:w w:val="105"/>
          <w:sz w:val="20"/>
        </w:rPr>
        <w:t> </w:t>
      </w:r>
      <w:r>
        <w:rPr>
          <w:w w:val="105"/>
          <w:sz w:val="20"/>
        </w:rPr>
        <w:t>NIHRC</w:t>
      </w:r>
      <w:r>
        <w:rPr>
          <w:spacing w:val="-5"/>
          <w:w w:val="105"/>
          <w:sz w:val="20"/>
        </w:rPr>
        <w:t> </w:t>
      </w:r>
      <w:r>
        <w:rPr>
          <w:w w:val="105"/>
          <w:sz w:val="20"/>
        </w:rPr>
        <w:t>published a</w:t>
      </w:r>
      <w:r>
        <w:rPr>
          <w:spacing w:val="-4"/>
          <w:w w:val="105"/>
          <w:sz w:val="20"/>
        </w:rPr>
        <w:t> </w:t>
      </w:r>
      <w:r>
        <w:rPr>
          <w:w w:val="105"/>
          <w:sz w:val="20"/>
        </w:rPr>
        <w:t>joint</w:t>
      </w:r>
      <w:r>
        <w:rPr>
          <w:spacing w:val="-4"/>
          <w:w w:val="105"/>
          <w:sz w:val="20"/>
        </w:rPr>
        <w:t> </w:t>
      </w:r>
      <w:r>
        <w:rPr>
          <w:w w:val="105"/>
          <w:sz w:val="20"/>
        </w:rPr>
        <w:t>working</w:t>
      </w:r>
      <w:r>
        <w:rPr>
          <w:spacing w:val="-4"/>
          <w:w w:val="105"/>
          <w:sz w:val="20"/>
        </w:rPr>
        <w:t> </w:t>
      </w:r>
      <w:r>
        <w:rPr>
          <w:w w:val="105"/>
          <w:sz w:val="20"/>
        </w:rPr>
        <w:t>paper</w:t>
      </w:r>
      <w:r>
        <w:rPr>
          <w:spacing w:val="-4"/>
          <w:w w:val="105"/>
          <w:sz w:val="20"/>
        </w:rPr>
        <w:t> </w:t>
      </w:r>
      <w:r>
        <w:rPr>
          <w:w w:val="105"/>
          <w:sz w:val="20"/>
        </w:rPr>
        <w:t>on</w:t>
      </w:r>
      <w:r>
        <w:rPr>
          <w:spacing w:val="-4"/>
          <w:w w:val="105"/>
          <w:sz w:val="20"/>
        </w:rPr>
        <w:t> </w:t>
      </w:r>
      <w:r>
        <w:rPr>
          <w:w w:val="105"/>
          <w:sz w:val="20"/>
        </w:rPr>
        <w:t>the</w:t>
      </w:r>
      <w:r>
        <w:rPr>
          <w:spacing w:val="-4"/>
          <w:w w:val="105"/>
          <w:sz w:val="20"/>
        </w:rPr>
        <w:t> </w:t>
      </w:r>
      <w:r>
        <w:rPr>
          <w:w w:val="105"/>
          <w:sz w:val="20"/>
        </w:rPr>
        <w:t>scope</w:t>
      </w:r>
      <w:r>
        <w:rPr>
          <w:spacing w:val="-4"/>
          <w:w w:val="105"/>
          <w:sz w:val="20"/>
        </w:rPr>
        <w:t> </w:t>
      </w:r>
      <w:r>
        <w:rPr>
          <w:w w:val="105"/>
          <w:sz w:val="20"/>
        </w:rPr>
        <w:t>of</w:t>
      </w:r>
      <w:r>
        <w:rPr>
          <w:spacing w:val="-4"/>
          <w:w w:val="105"/>
          <w:sz w:val="20"/>
        </w:rPr>
        <w:t> </w:t>
      </w:r>
      <w:r>
        <w:rPr>
          <w:w w:val="105"/>
          <w:sz w:val="20"/>
        </w:rPr>
        <w:t>Article</w:t>
      </w:r>
      <w:r>
        <w:rPr>
          <w:spacing w:val="-4"/>
          <w:w w:val="105"/>
          <w:sz w:val="20"/>
        </w:rPr>
        <w:t> </w:t>
      </w:r>
      <w:r>
        <w:rPr>
          <w:w w:val="105"/>
          <w:sz w:val="20"/>
        </w:rPr>
        <w:t>2(1)</w:t>
      </w:r>
      <w:r>
        <w:rPr>
          <w:spacing w:val="-2"/>
          <w:w w:val="105"/>
          <w:sz w:val="20"/>
        </w:rPr>
        <w:t> </w:t>
      </w:r>
      <w:r>
        <w:rPr>
          <w:w w:val="105"/>
          <w:sz w:val="20"/>
        </w:rPr>
        <w:t>of</w:t>
      </w:r>
      <w:r>
        <w:rPr>
          <w:spacing w:val="-4"/>
          <w:w w:val="105"/>
          <w:sz w:val="20"/>
        </w:rPr>
        <w:t> </w:t>
      </w:r>
      <w:r>
        <w:rPr>
          <w:w w:val="105"/>
          <w:sz w:val="20"/>
        </w:rPr>
        <w:t>the</w:t>
      </w:r>
      <w:r>
        <w:rPr>
          <w:spacing w:val="-4"/>
          <w:w w:val="105"/>
          <w:sz w:val="20"/>
        </w:rPr>
        <w:t> </w:t>
      </w:r>
      <w:r>
        <w:rPr>
          <w:w w:val="105"/>
          <w:sz w:val="20"/>
        </w:rPr>
        <w:t>Windsor</w:t>
      </w:r>
      <w:r>
        <w:rPr>
          <w:spacing w:val="-3"/>
          <w:w w:val="105"/>
          <w:sz w:val="20"/>
        </w:rPr>
        <w:t> </w:t>
      </w:r>
      <w:r>
        <w:rPr>
          <w:w w:val="105"/>
          <w:sz w:val="20"/>
        </w:rPr>
        <w:t>Framework in December 2022. See Equality Commission for Northern Ireland and Northern Ireland Human Rights Commission, </w:t>
      </w:r>
      <w:hyperlink r:id="rId12">
        <w:r>
          <w:rPr>
            <w:color w:val="0462C1"/>
            <w:w w:val="105"/>
            <w:sz w:val="20"/>
            <w:u w:val="single" w:color="0462C1"/>
          </w:rPr>
          <w:t>Working Paper: The Scope of Article 2(1) of the Ireland/ Northern Ireland Protocol</w:t>
        </w:r>
      </w:hyperlink>
      <w:r>
        <w:rPr>
          <w:w w:val="105"/>
          <w:sz w:val="20"/>
          <w:u w:val="none"/>
        </w:rPr>
        <w:t>, (ECNI and NIHRC, December 2022).</w:t>
      </w:r>
    </w:p>
    <w:p>
      <w:pPr>
        <w:spacing w:before="1"/>
        <w:ind w:left="132" w:right="240" w:firstLine="0"/>
        <w:jc w:val="left"/>
        <w:rPr>
          <w:sz w:val="20"/>
        </w:rPr>
      </w:pPr>
      <w:r>
        <w:rPr>
          <w:w w:val="105"/>
          <w:position w:val="7"/>
          <w:sz w:val="12"/>
        </w:rPr>
        <w:t>4</w:t>
      </w:r>
      <w:r>
        <w:rPr>
          <w:spacing w:val="23"/>
          <w:w w:val="105"/>
          <w:position w:val="7"/>
          <w:sz w:val="12"/>
        </w:rPr>
        <w:t> </w:t>
      </w:r>
      <w:r>
        <w:rPr>
          <w:w w:val="105"/>
          <w:sz w:val="20"/>
        </w:rPr>
        <w:t>Equality Commission for Northern Ireland, Irish Human Rights and Equality Commission, and Northern Ireland Human Rights Commission, </w:t>
      </w:r>
      <w:hyperlink r:id="rId13">
        <w:r>
          <w:rPr>
            <w:color w:val="0462C1"/>
            <w:w w:val="105"/>
            <w:sz w:val="20"/>
            <w:u w:val="single" w:color="0462C1"/>
          </w:rPr>
          <w:t>Ireland/Northern Ireland Protocol of the European Union (EU) Withdrawal</w:t>
        </w:r>
      </w:hyperlink>
      <w:r>
        <w:rPr>
          <w:color w:val="0462C1"/>
          <w:w w:val="105"/>
          <w:sz w:val="20"/>
          <w:u w:val="none"/>
        </w:rPr>
        <w:t> </w:t>
      </w:r>
      <w:hyperlink r:id="rId13">
        <w:r>
          <w:rPr>
            <w:color w:val="0462C1"/>
            <w:w w:val="105"/>
            <w:sz w:val="20"/>
            <w:u w:val="single" w:color="0462C1"/>
          </w:rPr>
          <w:t>Agreement, Article 2: island of Ireland dimension. Memorandum of Understanding</w:t>
        </w:r>
        <w:r>
          <w:rPr>
            <w:w w:val="105"/>
            <w:sz w:val="20"/>
            <w:u w:val="none"/>
          </w:rPr>
          <w:t>.</w:t>
        </w:r>
      </w:hyperlink>
      <w:r>
        <w:rPr>
          <w:w w:val="105"/>
          <w:sz w:val="20"/>
          <w:u w:val="none"/>
        </w:rPr>
        <w:t> March 2021.</w:t>
      </w:r>
    </w:p>
    <w:p>
      <w:pPr>
        <w:spacing w:after="0"/>
        <w:jc w:val="left"/>
        <w:rPr>
          <w:sz w:val="20"/>
        </w:rPr>
        <w:sectPr>
          <w:pgSz w:w="11910" w:h="16840"/>
          <w:pgMar w:header="711" w:footer="608" w:top="1340" w:bottom="800" w:left="1000" w:right="1000"/>
        </w:sectPr>
      </w:pPr>
    </w:p>
    <w:p>
      <w:pPr>
        <w:pStyle w:val="BodyText"/>
        <w:spacing w:line="360" w:lineRule="auto" w:before="89"/>
      </w:pPr>
      <w:r>
        <w:rPr>
          <w:w w:val="105"/>
        </w:rPr>
        <w:t>the</w:t>
      </w:r>
      <w:r>
        <w:rPr>
          <w:spacing w:val="-4"/>
          <w:w w:val="105"/>
        </w:rPr>
        <w:t> </w:t>
      </w:r>
      <w:r>
        <w:rPr>
          <w:w w:val="105"/>
        </w:rPr>
        <w:t>second</w:t>
      </w:r>
      <w:r>
        <w:rPr>
          <w:spacing w:val="-3"/>
          <w:w w:val="105"/>
        </w:rPr>
        <w:t> </w:t>
      </w:r>
      <w:r>
        <w:rPr>
          <w:w w:val="105"/>
        </w:rPr>
        <w:t>report</w:t>
      </w:r>
      <w:r>
        <w:rPr>
          <w:spacing w:val="-3"/>
          <w:w w:val="105"/>
        </w:rPr>
        <w:t> </w:t>
      </w:r>
      <w:r>
        <w:rPr>
          <w:w w:val="105"/>
        </w:rPr>
        <w:t>covered</w:t>
      </w:r>
      <w:r>
        <w:rPr>
          <w:spacing w:val="-4"/>
          <w:w w:val="105"/>
        </w:rPr>
        <w:t> </w:t>
      </w:r>
      <w:r>
        <w:rPr>
          <w:w w:val="105"/>
        </w:rPr>
        <w:t>the</w:t>
      </w:r>
      <w:r>
        <w:rPr>
          <w:spacing w:val="-6"/>
          <w:w w:val="105"/>
        </w:rPr>
        <w:t> </w:t>
      </w:r>
      <w:r>
        <w:rPr>
          <w:w w:val="105"/>
        </w:rPr>
        <w:t>period</w:t>
      </w:r>
      <w:r>
        <w:rPr>
          <w:spacing w:val="-6"/>
          <w:w w:val="105"/>
        </w:rPr>
        <w:t> </w:t>
      </w:r>
      <w:r>
        <w:rPr>
          <w:w w:val="105"/>
        </w:rPr>
        <w:t>October</w:t>
      </w:r>
      <w:r>
        <w:rPr>
          <w:spacing w:val="-7"/>
          <w:w w:val="105"/>
        </w:rPr>
        <w:t> </w:t>
      </w:r>
      <w:r>
        <w:rPr>
          <w:w w:val="105"/>
        </w:rPr>
        <w:t>2022-September</w:t>
      </w:r>
      <w:r>
        <w:rPr>
          <w:spacing w:val="-3"/>
          <w:w w:val="105"/>
        </w:rPr>
        <w:t> </w:t>
      </w:r>
      <w:r>
        <w:rPr>
          <w:w w:val="105"/>
        </w:rPr>
        <w:t>2023</w:t>
      </w:r>
      <w:r>
        <w:rPr>
          <w:spacing w:val="-6"/>
          <w:w w:val="105"/>
        </w:rPr>
        <w:t> </w:t>
      </w:r>
      <w:r>
        <w:rPr>
          <w:w w:val="105"/>
        </w:rPr>
        <w:t>and</w:t>
      </w:r>
      <w:r>
        <w:rPr>
          <w:spacing w:val="-4"/>
          <w:w w:val="105"/>
        </w:rPr>
        <w:t> </w:t>
      </w:r>
      <w:r>
        <w:rPr>
          <w:w w:val="105"/>
        </w:rPr>
        <w:t>was published in November 2023.</w:t>
      </w:r>
    </w:p>
    <w:p>
      <w:pPr>
        <w:pStyle w:val="BodyText"/>
        <w:spacing w:line="360" w:lineRule="auto" w:before="240"/>
      </w:pPr>
      <w:r>
        <w:rPr>
          <w:w w:val="105"/>
        </w:rPr>
        <w:t>This</w:t>
      </w:r>
      <w:r>
        <w:rPr>
          <w:spacing w:val="-4"/>
          <w:w w:val="105"/>
        </w:rPr>
        <w:t> </w:t>
      </w:r>
      <w:r>
        <w:rPr>
          <w:w w:val="105"/>
        </w:rPr>
        <w:t>is</w:t>
      </w:r>
      <w:r>
        <w:rPr>
          <w:spacing w:val="-6"/>
          <w:w w:val="105"/>
        </w:rPr>
        <w:t> </w:t>
      </w:r>
      <w:r>
        <w:rPr>
          <w:w w:val="105"/>
        </w:rPr>
        <w:t>the</w:t>
      </w:r>
      <w:r>
        <w:rPr>
          <w:spacing w:val="-5"/>
          <w:w w:val="105"/>
        </w:rPr>
        <w:t> </w:t>
      </w:r>
      <w:r>
        <w:rPr>
          <w:w w:val="105"/>
        </w:rPr>
        <w:t>third</w:t>
      </w:r>
      <w:r>
        <w:rPr>
          <w:spacing w:val="-6"/>
          <w:w w:val="105"/>
        </w:rPr>
        <w:t> </w:t>
      </w:r>
      <w:r>
        <w:rPr>
          <w:w w:val="105"/>
        </w:rPr>
        <w:t>such</w:t>
      </w:r>
      <w:r>
        <w:rPr>
          <w:spacing w:val="-6"/>
          <w:w w:val="105"/>
        </w:rPr>
        <w:t> </w:t>
      </w:r>
      <w:r>
        <w:rPr>
          <w:w w:val="105"/>
        </w:rPr>
        <w:t>annual</w:t>
      </w:r>
      <w:r>
        <w:rPr>
          <w:spacing w:val="-6"/>
          <w:w w:val="105"/>
        </w:rPr>
        <w:t> </w:t>
      </w:r>
      <w:r>
        <w:rPr>
          <w:w w:val="105"/>
        </w:rPr>
        <w:t>joint</w:t>
      </w:r>
      <w:r>
        <w:rPr>
          <w:spacing w:val="-4"/>
          <w:w w:val="105"/>
        </w:rPr>
        <w:t> </w:t>
      </w:r>
      <w:r>
        <w:rPr>
          <w:w w:val="105"/>
        </w:rPr>
        <w:t>report</w:t>
      </w:r>
      <w:r>
        <w:rPr>
          <w:spacing w:val="-7"/>
          <w:w w:val="105"/>
        </w:rPr>
        <w:t> </w:t>
      </w:r>
      <w:r>
        <w:rPr>
          <w:w w:val="105"/>
        </w:rPr>
        <w:t>by</w:t>
      </w:r>
      <w:r>
        <w:rPr>
          <w:spacing w:val="-7"/>
          <w:w w:val="105"/>
        </w:rPr>
        <w:t> </w:t>
      </w:r>
      <w:r>
        <w:rPr>
          <w:w w:val="105"/>
        </w:rPr>
        <w:t>the</w:t>
      </w:r>
      <w:r>
        <w:rPr>
          <w:spacing w:val="-6"/>
          <w:w w:val="105"/>
        </w:rPr>
        <w:t> </w:t>
      </w:r>
      <w:r>
        <w:rPr>
          <w:w w:val="105"/>
        </w:rPr>
        <w:t>three</w:t>
      </w:r>
      <w:r>
        <w:rPr>
          <w:spacing w:val="-3"/>
          <w:w w:val="105"/>
        </w:rPr>
        <w:t> </w:t>
      </w:r>
      <w:r>
        <w:rPr>
          <w:w w:val="105"/>
        </w:rPr>
        <w:t>Commissions.</w:t>
      </w:r>
      <w:r>
        <w:rPr>
          <w:spacing w:val="-6"/>
          <w:w w:val="105"/>
        </w:rPr>
        <w:t> </w:t>
      </w:r>
      <w:r>
        <w:rPr>
          <w:w w:val="105"/>
        </w:rPr>
        <w:t>This</w:t>
      </w:r>
      <w:r>
        <w:rPr>
          <w:spacing w:val="-5"/>
          <w:w w:val="105"/>
        </w:rPr>
        <w:t> </w:t>
      </w:r>
      <w:r>
        <w:rPr>
          <w:w w:val="105"/>
        </w:rPr>
        <w:t>report covers the period October 2023–September 2024.</w:t>
      </w:r>
    </w:p>
    <w:p>
      <w:pPr>
        <w:spacing w:after="0" w:line="360" w:lineRule="auto"/>
        <w:sectPr>
          <w:pgSz w:w="11910" w:h="16840"/>
          <w:pgMar w:header="711" w:footer="608" w:top="1340" w:bottom="800" w:left="1000" w:right="1000"/>
        </w:sectPr>
      </w:pPr>
    </w:p>
    <w:p>
      <w:pPr>
        <w:pStyle w:val="Heading1"/>
        <w:tabs>
          <w:tab w:pos="9802" w:val="left" w:leader="none"/>
        </w:tabs>
        <w:rPr>
          <w:u w:val="none"/>
        </w:rPr>
      </w:pPr>
      <w:bookmarkStart w:name="_bookmark2" w:id="3"/>
      <w:bookmarkEnd w:id="3"/>
      <w:r>
        <w:rPr>
          <w:b w:val="0"/>
          <w:u w:val="none"/>
        </w:rPr>
      </w:r>
      <w:r>
        <w:rPr>
          <w:spacing w:val="-60"/>
          <w:u w:val="single"/>
        </w:rPr>
        <w:t> </w:t>
      </w:r>
      <w:r>
        <w:rPr>
          <w:u w:val="single"/>
        </w:rPr>
        <w:t>Activity</w:t>
      </w:r>
      <w:r>
        <w:rPr>
          <w:spacing w:val="-8"/>
          <w:u w:val="single"/>
        </w:rPr>
        <w:t> </w:t>
      </w:r>
      <w:r>
        <w:rPr>
          <w:spacing w:val="-2"/>
          <w:u w:val="single"/>
        </w:rPr>
        <w:t>report</w:t>
      </w:r>
      <w:r>
        <w:rPr>
          <w:u w:val="single"/>
        </w:rPr>
        <w:tab/>
      </w:r>
    </w:p>
    <w:p>
      <w:pPr>
        <w:pStyle w:val="Heading3"/>
        <w:spacing w:before="360"/>
      </w:pPr>
      <w:bookmarkStart w:name="_bookmark3" w:id="4"/>
      <w:bookmarkEnd w:id="4"/>
      <w:r>
        <w:rPr>
          <w:b w:val="0"/>
        </w:rPr>
      </w:r>
      <w:r>
        <w:rPr>
          <w:w w:val="110"/>
        </w:rPr>
        <w:t>Research</w:t>
      </w:r>
      <w:r>
        <w:rPr>
          <w:spacing w:val="-6"/>
          <w:w w:val="110"/>
        </w:rPr>
        <w:t> </w:t>
      </w:r>
      <w:r>
        <w:rPr>
          <w:w w:val="110"/>
        </w:rPr>
        <w:t>and</w:t>
      </w:r>
      <w:r>
        <w:rPr>
          <w:spacing w:val="-5"/>
          <w:w w:val="110"/>
        </w:rPr>
        <w:t> </w:t>
      </w:r>
      <w:r>
        <w:rPr>
          <w:spacing w:val="-2"/>
          <w:w w:val="110"/>
        </w:rPr>
        <w:t>policy</w:t>
      </w:r>
    </w:p>
    <w:p>
      <w:pPr>
        <w:pStyle w:val="BodyText"/>
        <w:spacing w:before="87"/>
        <w:ind w:left="0"/>
        <w:rPr>
          <w:b/>
          <w:sz w:val="32"/>
        </w:rPr>
      </w:pPr>
    </w:p>
    <w:p>
      <w:pPr>
        <w:pStyle w:val="Heading4"/>
        <w:ind w:right="570"/>
      </w:pPr>
      <w:r>
        <w:rPr/>
        <w:t>EU Developments in Equality and Human Rights: Impact of Brexit on the </w:t>
      </w:r>
      <w:r>
        <w:rPr>
          <w:w w:val="105"/>
        </w:rPr>
        <w:t>Divergence</w:t>
      </w:r>
      <w:r>
        <w:rPr>
          <w:spacing w:val="-14"/>
          <w:w w:val="105"/>
        </w:rPr>
        <w:t> </w:t>
      </w:r>
      <w:r>
        <w:rPr>
          <w:w w:val="105"/>
        </w:rPr>
        <w:t>of</w:t>
      </w:r>
      <w:r>
        <w:rPr>
          <w:spacing w:val="-13"/>
          <w:w w:val="105"/>
        </w:rPr>
        <w:t> </w:t>
      </w:r>
      <w:r>
        <w:rPr>
          <w:w w:val="105"/>
        </w:rPr>
        <w:t>Rights</w:t>
      </w:r>
      <w:r>
        <w:rPr>
          <w:spacing w:val="-13"/>
          <w:w w:val="105"/>
        </w:rPr>
        <w:t> </w:t>
      </w:r>
      <w:r>
        <w:rPr>
          <w:w w:val="105"/>
        </w:rPr>
        <w:t>and</w:t>
      </w:r>
      <w:r>
        <w:rPr>
          <w:spacing w:val="-13"/>
          <w:w w:val="105"/>
        </w:rPr>
        <w:t> </w:t>
      </w:r>
      <w:r>
        <w:rPr>
          <w:w w:val="105"/>
        </w:rPr>
        <w:t>Best</w:t>
      </w:r>
      <w:r>
        <w:rPr>
          <w:spacing w:val="-12"/>
          <w:w w:val="105"/>
        </w:rPr>
        <w:t> </w:t>
      </w:r>
      <w:r>
        <w:rPr>
          <w:w w:val="105"/>
        </w:rPr>
        <w:t>Practice</w:t>
      </w:r>
      <w:r>
        <w:rPr>
          <w:spacing w:val="-12"/>
          <w:w w:val="105"/>
        </w:rPr>
        <w:t> </w:t>
      </w:r>
      <w:r>
        <w:rPr>
          <w:w w:val="105"/>
        </w:rPr>
        <w:t>on</w:t>
      </w:r>
      <w:r>
        <w:rPr>
          <w:spacing w:val="-13"/>
          <w:w w:val="105"/>
        </w:rPr>
        <w:t> </w:t>
      </w:r>
      <w:r>
        <w:rPr>
          <w:w w:val="105"/>
        </w:rPr>
        <w:t>the</w:t>
      </w:r>
      <w:r>
        <w:rPr>
          <w:spacing w:val="-12"/>
          <w:w w:val="105"/>
        </w:rPr>
        <w:t> </w:t>
      </w:r>
      <w:r>
        <w:rPr>
          <w:w w:val="105"/>
        </w:rPr>
        <w:t>Island</w:t>
      </w:r>
      <w:r>
        <w:rPr>
          <w:spacing w:val="-13"/>
          <w:w w:val="105"/>
        </w:rPr>
        <w:t> </w:t>
      </w:r>
      <w:r>
        <w:rPr>
          <w:w w:val="105"/>
        </w:rPr>
        <w:t>of</w:t>
      </w:r>
      <w:r>
        <w:rPr>
          <w:spacing w:val="-13"/>
          <w:w w:val="105"/>
        </w:rPr>
        <w:t> </w:t>
      </w:r>
      <w:r>
        <w:rPr>
          <w:w w:val="105"/>
        </w:rPr>
        <w:t>Ireland</w:t>
      </w:r>
    </w:p>
    <w:p>
      <w:pPr>
        <w:pStyle w:val="BodyText"/>
        <w:spacing w:before="141"/>
        <w:ind w:left="0"/>
        <w:rPr>
          <w:b/>
        </w:rPr>
      </w:pPr>
    </w:p>
    <w:p>
      <w:pPr>
        <w:pStyle w:val="BodyText"/>
      </w:pPr>
      <w:r>
        <w:rPr>
          <w:w w:val="105"/>
        </w:rPr>
        <w:t>The</w:t>
      </w:r>
      <w:r>
        <w:rPr>
          <w:spacing w:val="2"/>
          <w:w w:val="105"/>
        </w:rPr>
        <w:t> </w:t>
      </w:r>
      <w:r>
        <w:rPr>
          <w:w w:val="105"/>
        </w:rPr>
        <w:t>Commissions</w:t>
      </w:r>
      <w:r>
        <w:rPr>
          <w:spacing w:val="2"/>
          <w:w w:val="105"/>
        </w:rPr>
        <w:t> </w:t>
      </w:r>
      <w:r>
        <w:rPr>
          <w:w w:val="105"/>
        </w:rPr>
        <w:t>recognise</w:t>
      </w:r>
      <w:r>
        <w:rPr>
          <w:spacing w:val="1"/>
          <w:w w:val="105"/>
        </w:rPr>
        <w:t> </w:t>
      </w:r>
      <w:r>
        <w:rPr>
          <w:w w:val="105"/>
        </w:rPr>
        <w:t>that</w:t>
      </w:r>
      <w:r>
        <w:rPr>
          <w:spacing w:val="-1"/>
          <w:w w:val="105"/>
        </w:rPr>
        <w:t> </w:t>
      </w:r>
      <w:r>
        <w:rPr>
          <w:w w:val="105"/>
        </w:rPr>
        <w:t>long</w:t>
      </w:r>
      <w:r>
        <w:rPr>
          <w:spacing w:val="2"/>
          <w:w w:val="105"/>
        </w:rPr>
        <w:t> </w:t>
      </w:r>
      <w:r>
        <w:rPr>
          <w:w w:val="105"/>
        </w:rPr>
        <w:t>term North-South equivalence </w:t>
      </w:r>
      <w:r>
        <w:rPr>
          <w:spacing w:val="-5"/>
          <w:w w:val="105"/>
        </w:rPr>
        <w:t>of</w:t>
      </w:r>
    </w:p>
    <w:p>
      <w:pPr>
        <w:pStyle w:val="BodyText"/>
        <w:spacing w:line="360" w:lineRule="auto" w:before="169"/>
      </w:pPr>
      <w:r>
        <w:rPr>
          <w:w w:val="105"/>
        </w:rPr>
        <w:t>protection for equality and human rights is important. For example, it can help facilitate</w:t>
      </w:r>
      <w:r>
        <w:rPr>
          <w:spacing w:val="-7"/>
          <w:w w:val="105"/>
        </w:rPr>
        <w:t> </w:t>
      </w:r>
      <w:r>
        <w:rPr>
          <w:w w:val="105"/>
        </w:rPr>
        <w:t>the</w:t>
      </w:r>
      <w:r>
        <w:rPr>
          <w:spacing w:val="-7"/>
          <w:w w:val="105"/>
        </w:rPr>
        <w:t> </w:t>
      </w:r>
      <w:r>
        <w:rPr>
          <w:w w:val="105"/>
        </w:rPr>
        <w:t>enjoyment</w:t>
      </w:r>
      <w:r>
        <w:rPr>
          <w:spacing w:val="-6"/>
          <w:w w:val="105"/>
        </w:rPr>
        <w:t> </w:t>
      </w:r>
      <w:r>
        <w:rPr>
          <w:w w:val="105"/>
        </w:rPr>
        <w:t>of</w:t>
      </w:r>
      <w:r>
        <w:rPr>
          <w:spacing w:val="-9"/>
          <w:w w:val="105"/>
        </w:rPr>
        <w:t> </w:t>
      </w:r>
      <w:r>
        <w:rPr>
          <w:w w:val="105"/>
        </w:rPr>
        <w:t>certain</w:t>
      </w:r>
      <w:r>
        <w:rPr>
          <w:spacing w:val="-6"/>
          <w:w w:val="105"/>
        </w:rPr>
        <w:t> </w:t>
      </w:r>
      <w:r>
        <w:rPr>
          <w:w w:val="105"/>
        </w:rPr>
        <w:t>rights</w:t>
      </w:r>
      <w:r>
        <w:rPr>
          <w:spacing w:val="-7"/>
          <w:w w:val="105"/>
        </w:rPr>
        <w:t> </w:t>
      </w:r>
      <w:r>
        <w:rPr>
          <w:w w:val="105"/>
        </w:rPr>
        <w:t>on</w:t>
      </w:r>
      <w:r>
        <w:rPr>
          <w:spacing w:val="-7"/>
          <w:w w:val="105"/>
        </w:rPr>
        <w:t> </w:t>
      </w:r>
      <w:r>
        <w:rPr>
          <w:w w:val="105"/>
        </w:rPr>
        <w:t>a</w:t>
      </w:r>
      <w:r>
        <w:rPr>
          <w:spacing w:val="-5"/>
          <w:w w:val="105"/>
        </w:rPr>
        <w:t> </w:t>
      </w:r>
      <w:r>
        <w:rPr>
          <w:w w:val="105"/>
        </w:rPr>
        <w:t>cross-border</w:t>
      </w:r>
      <w:r>
        <w:rPr>
          <w:spacing w:val="-7"/>
          <w:w w:val="105"/>
        </w:rPr>
        <w:t> </w:t>
      </w:r>
      <w:r>
        <w:rPr>
          <w:w w:val="105"/>
        </w:rPr>
        <w:t>basis,</w:t>
      </w:r>
      <w:r>
        <w:rPr>
          <w:spacing w:val="-7"/>
          <w:w w:val="105"/>
        </w:rPr>
        <w:t> </w:t>
      </w:r>
      <w:r>
        <w:rPr>
          <w:w w:val="105"/>
        </w:rPr>
        <w:t>in</w:t>
      </w:r>
      <w:r>
        <w:rPr>
          <w:spacing w:val="-6"/>
          <w:w w:val="105"/>
        </w:rPr>
        <w:t> </w:t>
      </w:r>
      <w:r>
        <w:rPr>
          <w:w w:val="105"/>
        </w:rPr>
        <w:t>keeping</w:t>
      </w:r>
      <w:r>
        <w:rPr>
          <w:spacing w:val="-7"/>
          <w:w w:val="105"/>
        </w:rPr>
        <w:t> </w:t>
      </w:r>
      <w:r>
        <w:rPr>
          <w:w w:val="105"/>
        </w:rPr>
        <w:t>with the North-South rights dimension of the Belfast (Good Friday) Agreement. It would assist, for example, in the smooth functioning of North-South co-</w:t>
      </w:r>
    </w:p>
    <w:p>
      <w:pPr>
        <w:pStyle w:val="BodyText"/>
        <w:spacing w:line="360" w:lineRule="auto" w:before="2"/>
        <w:ind w:right="710"/>
        <w:jc w:val="both"/>
        <w:rPr>
          <w:sz w:val="17"/>
        </w:rPr>
      </w:pPr>
      <w:r>
        <w:rPr>
          <w:w w:val="105"/>
        </w:rPr>
        <w:t>operation</w:t>
      </w:r>
      <w:r>
        <w:rPr>
          <w:spacing w:val="-3"/>
          <w:w w:val="105"/>
        </w:rPr>
        <w:t> </w:t>
      </w:r>
      <w:r>
        <w:rPr>
          <w:w w:val="105"/>
        </w:rPr>
        <w:t>across</w:t>
      </w:r>
      <w:r>
        <w:rPr>
          <w:spacing w:val="-4"/>
          <w:w w:val="105"/>
        </w:rPr>
        <w:t> </w:t>
      </w:r>
      <w:r>
        <w:rPr>
          <w:w w:val="105"/>
        </w:rPr>
        <w:t>a</w:t>
      </w:r>
      <w:r>
        <w:rPr>
          <w:spacing w:val="-1"/>
          <w:w w:val="105"/>
        </w:rPr>
        <w:t> </w:t>
      </w:r>
      <w:r>
        <w:rPr>
          <w:w w:val="105"/>
        </w:rPr>
        <w:t>range</w:t>
      </w:r>
      <w:r>
        <w:rPr>
          <w:spacing w:val="-1"/>
          <w:w w:val="105"/>
        </w:rPr>
        <w:t> </w:t>
      </w:r>
      <w:r>
        <w:rPr>
          <w:w w:val="105"/>
        </w:rPr>
        <w:t>of</w:t>
      </w:r>
      <w:r>
        <w:rPr>
          <w:spacing w:val="-5"/>
          <w:w w:val="105"/>
        </w:rPr>
        <w:t> </w:t>
      </w:r>
      <w:r>
        <w:rPr>
          <w:w w:val="105"/>
        </w:rPr>
        <w:t>policy</w:t>
      </w:r>
      <w:r>
        <w:rPr>
          <w:spacing w:val="-1"/>
          <w:w w:val="105"/>
        </w:rPr>
        <w:t> </w:t>
      </w:r>
      <w:r>
        <w:rPr>
          <w:w w:val="105"/>
        </w:rPr>
        <w:t>areas</w:t>
      </w:r>
      <w:r>
        <w:rPr>
          <w:spacing w:val="-3"/>
          <w:w w:val="105"/>
        </w:rPr>
        <w:t> </w:t>
      </w:r>
      <w:r>
        <w:rPr>
          <w:w w:val="105"/>
        </w:rPr>
        <w:t>from</w:t>
      </w:r>
      <w:r>
        <w:rPr>
          <w:spacing w:val="-1"/>
          <w:w w:val="105"/>
        </w:rPr>
        <w:t> </w:t>
      </w:r>
      <w:r>
        <w:rPr>
          <w:w w:val="105"/>
        </w:rPr>
        <w:t>all-island</w:t>
      </w:r>
      <w:r>
        <w:rPr>
          <w:spacing w:val="-1"/>
          <w:w w:val="105"/>
        </w:rPr>
        <w:t> </w:t>
      </w:r>
      <w:r>
        <w:rPr>
          <w:w w:val="105"/>
        </w:rPr>
        <w:t>healthcare</w:t>
      </w:r>
      <w:r>
        <w:rPr>
          <w:spacing w:val="-1"/>
          <w:w w:val="105"/>
        </w:rPr>
        <w:t> </w:t>
      </w:r>
      <w:r>
        <w:rPr>
          <w:w w:val="105"/>
        </w:rPr>
        <w:t>to</w:t>
      </w:r>
      <w:r>
        <w:rPr>
          <w:spacing w:val="-1"/>
          <w:w w:val="105"/>
        </w:rPr>
        <w:t> </w:t>
      </w:r>
      <w:r>
        <w:rPr>
          <w:w w:val="105"/>
        </w:rPr>
        <w:t>North- South justice co-operation, many of which have a strong equality and rights </w:t>
      </w:r>
      <w:r>
        <w:rPr>
          <w:spacing w:val="-2"/>
          <w:w w:val="105"/>
        </w:rPr>
        <w:t>dimension.</w:t>
      </w:r>
      <w:r>
        <w:rPr>
          <w:spacing w:val="-2"/>
          <w:w w:val="105"/>
          <w:position w:val="10"/>
          <w:sz w:val="17"/>
        </w:rPr>
        <w:t>5</w:t>
      </w:r>
    </w:p>
    <w:p>
      <w:pPr>
        <w:pStyle w:val="BodyText"/>
        <w:spacing w:line="360" w:lineRule="auto" w:before="240"/>
      </w:pPr>
      <w:r>
        <w:rPr>
          <w:w w:val="105"/>
        </w:rPr>
        <w:t>Whilst EU membership facilitated broad alignment of many equality and human rights laws across the island of Ireland, and also between Northern Ireland and Great</w:t>
      </w:r>
      <w:r>
        <w:rPr>
          <w:spacing w:val="-8"/>
          <w:w w:val="105"/>
        </w:rPr>
        <w:t> </w:t>
      </w:r>
      <w:r>
        <w:rPr>
          <w:w w:val="105"/>
        </w:rPr>
        <w:t>Britain,</w:t>
      </w:r>
      <w:r>
        <w:rPr>
          <w:spacing w:val="-9"/>
          <w:w w:val="105"/>
        </w:rPr>
        <w:t> </w:t>
      </w:r>
      <w:r>
        <w:rPr>
          <w:w w:val="105"/>
        </w:rPr>
        <w:t>some</w:t>
      </w:r>
      <w:r>
        <w:rPr>
          <w:spacing w:val="-7"/>
          <w:w w:val="105"/>
        </w:rPr>
        <w:t> </w:t>
      </w:r>
      <w:r>
        <w:rPr>
          <w:w w:val="105"/>
        </w:rPr>
        <w:t>significant</w:t>
      </w:r>
      <w:r>
        <w:rPr>
          <w:spacing w:val="-6"/>
          <w:w w:val="105"/>
        </w:rPr>
        <w:t> </w:t>
      </w:r>
      <w:r>
        <w:rPr>
          <w:w w:val="105"/>
        </w:rPr>
        <w:t>areas</w:t>
      </w:r>
      <w:r>
        <w:rPr>
          <w:spacing w:val="-8"/>
          <w:w w:val="105"/>
        </w:rPr>
        <w:t> </w:t>
      </w:r>
      <w:r>
        <w:rPr>
          <w:w w:val="105"/>
        </w:rPr>
        <w:t>of</w:t>
      </w:r>
      <w:r>
        <w:rPr>
          <w:spacing w:val="-9"/>
          <w:w w:val="105"/>
        </w:rPr>
        <w:t> </w:t>
      </w:r>
      <w:r>
        <w:rPr>
          <w:w w:val="105"/>
        </w:rPr>
        <w:t>divergence</w:t>
      </w:r>
      <w:r>
        <w:rPr>
          <w:spacing w:val="-6"/>
          <w:w w:val="105"/>
        </w:rPr>
        <w:t> </w:t>
      </w:r>
      <w:r>
        <w:rPr>
          <w:w w:val="105"/>
        </w:rPr>
        <w:t>existed</w:t>
      </w:r>
      <w:r>
        <w:rPr>
          <w:spacing w:val="-6"/>
          <w:w w:val="105"/>
        </w:rPr>
        <w:t> </w:t>
      </w:r>
      <w:r>
        <w:rPr>
          <w:w w:val="105"/>
        </w:rPr>
        <w:t>prior</w:t>
      </w:r>
      <w:r>
        <w:rPr>
          <w:spacing w:val="-7"/>
          <w:w w:val="105"/>
        </w:rPr>
        <w:t> </w:t>
      </w:r>
      <w:r>
        <w:rPr>
          <w:w w:val="105"/>
        </w:rPr>
        <w:t>to</w:t>
      </w:r>
      <w:r>
        <w:rPr>
          <w:spacing w:val="-8"/>
          <w:w w:val="105"/>
        </w:rPr>
        <w:t> </w:t>
      </w:r>
      <w:r>
        <w:rPr>
          <w:w w:val="105"/>
        </w:rPr>
        <w:t>Brexit</w:t>
      </w:r>
      <w:r>
        <w:rPr>
          <w:spacing w:val="-8"/>
          <w:w w:val="105"/>
        </w:rPr>
        <w:t> </w:t>
      </w:r>
      <w:r>
        <w:rPr>
          <w:w w:val="105"/>
        </w:rPr>
        <w:t>in</w:t>
      </w:r>
      <w:r>
        <w:rPr>
          <w:spacing w:val="-7"/>
          <w:w w:val="105"/>
        </w:rPr>
        <w:t> </w:t>
      </w:r>
      <w:r>
        <w:rPr>
          <w:w w:val="105"/>
        </w:rPr>
        <w:t>areas not</w:t>
      </w:r>
      <w:r>
        <w:rPr>
          <w:spacing w:val="-2"/>
          <w:w w:val="105"/>
        </w:rPr>
        <w:t> </w:t>
      </w:r>
      <w:r>
        <w:rPr>
          <w:w w:val="105"/>
        </w:rPr>
        <w:t>covered</w:t>
      </w:r>
      <w:r>
        <w:rPr>
          <w:spacing w:val="-4"/>
          <w:w w:val="105"/>
        </w:rPr>
        <w:t> </w:t>
      </w:r>
      <w:r>
        <w:rPr>
          <w:w w:val="105"/>
        </w:rPr>
        <w:t>by</w:t>
      </w:r>
      <w:r>
        <w:rPr>
          <w:spacing w:val="-6"/>
          <w:w w:val="105"/>
        </w:rPr>
        <w:t> </w:t>
      </w:r>
      <w:r>
        <w:rPr>
          <w:w w:val="105"/>
        </w:rPr>
        <w:t>EU</w:t>
      </w:r>
      <w:r>
        <w:rPr>
          <w:spacing w:val="-2"/>
          <w:w w:val="105"/>
        </w:rPr>
        <w:t> </w:t>
      </w:r>
      <w:r>
        <w:rPr>
          <w:w w:val="105"/>
        </w:rPr>
        <w:t>law.</w:t>
      </w:r>
      <w:r>
        <w:rPr>
          <w:spacing w:val="40"/>
          <w:w w:val="105"/>
        </w:rPr>
        <w:t> </w:t>
      </w:r>
      <w:r>
        <w:rPr>
          <w:w w:val="105"/>
        </w:rPr>
        <w:t>Whilst</w:t>
      </w:r>
      <w:r>
        <w:rPr>
          <w:spacing w:val="-2"/>
          <w:w w:val="105"/>
        </w:rPr>
        <w:t> </w:t>
      </w:r>
      <w:r>
        <w:rPr>
          <w:w w:val="105"/>
        </w:rPr>
        <w:t>the</w:t>
      </w:r>
      <w:r>
        <w:rPr>
          <w:spacing w:val="-3"/>
          <w:w w:val="105"/>
        </w:rPr>
        <w:t> </w:t>
      </w:r>
      <w:r>
        <w:rPr>
          <w:w w:val="105"/>
        </w:rPr>
        <w:t>Windsor</w:t>
      </w:r>
      <w:r>
        <w:rPr>
          <w:spacing w:val="-3"/>
          <w:w w:val="105"/>
        </w:rPr>
        <w:t> </w:t>
      </w:r>
      <w:r>
        <w:rPr>
          <w:w w:val="105"/>
        </w:rPr>
        <w:t>Framework</w:t>
      </w:r>
      <w:r>
        <w:rPr>
          <w:spacing w:val="-3"/>
          <w:w w:val="105"/>
        </w:rPr>
        <w:t> </w:t>
      </w:r>
      <w:r>
        <w:rPr>
          <w:w w:val="105"/>
        </w:rPr>
        <w:t>requires</w:t>
      </w:r>
      <w:r>
        <w:rPr>
          <w:spacing w:val="-2"/>
          <w:w w:val="105"/>
        </w:rPr>
        <w:t> </w:t>
      </w:r>
      <w:r>
        <w:rPr>
          <w:w w:val="105"/>
        </w:rPr>
        <w:t>that</w:t>
      </w:r>
      <w:r>
        <w:rPr>
          <w:spacing w:val="-4"/>
          <w:w w:val="105"/>
        </w:rPr>
        <w:t> </w:t>
      </w:r>
      <w:r>
        <w:rPr>
          <w:w w:val="105"/>
        </w:rPr>
        <w:t>Northern Ireland equality law will keep pace with any enhancements made by the EU to</w:t>
      </w:r>
    </w:p>
    <w:p>
      <w:pPr>
        <w:pStyle w:val="BodyText"/>
        <w:spacing w:before="1"/>
      </w:pPr>
      <w:r>
        <w:rPr>
          <w:w w:val="105"/>
        </w:rPr>
        <w:t>rights</w:t>
      </w:r>
      <w:r>
        <w:rPr>
          <w:spacing w:val="-17"/>
          <w:w w:val="105"/>
        </w:rPr>
        <w:t> </w:t>
      </w:r>
      <w:r>
        <w:rPr>
          <w:w w:val="105"/>
        </w:rPr>
        <w:t>provided</w:t>
      </w:r>
      <w:r>
        <w:rPr>
          <w:spacing w:val="-17"/>
          <w:w w:val="105"/>
        </w:rPr>
        <w:t> </w:t>
      </w:r>
      <w:r>
        <w:rPr>
          <w:w w:val="105"/>
        </w:rPr>
        <w:t>for</w:t>
      </w:r>
      <w:r>
        <w:rPr>
          <w:spacing w:val="-16"/>
          <w:w w:val="105"/>
        </w:rPr>
        <w:t> </w:t>
      </w:r>
      <w:r>
        <w:rPr>
          <w:w w:val="105"/>
        </w:rPr>
        <w:t>in</w:t>
      </w:r>
      <w:r>
        <w:rPr>
          <w:spacing w:val="-17"/>
          <w:w w:val="105"/>
        </w:rPr>
        <w:t> </w:t>
      </w:r>
      <w:r>
        <w:rPr>
          <w:w w:val="105"/>
        </w:rPr>
        <w:t>the</w:t>
      </w:r>
      <w:r>
        <w:rPr>
          <w:spacing w:val="-17"/>
          <w:w w:val="105"/>
        </w:rPr>
        <w:t> </w:t>
      </w:r>
      <w:r>
        <w:rPr>
          <w:w w:val="105"/>
        </w:rPr>
        <w:t>Annex</w:t>
      </w:r>
      <w:r>
        <w:rPr>
          <w:spacing w:val="-16"/>
          <w:w w:val="105"/>
        </w:rPr>
        <w:t> </w:t>
      </w:r>
      <w:r>
        <w:rPr>
          <w:w w:val="105"/>
        </w:rPr>
        <w:t>1</w:t>
      </w:r>
      <w:r>
        <w:rPr>
          <w:spacing w:val="-17"/>
          <w:w w:val="105"/>
        </w:rPr>
        <w:t> </w:t>
      </w:r>
      <w:r>
        <w:rPr>
          <w:w w:val="105"/>
        </w:rPr>
        <w:t>Equality</w:t>
      </w:r>
      <w:r>
        <w:rPr>
          <w:spacing w:val="-16"/>
          <w:w w:val="105"/>
        </w:rPr>
        <w:t> </w:t>
      </w:r>
      <w:r>
        <w:rPr>
          <w:w w:val="105"/>
        </w:rPr>
        <w:t>Directives,</w:t>
      </w:r>
      <w:r>
        <w:rPr>
          <w:spacing w:val="-16"/>
          <w:w w:val="105"/>
        </w:rPr>
        <w:t> </w:t>
      </w:r>
      <w:r>
        <w:rPr>
          <w:w w:val="105"/>
        </w:rPr>
        <w:t>post</w:t>
      </w:r>
      <w:r>
        <w:rPr>
          <w:spacing w:val="-17"/>
          <w:w w:val="105"/>
        </w:rPr>
        <w:t> </w:t>
      </w:r>
      <w:r>
        <w:rPr>
          <w:w w:val="105"/>
        </w:rPr>
        <w:t>Brexit,</w:t>
      </w:r>
      <w:r>
        <w:rPr>
          <w:spacing w:val="-17"/>
          <w:w w:val="105"/>
        </w:rPr>
        <w:t> </w:t>
      </w:r>
      <w:r>
        <w:rPr>
          <w:spacing w:val="-2"/>
          <w:w w:val="105"/>
        </w:rPr>
        <w:t>further</w:t>
      </w:r>
    </w:p>
    <w:p>
      <w:pPr>
        <w:pStyle w:val="BodyText"/>
        <w:spacing w:line="360" w:lineRule="auto" w:before="169"/>
      </w:pPr>
      <w:r>
        <w:rPr>
          <w:w w:val="105"/>
        </w:rPr>
        <w:t>divergence</w:t>
      </w:r>
      <w:r>
        <w:rPr>
          <w:spacing w:val="-7"/>
          <w:w w:val="105"/>
        </w:rPr>
        <w:t> </w:t>
      </w:r>
      <w:r>
        <w:rPr>
          <w:w w:val="105"/>
        </w:rPr>
        <w:t>between</w:t>
      </w:r>
      <w:r>
        <w:rPr>
          <w:spacing w:val="-13"/>
          <w:w w:val="105"/>
        </w:rPr>
        <w:t> </w:t>
      </w:r>
      <w:r>
        <w:rPr>
          <w:w w:val="105"/>
        </w:rPr>
        <w:t>Ireland</w:t>
      </w:r>
      <w:r>
        <w:rPr>
          <w:spacing w:val="-7"/>
          <w:w w:val="105"/>
        </w:rPr>
        <w:t> </w:t>
      </w:r>
      <w:r>
        <w:rPr>
          <w:w w:val="105"/>
        </w:rPr>
        <w:t>and</w:t>
      </w:r>
      <w:r>
        <w:rPr>
          <w:spacing w:val="-8"/>
          <w:w w:val="105"/>
        </w:rPr>
        <w:t> </w:t>
      </w:r>
      <w:r>
        <w:rPr>
          <w:w w:val="105"/>
        </w:rPr>
        <w:t>Northern</w:t>
      </w:r>
      <w:r>
        <w:rPr>
          <w:spacing w:val="-9"/>
          <w:w w:val="105"/>
        </w:rPr>
        <w:t> </w:t>
      </w:r>
      <w:r>
        <w:rPr>
          <w:w w:val="105"/>
        </w:rPr>
        <w:t>Ireland</w:t>
      </w:r>
      <w:r>
        <w:rPr>
          <w:spacing w:val="-7"/>
          <w:w w:val="105"/>
        </w:rPr>
        <w:t> </w:t>
      </w:r>
      <w:r>
        <w:rPr>
          <w:w w:val="105"/>
        </w:rPr>
        <w:t>is</w:t>
      </w:r>
      <w:r>
        <w:rPr>
          <w:spacing w:val="-7"/>
          <w:w w:val="105"/>
        </w:rPr>
        <w:t> </w:t>
      </w:r>
      <w:r>
        <w:rPr>
          <w:w w:val="105"/>
        </w:rPr>
        <w:t>likely</w:t>
      </w:r>
      <w:r>
        <w:rPr>
          <w:spacing w:val="-8"/>
          <w:w w:val="105"/>
        </w:rPr>
        <w:t> </w:t>
      </w:r>
      <w:r>
        <w:rPr>
          <w:w w:val="105"/>
        </w:rPr>
        <w:t>in</w:t>
      </w:r>
      <w:r>
        <w:rPr>
          <w:spacing w:val="-11"/>
          <w:w w:val="105"/>
        </w:rPr>
        <w:t> </w:t>
      </w:r>
      <w:r>
        <w:rPr>
          <w:w w:val="105"/>
        </w:rPr>
        <w:t>areas</w:t>
      </w:r>
      <w:r>
        <w:rPr>
          <w:spacing w:val="-8"/>
          <w:w w:val="105"/>
        </w:rPr>
        <w:t> </w:t>
      </w:r>
      <w:r>
        <w:rPr>
          <w:w w:val="105"/>
        </w:rPr>
        <w:t>of</w:t>
      </w:r>
      <w:r>
        <w:rPr>
          <w:spacing w:val="-12"/>
          <w:w w:val="105"/>
        </w:rPr>
        <w:t> </w:t>
      </w:r>
      <w:r>
        <w:rPr>
          <w:w w:val="105"/>
        </w:rPr>
        <w:t>EU</w:t>
      </w:r>
      <w:r>
        <w:rPr>
          <w:spacing w:val="-7"/>
          <w:w w:val="105"/>
        </w:rPr>
        <w:t> </w:t>
      </w:r>
      <w:r>
        <w:rPr>
          <w:w w:val="105"/>
        </w:rPr>
        <w:t>equality and human rights law. In order to track this divergence, the ECNI, on behalf of</w:t>
      </w:r>
    </w:p>
    <w:p>
      <w:pPr>
        <w:pStyle w:val="BodyText"/>
        <w:spacing w:before="2"/>
      </w:pPr>
      <w:r>
        <w:rPr/>
        <w:t>the</w:t>
      </w:r>
      <w:r>
        <w:rPr>
          <w:spacing w:val="47"/>
        </w:rPr>
        <w:t> </w:t>
      </w:r>
      <w:r>
        <w:rPr/>
        <w:t>NIHRC</w:t>
      </w:r>
      <w:r>
        <w:rPr>
          <w:spacing w:val="43"/>
        </w:rPr>
        <w:t> </w:t>
      </w:r>
      <w:r>
        <w:rPr/>
        <w:t>and</w:t>
      </w:r>
      <w:r>
        <w:rPr>
          <w:spacing w:val="48"/>
        </w:rPr>
        <w:t> </w:t>
      </w:r>
      <w:r>
        <w:rPr/>
        <w:t>IHREC,</w:t>
      </w:r>
      <w:r>
        <w:rPr>
          <w:spacing w:val="45"/>
        </w:rPr>
        <w:t> </w:t>
      </w:r>
      <w:r>
        <w:rPr/>
        <w:t>published</w:t>
      </w:r>
      <w:r>
        <w:rPr>
          <w:spacing w:val="46"/>
        </w:rPr>
        <w:t> </w:t>
      </w:r>
      <w:r>
        <w:rPr/>
        <w:t>jointly</w:t>
      </w:r>
      <w:r>
        <w:rPr>
          <w:spacing w:val="39"/>
        </w:rPr>
        <w:t> </w:t>
      </w:r>
      <w:r>
        <w:rPr/>
        <w:t>commissioned</w:t>
      </w:r>
      <w:r>
        <w:rPr>
          <w:spacing w:val="49"/>
        </w:rPr>
        <w:t> </w:t>
      </w:r>
      <w:r>
        <w:rPr/>
        <w:t>research</w:t>
      </w:r>
      <w:r>
        <w:rPr>
          <w:spacing w:val="46"/>
        </w:rPr>
        <w:t> </w:t>
      </w:r>
      <w:r>
        <w:rPr/>
        <w:t>in</w:t>
      </w:r>
      <w:r>
        <w:rPr>
          <w:spacing w:val="47"/>
        </w:rPr>
        <w:t> </w:t>
      </w:r>
      <w:r>
        <w:rPr/>
        <w:t>2023</w:t>
      </w:r>
      <w:r>
        <w:rPr>
          <w:spacing w:val="46"/>
        </w:rPr>
        <w:t> </w:t>
      </w:r>
      <w:r>
        <w:rPr/>
        <w:t>on</w:t>
      </w:r>
      <w:r>
        <w:rPr>
          <w:spacing w:val="45"/>
        </w:rPr>
        <w:t> </w:t>
      </w:r>
      <w:r>
        <w:rPr>
          <w:spacing w:val="-5"/>
        </w:rPr>
        <w:t>the</w:t>
      </w:r>
    </w:p>
    <w:p>
      <w:pPr>
        <w:pStyle w:val="BodyText"/>
        <w:ind w:left="0"/>
        <w:rPr>
          <w:sz w:val="20"/>
        </w:rPr>
      </w:pPr>
    </w:p>
    <w:p>
      <w:pPr>
        <w:pStyle w:val="BodyText"/>
        <w:ind w:left="0"/>
        <w:rPr>
          <w:sz w:val="20"/>
        </w:rPr>
      </w:pPr>
    </w:p>
    <w:p>
      <w:pPr>
        <w:pStyle w:val="BodyText"/>
        <w:spacing w:before="117"/>
        <w:ind w:left="0"/>
        <w:rPr>
          <w:sz w:val="20"/>
        </w:rPr>
      </w:pPr>
      <w:r>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244576</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9.258026pt;width:144.050pt;height:.60004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140"/>
        <w:ind w:left="132" w:right="0" w:firstLine="0"/>
        <w:jc w:val="left"/>
        <w:rPr>
          <w:sz w:val="20"/>
        </w:rPr>
      </w:pPr>
      <w:r>
        <w:rPr>
          <w:w w:val="105"/>
          <w:position w:val="7"/>
          <w:sz w:val="12"/>
        </w:rPr>
        <w:t>5</w:t>
      </w:r>
      <w:r>
        <w:rPr>
          <w:spacing w:val="21"/>
          <w:w w:val="105"/>
          <w:position w:val="7"/>
          <w:sz w:val="12"/>
        </w:rPr>
        <w:t> </w:t>
      </w:r>
      <w:r>
        <w:rPr>
          <w:w w:val="105"/>
          <w:sz w:val="20"/>
        </w:rPr>
        <w:t>NI Human Rights Commission and Equality Commission for NI, </w:t>
      </w:r>
      <w:hyperlink r:id="rId12">
        <w:r>
          <w:rPr>
            <w:w w:val="105"/>
            <w:sz w:val="20"/>
          </w:rPr>
          <w:t>‘</w:t>
        </w:r>
        <w:r>
          <w:rPr>
            <w:color w:val="0462C1"/>
            <w:w w:val="105"/>
            <w:sz w:val="20"/>
            <w:u w:val="single" w:color="0462C1"/>
          </w:rPr>
          <w:t>Working Paper: The Scope of Article 2(1)</w:t>
        </w:r>
        <w:r>
          <w:rPr>
            <w:color w:val="0462C1"/>
            <w:spacing w:val="-1"/>
            <w:w w:val="105"/>
            <w:sz w:val="20"/>
            <w:u w:val="single" w:color="0462C1"/>
          </w:rPr>
          <w:t> </w:t>
        </w:r>
        <w:r>
          <w:rPr>
            <w:color w:val="0462C1"/>
            <w:w w:val="105"/>
            <w:sz w:val="20"/>
            <w:u w:val="single" w:color="0462C1"/>
          </w:rPr>
          <w:t>of the</w:t>
        </w:r>
      </w:hyperlink>
      <w:r>
        <w:rPr>
          <w:color w:val="0462C1"/>
          <w:w w:val="105"/>
          <w:sz w:val="20"/>
          <w:u w:val="none"/>
        </w:rPr>
        <w:t> </w:t>
      </w:r>
      <w:hyperlink r:id="rId12">
        <w:r>
          <w:rPr>
            <w:color w:val="0462C1"/>
            <w:w w:val="105"/>
            <w:sz w:val="20"/>
            <w:u w:val="single" w:color="0462C1"/>
          </w:rPr>
          <w:t>Ireland/ Northern Ireland Protocol’</w:t>
        </w:r>
      </w:hyperlink>
      <w:r>
        <w:rPr>
          <w:color w:val="0462C1"/>
          <w:w w:val="105"/>
          <w:sz w:val="20"/>
          <w:u w:val="none"/>
        </w:rPr>
        <w:t> </w:t>
      </w:r>
      <w:r>
        <w:rPr>
          <w:w w:val="105"/>
          <w:sz w:val="20"/>
          <w:u w:val="none"/>
        </w:rPr>
        <w:t>(NIHRC and ECNI, 2022).</w:t>
      </w:r>
    </w:p>
    <w:p>
      <w:pPr>
        <w:spacing w:after="0"/>
        <w:jc w:val="left"/>
        <w:rPr>
          <w:sz w:val="20"/>
        </w:rPr>
        <w:sectPr>
          <w:pgSz w:w="11910" w:h="16840"/>
          <w:pgMar w:header="711" w:footer="608" w:top="1340" w:bottom="800" w:left="1000" w:right="1000"/>
        </w:sectPr>
      </w:pPr>
    </w:p>
    <w:p>
      <w:pPr>
        <w:pStyle w:val="BodyText"/>
        <w:spacing w:line="360" w:lineRule="auto" w:before="89"/>
        <w:ind w:right="242"/>
        <w:rPr>
          <w:sz w:val="17"/>
        </w:rPr>
      </w:pPr>
      <w:r>
        <w:rPr>
          <w:w w:val="105"/>
        </w:rPr>
        <w:t>impact</w:t>
      </w:r>
      <w:r>
        <w:rPr>
          <w:spacing w:val="-9"/>
          <w:w w:val="105"/>
        </w:rPr>
        <w:t> </w:t>
      </w:r>
      <w:r>
        <w:rPr>
          <w:w w:val="105"/>
        </w:rPr>
        <w:t>of</w:t>
      </w:r>
      <w:r>
        <w:rPr>
          <w:spacing w:val="-7"/>
          <w:w w:val="105"/>
        </w:rPr>
        <w:t> </w:t>
      </w:r>
      <w:r>
        <w:rPr>
          <w:w w:val="105"/>
        </w:rPr>
        <w:t>Brexit</w:t>
      </w:r>
      <w:r>
        <w:rPr>
          <w:spacing w:val="-9"/>
          <w:w w:val="105"/>
        </w:rPr>
        <w:t> </w:t>
      </w:r>
      <w:r>
        <w:rPr>
          <w:w w:val="105"/>
        </w:rPr>
        <w:t>on</w:t>
      </w:r>
      <w:r>
        <w:rPr>
          <w:spacing w:val="-11"/>
          <w:w w:val="105"/>
        </w:rPr>
        <w:t> </w:t>
      </w:r>
      <w:r>
        <w:rPr>
          <w:w w:val="105"/>
        </w:rPr>
        <w:t>the</w:t>
      </w:r>
      <w:r>
        <w:rPr>
          <w:spacing w:val="-6"/>
          <w:w w:val="105"/>
        </w:rPr>
        <w:t> </w:t>
      </w:r>
      <w:r>
        <w:rPr>
          <w:w w:val="105"/>
        </w:rPr>
        <w:t>divergence</w:t>
      </w:r>
      <w:r>
        <w:rPr>
          <w:spacing w:val="-9"/>
          <w:w w:val="105"/>
        </w:rPr>
        <w:t> </w:t>
      </w:r>
      <w:r>
        <w:rPr>
          <w:w w:val="105"/>
        </w:rPr>
        <w:t>of</w:t>
      </w:r>
      <w:r>
        <w:rPr>
          <w:spacing w:val="-7"/>
          <w:w w:val="105"/>
        </w:rPr>
        <w:t> </w:t>
      </w:r>
      <w:r>
        <w:rPr>
          <w:w w:val="105"/>
        </w:rPr>
        <w:t>rights</w:t>
      </w:r>
      <w:r>
        <w:rPr>
          <w:spacing w:val="-6"/>
          <w:w w:val="105"/>
        </w:rPr>
        <w:t> </w:t>
      </w:r>
      <w:r>
        <w:rPr>
          <w:w w:val="105"/>
        </w:rPr>
        <w:t>and</w:t>
      </w:r>
      <w:r>
        <w:rPr>
          <w:spacing w:val="-9"/>
          <w:w w:val="105"/>
        </w:rPr>
        <w:t> </w:t>
      </w:r>
      <w:r>
        <w:rPr>
          <w:w w:val="105"/>
        </w:rPr>
        <w:t>best</w:t>
      </w:r>
      <w:r>
        <w:rPr>
          <w:spacing w:val="-6"/>
          <w:w w:val="105"/>
        </w:rPr>
        <w:t> </w:t>
      </w:r>
      <w:r>
        <w:rPr>
          <w:w w:val="105"/>
        </w:rPr>
        <w:t>practice</w:t>
      </w:r>
      <w:r>
        <w:rPr>
          <w:spacing w:val="-6"/>
          <w:w w:val="105"/>
        </w:rPr>
        <w:t> </w:t>
      </w:r>
      <w:r>
        <w:rPr>
          <w:w w:val="105"/>
        </w:rPr>
        <w:t>on</w:t>
      </w:r>
      <w:r>
        <w:rPr>
          <w:spacing w:val="-11"/>
          <w:w w:val="105"/>
        </w:rPr>
        <w:t> </w:t>
      </w:r>
      <w:r>
        <w:rPr>
          <w:w w:val="105"/>
        </w:rPr>
        <w:t>the</w:t>
      </w:r>
      <w:r>
        <w:rPr>
          <w:spacing w:val="-7"/>
          <w:w w:val="105"/>
        </w:rPr>
        <w:t> </w:t>
      </w:r>
      <w:r>
        <w:rPr>
          <w:w w:val="105"/>
        </w:rPr>
        <w:t>island</w:t>
      </w:r>
      <w:r>
        <w:rPr>
          <w:spacing w:val="-6"/>
          <w:w w:val="105"/>
        </w:rPr>
        <w:t> </w:t>
      </w:r>
      <w:r>
        <w:rPr>
          <w:w w:val="105"/>
        </w:rPr>
        <w:t>of </w:t>
      </w:r>
      <w:r>
        <w:rPr>
          <w:spacing w:val="-2"/>
          <w:w w:val="105"/>
        </w:rPr>
        <w:t>Ireland.</w:t>
      </w:r>
      <w:r>
        <w:rPr>
          <w:spacing w:val="-2"/>
          <w:w w:val="105"/>
          <w:position w:val="10"/>
          <w:sz w:val="17"/>
        </w:rPr>
        <w:t>6</w:t>
      </w:r>
    </w:p>
    <w:p>
      <w:pPr>
        <w:pStyle w:val="BodyText"/>
        <w:spacing w:line="360" w:lineRule="auto" w:before="240"/>
      </w:pPr>
      <w:r>
        <w:rPr>
          <w:w w:val="105"/>
        </w:rPr>
        <w:t>This</w:t>
      </w:r>
      <w:r>
        <w:rPr>
          <w:spacing w:val="-1"/>
          <w:w w:val="105"/>
        </w:rPr>
        <w:t> </w:t>
      </w:r>
      <w:r>
        <w:rPr>
          <w:w w:val="105"/>
        </w:rPr>
        <w:t>research</w:t>
      </w:r>
      <w:r>
        <w:rPr>
          <w:spacing w:val="-3"/>
          <w:w w:val="105"/>
        </w:rPr>
        <w:t> </w:t>
      </w:r>
      <w:r>
        <w:rPr>
          <w:w w:val="105"/>
        </w:rPr>
        <w:t>highlighted</w:t>
      </w:r>
      <w:r>
        <w:rPr>
          <w:spacing w:val="-2"/>
          <w:w w:val="105"/>
        </w:rPr>
        <w:t> </w:t>
      </w:r>
      <w:r>
        <w:rPr>
          <w:w w:val="105"/>
        </w:rPr>
        <w:t>EU</w:t>
      </w:r>
      <w:r>
        <w:rPr>
          <w:spacing w:val="-3"/>
          <w:w w:val="105"/>
        </w:rPr>
        <w:t> </w:t>
      </w:r>
      <w:r>
        <w:rPr>
          <w:w w:val="105"/>
        </w:rPr>
        <w:t>developments</w:t>
      </w:r>
      <w:r>
        <w:rPr>
          <w:spacing w:val="-1"/>
          <w:w w:val="105"/>
        </w:rPr>
        <w:t> </w:t>
      </w:r>
      <w:r>
        <w:rPr>
          <w:w w:val="105"/>
        </w:rPr>
        <w:t>(EU</w:t>
      </w:r>
      <w:r>
        <w:rPr>
          <w:spacing w:val="-1"/>
          <w:w w:val="105"/>
        </w:rPr>
        <w:t> </w:t>
      </w:r>
      <w:r>
        <w:rPr>
          <w:w w:val="105"/>
        </w:rPr>
        <w:t>law,</w:t>
      </w:r>
      <w:r>
        <w:rPr>
          <w:spacing w:val="-3"/>
          <w:w w:val="105"/>
        </w:rPr>
        <w:t> </w:t>
      </w:r>
      <w:r>
        <w:rPr>
          <w:w w:val="105"/>
        </w:rPr>
        <w:t>Court</w:t>
      </w:r>
      <w:r>
        <w:rPr>
          <w:spacing w:val="-3"/>
          <w:w w:val="105"/>
        </w:rPr>
        <w:t> </w:t>
      </w:r>
      <w:r>
        <w:rPr>
          <w:w w:val="105"/>
        </w:rPr>
        <w:t>of</w:t>
      </w:r>
      <w:r>
        <w:rPr>
          <w:spacing w:val="-6"/>
          <w:w w:val="105"/>
        </w:rPr>
        <w:t> </w:t>
      </w:r>
      <w:r>
        <w:rPr>
          <w:w w:val="105"/>
        </w:rPr>
        <w:t>Justice</w:t>
      </w:r>
      <w:r>
        <w:rPr>
          <w:spacing w:val="-5"/>
          <w:w w:val="105"/>
        </w:rPr>
        <w:t> </w:t>
      </w:r>
      <w:r>
        <w:rPr>
          <w:w w:val="105"/>
        </w:rPr>
        <w:t>of</w:t>
      </w:r>
      <w:r>
        <w:rPr>
          <w:spacing w:val="-5"/>
          <w:w w:val="105"/>
        </w:rPr>
        <w:t> </w:t>
      </w:r>
      <w:r>
        <w:rPr>
          <w:w w:val="105"/>
        </w:rPr>
        <w:t>the</w:t>
      </w:r>
      <w:r>
        <w:rPr>
          <w:spacing w:val="-3"/>
          <w:w w:val="105"/>
        </w:rPr>
        <w:t> </w:t>
      </w:r>
      <w:r>
        <w:rPr>
          <w:w w:val="105"/>
        </w:rPr>
        <w:t>EU (CJEU) case law, policy and best practice) that relate to equality and human</w:t>
      </w:r>
    </w:p>
    <w:p>
      <w:pPr>
        <w:pStyle w:val="BodyText"/>
        <w:spacing w:line="360" w:lineRule="auto"/>
      </w:pPr>
      <w:r>
        <w:rPr>
          <w:w w:val="105"/>
        </w:rPr>
        <w:t>rights</w:t>
      </w:r>
      <w:r>
        <w:rPr>
          <w:spacing w:val="-6"/>
          <w:w w:val="105"/>
        </w:rPr>
        <w:t> </w:t>
      </w:r>
      <w:r>
        <w:rPr>
          <w:w w:val="105"/>
        </w:rPr>
        <w:t>in</w:t>
      </w:r>
      <w:r>
        <w:rPr>
          <w:spacing w:val="-3"/>
          <w:w w:val="105"/>
        </w:rPr>
        <w:t> </w:t>
      </w:r>
      <w:r>
        <w:rPr>
          <w:w w:val="105"/>
        </w:rPr>
        <w:t>Northern</w:t>
      </w:r>
      <w:r>
        <w:rPr>
          <w:spacing w:val="-4"/>
          <w:w w:val="105"/>
        </w:rPr>
        <w:t> </w:t>
      </w:r>
      <w:r>
        <w:rPr>
          <w:w w:val="105"/>
        </w:rPr>
        <w:t>Ireland</w:t>
      </w:r>
      <w:r>
        <w:rPr>
          <w:spacing w:val="-2"/>
          <w:w w:val="105"/>
        </w:rPr>
        <w:t> </w:t>
      </w:r>
      <w:r>
        <w:rPr>
          <w:w w:val="105"/>
        </w:rPr>
        <w:t>post</w:t>
      </w:r>
      <w:r>
        <w:rPr>
          <w:spacing w:val="-6"/>
          <w:w w:val="105"/>
        </w:rPr>
        <w:t> </w:t>
      </w:r>
      <w:r>
        <w:rPr>
          <w:w w:val="105"/>
        </w:rPr>
        <w:t>Brexit</w:t>
      </w:r>
      <w:r>
        <w:rPr>
          <w:spacing w:val="-4"/>
          <w:w w:val="105"/>
        </w:rPr>
        <w:t> </w:t>
      </w:r>
      <w:r>
        <w:rPr>
          <w:w w:val="105"/>
        </w:rPr>
        <w:t>and</w:t>
      </w:r>
      <w:r>
        <w:rPr>
          <w:spacing w:val="-3"/>
          <w:w w:val="105"/>
        </w:rPr>
        <w:t> </w:t>
      </w:r>
      <w:r>
        <w:rPr>
          <w:w w:val="105"/>
        </w:rPr>
        <w:t>that</w:t>
      </w:r>
      <w:r>
        <w:rPr>
          <w:spacing w:val="-2"/>
          <w:w w:val="105"/>
        </w:rPr>
        <w:t> </w:t>
      </w:r>
      <w:r>
        <w:rPr>
          <w:w w:val="105"/>
        </w:rPr>
        <w:t>have</w:t>
      </w:r>
      <w:r>
        <w:rPr>
          <w:spacing w:val="-4"/>
          <w:w w:val="105"/>
        </w:rPr>
        <w:t> </w:t>
      </w:r>
      <w:r>
        <w:rPr>
          <w:w w:val="105"/>
        </w:rPr>
        <w:t>the</w:t>
      </w:r>
      <w:r>
        <w:rPr>
          <w:spacing w:val="-4"/>
          <w:w w:val="105"/>
        </w:rPr>
        <w:t> </w:t>
      </w:r>
      <w:r>
        <w:rPr>
          <w:w w:val="105"/>
        </w:rPr>
        <w:t>potential</w:t>
      </w:r>
      <w:r>
        <w:rPr>
          <w:spacing w:val="-4"/>
          <w:w w:val="105"/>
        </w:rPr>
        <w:t> </w:t>
      </w:r>
      <w:r>
        <w:rPr>
          <w:w w:val="105"/>
        </w:rPr>
        <w:t>to</w:t>
      </w:r>
      <w:r>
        <w:rPr>
          <w:spacing w:val="-2"/>
          <w:w w:val="105"/>
        </w:rPr>
        <w:t> </w:t>
      </w:r>
      <w:r>
        <w:rPr>
          <w:w w:val="105"/>
        </w:rPr>
        <w:t>result</w:t>
      </w:r>
      <w:r>
        <w:rPr>
          <w:spacing w:val="-2"/>
          <w:w w:val="105"/>
        </w:rPr>
        <w:t> </w:t>
      </w:r>
      <w:r>
        <w:rPr>
          <w:w w:val="105"/>
        </w:rPr>
        <w:t>in divergence of</w:t>
      </w:r>
      <w:r>
        <w:rPr>
          <w:spacing w:val="-1"/>
          <w:w w:val="105"/>
        </w:rPr>
        <w:t> </w:t>
      </w:r>
      <w:r>
        <w:rPr>
          <w:w w:val="105"/>
        </w:rPr>
        <w:t>rights</w:t>
      </w:r>
      <w:r>
        <w:rPr>
          <w:spacing w:val="-1"/>
          <w:w w:val="105"/>
        </w:rPr>
        <w:t> </w:t>
      </w:r>
      <w:r>
        <w:rPr>
          <w:w w:val="105"/>
        </w:rPr>
        <w:t>on</w:t>
      </w:r>
      <w:r>
        <w:rPr>
          <w:spacing w:val="-1"/>
          <w:w w:val="105"/>
        </w:rPr>
        <w:t> </w:t>
      </w:r>
      <w:r>
        <w:rPr>
          <w:w w:val="105"/>
        </w:rPr>
        <w:t>the</w:t>
      </w:r>
      <w:r>
        <w:rPr>
          <w:spacing w:val="-1"/>
          <w:w w:val="105"/>
        </w:rPr>
        <w:t> </w:t>
      </w:r>
      <w:r>
        <w:rPr>
          <w:w w:val="105"/>
        </w:rPr>
        <w:t>island of Ireland.</w:t>
      </w:r>
      <w:r>
        <w:rPr>
          <w:spacing w:val="-1"/>
          <w:w w:val="105"/>
        </w:rPr>
        <w:t> </w:t>
      </w:r>
      <w:r>
        <w:rPr>
          <w:w w:val="105"/>
        </w:rPr>
        <w:t>The research</w:t>
      </w:r>
      <w:r>
        <w:rPr>
          <w:spacing w:val="-1"/>
          <w:w w:val="105"/>
        </w:rPr>
        <w:t> </w:t>
      </w:r>
      <w:r>
        <w:rPr>
          <w:w w:val="105"/>
        </w:rPr>
        <w:t>report highlighted</w:t>
      </w:r>
      <w:r>
        <w:rPr>
          <w:spacing w:val="-1"/>
          <w:w w:val="105"/>
        </w:rPr>
        <w:t> </w:t>
      </w:r>
      <w:r>
        <w:rPr>
          <w:w w:val="105"/>
        </w:rPr>
        <w:t>the important</w:t>
      </w:r>
      <w:r>
        <w:rPr>
          <w:spacing w:val="-3"/>
          <w:w w:val="105"/>
        </w:rPr>
        <w:t> </w:t>
      </w:r>
      <w:r>
        <w:rPr>
          <w:w w:val="105"/>
        </w:rPr>
        <w:t>role</w:t>
      </w:r>
      <w:r>
        <w:rPr>
          <w:spacing w:val="-5"/>
          <w:w w:val="105"/>
        </w:rPr>
        <w:t> </w:t>
      </w:r>
      <w:r>
        <w:rPr>
          <w:w w:val="105"/>
        </w:rPr>
        <w:t>of</w:t>
      </w:r>
      <w:r>
        <w:rPr>
          <w:spacing w:val="-4"/>
          <w:w w:val="105"/>
        </w:rPr>
        <w:t> </w:t>
      </w:r>
      <w:r>
        <w:rPr>
          <w:w w:val="105"/>
        </w:rPr>
        <w:t>the</w:t>
      </w:r>
      <w:r>
        <w:rPr>
          <w:spacing w:val="-3"/>
          <w:w w:val="105"/>
        </w:rPr>
        <w:t> </w:t>
      </w:r>
      <w:r>
        <w:rPr>
          <w:w w:val="105"/>
        </w:rPr>
        <w:t>Commissions</w:t>
      </w:r>
      <w:r>
        <w:rPr>
          <w:spacing w:val="-3"/>
          <w:w w:val="105"/>
        </w:rPr>
        <w:t> </w:t>
      </w:r>
      <w:r>
        <w:rPr>
          <w:w w:val="105"/>
        </w:rPr>
        <w:t>in</w:t>
      </w:r>
      <w:r>
        <w:rPr>
          <w:spacing w:val="-7"/>
          <w:w w:val="105"/>
        </w:rPr>
        <w:t> </w:t>
      </w:r>
      <w:r>
        <w:rPr>
          <w:w w:val="105"/>
        </w:rPr>
        <w:t>identifying</w:t>
      </w:r>
      <w:r>
        <w:rPr>
          <w:spacing w:val="-6"/>
          <w:w w:val="105"/>
        </w:rPr>
        <w:t> </w:t>
      </w:r>
      <w:r>
        <w:rPr>
          <w:w w:val="105"/>
        </w:rPr>
        <w:t>pre-existing</w:t>
      </w:r>
      <w:r>
        <w:rPr>
          <w:spacing w:val="-3"/>
          <w:w w:val="105"/>
        </w:rPr>
        <w:t> </w:t>
      </w:r>
      <w:r>
        <w:rPr>
          <w:w w:val="105"/>
        </w:rPr>
        <w:t>and</w:t>
      </w:r>
      <w:r>
        <w:rPr>
          <w:spacing w:val="-5"/>
          <w:w w:val="105"/>
        </w:rPr>
        <w:t> </w:t>
      </w:r>
      <w:r>
        <w:rPr>
          <w:w w:val="105"/>
        </w:rPr>
        <w:t>potential</w:t>
      </w:r>
      <w:r>
        <w:rPr>
          <w:spacing w:val="-5"/>
          <w:w w:val="105"/>
        </w:rPr>
        <w:t> </w:t>
      </w:r>
      <w:r>
        <w:rPr>
          <w:w w:val="105"/>
        </w:rPr>
        <w:t>areas for divergence to occur.</w:t>
      </w:r>
    </w:p>
    <w:p>
      <w:pPr>
        <w:pStyle w:val="BodyText"/>
        <w:spacing w:line="360" w:lineRule="auto" w:before="241"/>
        <w:ind w:right="137"/>
        <w:jc w:val="both"/>
      </w:pPr>
      <w:r>
        <w:rPr>
          <w:w w:val="105"/>
        </w:rPr>
        <w:t>Based on this research the IHREC, ECNI, and NIHRC developed a number of key policy</w:t>
      </w:r>
      <w:r>
        <w:rPr>
          <w:spacing w:val="-1"/>
          <w:w w:val="105"/>
        </w:rPr>
        <w:t> </w:t>
      </w:r>
      <w:r>
        <w:rPr>
          <w:w w:val="105"/>
        </w:rPr>
        <w:t>recommendations.</w:t>
      </w:r>
      <w:r>
        <w:rPr>
          <w:w w:val="105"/>
          <w:position w:val="10"/>
          <w:sz w:val="17"/>
        </w:rPr>
        <w:t>7</w:t>
      </w:r>
      <w:r>
        <w:rPr>
          <w:spacing w:val="28"/>
          <w:w w:val="105"/>
          <w:position w:val="10"/>
          <w:sz w:val="17"/>
        </w:rPr>
        <w:t> </w:t>
      </w:r>
      <w:r>
        <w:rPr>
          <w:w w:val="105"/>
        </w:rPr>
        <w:t>The three Commissions</w:t>
      </w:r>
      <w:r>
        <w:rPr>
          <w:spacing w:val="-1"/>
          <w:w w:val="105"/>
        </w:rPr>
        <w:t> </w:t>
      </w:r>
      <w:r>
        <w:rPr>
          <w:w w:val="105"/>
        </w:rPr>
        <w:t>jointly advocate the</w:t>
      </w:r>
      <w:r>
        <w:rPr>
          <w:spacing w:val="-1"/>
          <w:w w:val="105"/>
        </w:rPr>
        <w:t> </w:t>
      </w:r>
      <w:r>
        <w:rPr>
          <w:w w:val="105"/>
        </w:rPr>
        <w:t>following two central recommendations:</w:t>
      </w:r>
    </w:p>
    <w:p>
      <w:pPr>
        <w:pStyle w:val="ListParagraph"/>
        <w:numPr>
          <w:ilvl w:val="0"/>
          <w:numId w:val="2"/>
        </w:numPr>
        <w:tabs>
          <w:tab w:pos="853" w:val="left" w:leader="none"/>
        </w:tabs>
        <w:spacing w:line="360" w:lineRule="auto" w:before="121" w:after="0"/>
        <w:ind w:left="853" w:right="131" w:hanging="360"/>
        <w:jc w:val="left"/>
        <w:rPr>
          <w:sz w:val="28"/>
        </w:rPr>
      </w:pPr>
      <w:r>
        <w:rPr>
          <w:w w:val="105"/>
          <w:sz w:val="28"/>
        </w:rPr>
        <w:t>that North-South equivalence of rights and protections is ensured, by Northern</w:t>
      </w:r>
      <w:r>
        <w:rPr>
          <w:spacing w:val="-6"/>
          <w:w w:val="105"/>
          <w:sz w:val="28"/>
        </w:rPr>
        <w:t> </w:t>
      </w:r>
      <w:r>
        <w:rPr>
          <w:w w:val="105"/>
          <w:sz w:val="28"/>
        </w:rPr>
        <w:t>Ireland</w:t>
      </w:r>
      <w:r>
        <w:rPr>
          <w:spacing w:val="-4"/>
          <w:w w:val="105"/>
          <w:sz w:val="28"/>
        </w:rPr>
        <w:t> </w:t>
      </w:r>
      <w:r>
        <w:rPr>
          <w:w w:val="105"/>
          <w:sz w:val="28"/>
        </w:rPr>
        <w:t>law</w:t>
      </w:r>
      <w:r>
        <w:rPr>
          <w:spacing w:val="-6"/>
          <w:w w:val="105"/>
          <w:sz w:val="28"/>
        </w:rPr>
        <w:t> </w:t>
      </w:r>
      <w:r>
        <w:rPr>
          <w:w w:val="105"/>
          <w:sz w:val="28"/>
        </w:rPr>
        <w:t>keeping</w:t>
      </w:r>
      <w:r>
        <w:rPr>
          <w:spacing w:val="-6"/>
          <w:w w:val="105"/>
          <w:sz w:val="28"/>
        </w:rPr>
        <w:t> </w:t>
      </w:r>
      <w:r>
        <w:rPr>
          <w:w w:val="105"/>
          <w:sz w:val="28"/>
        </w:rPr>
        <w:t>pace</w:t>
      </w:r>
      <w:r>
        <w:rPr>
          <w:spacing w:val="-4"/>
          <w:w w:val="105"/>
          <w:sz w:val="28"/>
        </w:rPr>
        <w:t> </w:t>
      </w:r>
      <w:r>
        <w:rPr>
          <w:w w:val="105"/>
          <w:sz w:val="28"/>
        </w:rPr>
        <w:t>with</w:t>
      </w:r>
      <w:r>
        <w:rPr>
          <w:spacing w:val="-5"/>
          <w:w w:val="105"/>
          <w:sz w:val="28"/>
        </w:rPr>
        <w:t> </w:t>
      </w:r>
      <w:r>
        <w:rPr>
          <w:w w:val="105"/>
          <w:sz w:val="28"/>
        </w:rPr>
        <w:t>changes</w:t>
      </w:r>
      <w:r>
        <w:rPr>
          <w:spacing w:val="-4"/>
          <w:w w:val="105"/>
          <w:sz w:val="28"/>
        </w:rPr>
        <w:t> </w:t>
      </w:r>
      <w:r>
        <w:rPr>
          <w:w w:val="105"/>
          <w:sz w:val="28"/>
        </w:rPr>
        <w:t>to</w:t>
      </w:r>
      <w:r>
        <w:rPr>
          <w:spacing w:val="-6"/>
          <w:w w:val="105"/>
          <w:sz w:val="28"/>
        </w:rPr>
        <w:t> </w:t>
      </w:r>
      <w:r>
        <w:rPr>
          <w:w w:val="105"/>
          <w:sz w:val="28"/>
        </w:rPr>
        <w:t>EU</w:t>
      </w:r>
      <w:r>
        <w:rPr>
          <w:spacing w:val="-7"/>
          <w:w w:val="105"/>
          <w:sz w:val="28"/>
        </w:rPr>
        <w:t> </w:t>
      </w:r>
      <w:r>
        <w:rPr>
          <w:w w:val="105"/>
          <w:sz w:val="28"/>
        </w:rPr>
        <w:t>equality</w:t>
      </w:r>
      <w:r>
        <w:rPr>
          <w:spacing w:val="-5"/>
          <w:w w:val="105"/>
          <w:sz w:val="28"/>
        </w:rPr>
        <w:t> </w:t>
      </w:r>
      <w:r>
        <w:rPr>
          <w:w w:val="105"/>
          <w:sz w:val="28"/>
        </w:rPr>
        <w:t>and</w:t>
      </w:r>
      <w:r>
        <w:rPr>
          <w:spacing w:val="-5"/>
          <w:w w:val="105"/>
          <w:sz w:val="28"/>
        </w:rPr>
        <w:t> </w:t>
      </w:r>
      <w:r>
        <w:rPr>
          <w:w w:val="105"/>
          <w:sz w:val="28"/>
        </w:rPr>
        <w:t>human rights law that enhance protections and reflect international human rights standards. This should include rights introduced as a result of EU laws</w:t>
      </w:r>
      <w:r>
        <w:rPr>
          <w:spacing w:val="80"/>
          <w:w w:val="150"/>
          <w:sz w:val="28"/>
        </w:rPr>
        <w:t> </w:t>
      </w:r>
      <w:r>
        <w:rPr>
          <w:w w:val="105"/>
          <w:sz w:val="28"/>
        </w:rPr>
        <w:t>that do not amend or replace the Windsor Framework Annex 1 directives.</w:t>
      </w:r>
    </w:p>
    <w:p>
      <w:pPr>
        <w:pStyle w:val="ListParagraph"/>
        <w:numPr>
          <w:ilvl w:val="0"/>
          <w:numId w:val="2"/>
        </w:numPr>
        <w:tabs>
          <w:tab w:pos="853" w:val="left" w:leader="none"/>
        </w:tabs>
        <w:spacing w:line="240" w:lineRule="auto" w:before="160" w:after="0"/>
        <w:ind w:left="853" w:right="0" w:hanging="360"/>
        <w:jc w:val="left"/>
        <w:rPr>
          <w:sz w:val="28"/>
        </w:rPr>
      </w:pPr>
      <w:r>
        <w:rPr>
          <w:spacing w:val="-2"/>
          <w:w w:val="105"/>
          <w:sz w:val="28"/>
        </w:rPr>
        <w:t>that</w:t>
      </w:r>
      <w:r>
        <w:rPr>
          <w:spacing w:val="-3"/>
          <w:w w:val="105"/>
          <w:sz w:val="28"/>
        </w:rPr>
        <w:t> </w:t>
      </w:r>
      <w:r>
        <w:rPr>
          <w:spacing w:val="-2"/>
          <w:w w:val="105"/>
          <w:sz w:val="28"/>
        </w:rPr>
        <w:t>the</w:t>
      </w:r>
      <w:r>
        <w:rPr>
          <w:spacing w:val="-4"/>
          <w:w w:val="105"/>
          <w:sz w:val="28"/>
        </w:rPr>
        <w:t> </w:t>
      </w:r>
      <w:r>
        <w:rPr>
          <w:spacing w:val="-2"/>
          <w:w w:val="105"/>
          <w:sz w:val="28"/>
        </w:rPr>
        <w:t>Irish</w:t>
      </w:r>
      <w:r>
        <w:rPr>
          <w:spacing w:val="-7"/>
          <w:w w:val="105"/>
          <w:sz w:val="28"/>
        </w:rPr>
        <w:t> </w:t>
      </w:r>
      <w:r>
        <w:rPr>
          <w:spacing w:val="-2"/>
          <w:w w:val="105"/>
          <w:sz w:val="28"/>
        </w:rPr>
        <w:t>Government,</w:t>
      </w:r>
      <w:r>
        <w:rPr>
          <w:spacing w:val="-6"/>
          <w:w w:val="105"/>
          <w:sz w:val="28"/>
        </w:rPr>
        <w:t> </w:t>
      </w:r>
      <w:r>
        <w:rPr>
          <w:spacing w:val="-2"/>
          <w:w w:val="105"/>
          <w:sz w:val="28"/>
        </w:rPr>
        <w:t>Northern</w:t>
      </w:r>
      <w:r>
        <w:rPr>
          <w:spacing w:val="-4"/>
          <w:w w:val="105"/>
          <w:sz w:val="28"/>
        </w:rPr>
        <w:t> </w:t>
      </w:r>
      <w:r>
        <w:rPr>
          <w:spacing w:val="-2"/>
          <w:w w:val="105"/>
          <w:sz w:val="28"/>
        </w:rPr>
        <w:t>Ireland</w:t>
      </w:r>
      <w:r>
        <w:rPr>
          <w:spacing w:val="-3"/>
          <w:w w:val="105"/>
          <w:sz w:val="28"/>
        </w:rPr>
        <w:t> </w:t>
      </w:r>
      <w:r>
        <w:rPr>
          <w:spacing w:val="-2"/>
          <w:w w:val="105"/>
          <w:sz w:val="28"/>
        </w:rPr>
        <w:t>Executive,</w:t>
      </w:r>
      <w:r>
        <w:rPr>
          <w:spacing w:val="-5"/>
          <w:w w:val="105"/>
          <w:sz w:val="28"/>
        </w:rPr>
        <w:t> </w:t>
      </w:r>
      <w:r>
        <w:rPr>
          <w:spacing w:val="-2"/>
          <w:w w:val="105"/>
          <w:sz w:val="28"/>
        </w:rPr>
        <w:t>and</w:t>
      </w:r>
      <w:r>
        <w:rPr>
          <w:spacing w:val="-5"/>
          <w:w w:val="105"/>
          <w:sz w:val="28"/>
        </w:rPr>
        <w:t> UK</w:t>
      </w:r>
    </w:p>
    <w:p>
      <w:pPr>
        <w:pStyle w:val="BodyText"/>
        <w:spacing w:line="360" w:lineRule="auto" w:before="170"/>
        <w:ind w:left="853"/>
      </w:pPr>
      <w:r>
        <w:rPr>
          <w:w w:val="105"/>
        </w:rPr>
        <w:t>Government work to enhance and harmonise equality and human rights protections</w:t>
      </w:r>
      <w:r>
        <w:rPr>
          <w:spacing w:val="-8"/>
          <w:w w:val="105"/>
        </w:rPr>
        <w:t> </w:t>
      </w:r>
      <w:r>
        <w:rPr>
          <w:w w:val="105"/>
        </w:rPr>
        <w:t>on</w:t>
      </w:r>
      <w:r>
        <w:rPr>
          <w:spacing w:val="-8"/>
          <w:w w:val="105"/>
        </w:rPr>
        <w:t> </w:t>
      </w:r>
      <w:r>
        <w:rPr>
          <w:w w:val="105"/>
        </w:rPr>
        <w:t>the</w:t>
      </w:r>
      <w:r>
        <w:rPr>
          <w:spacing w:val="-8"/>
          <w:w w:val="105"/>
        </w:rPr>
        <w:t> </w:t>
      </w:r>
      <w:r>
        <w:rPr>
          <w:w w:val="105"/>
        </w:rPr>
        <w:t>island</w:t>
      </w:r>
      <w:r>
        <w:rPr>
          <w:spacing w:val="-6"/>
          <w:w w:val="105"/>
        </w:rPr>
        <w:t> </w:t>
      </w:r>
      <w:r>
        <w:rPr>
          <w:w w:val="105"/>
        </w:rPr>
        <w:t>of</w:t>
      </w:r>
      <w:r>
        <w:rPr>
          <w:spacing w:val="-7"/>
          <w:w w:val="105"/>
        </w:rPr>
        <w:t> </w:t>
      </w:r>
      <w:r>
        <w:rPr>
          <w:w w:val="105"/>
        </w:rPr>
        <w:t>Ireland,</w:t>
      </w:r>
      <w:r>
        <w:rPr>
          <w:spacing w:val="-8"/>
          <w:w w:val="105"/>
        </w:rPr>
        <w:t> </w:t>
      </w:r>
      <w:r>
        <w:rPr>
          <w:w w:val="105"/>
        </w:rPr>
        <w:t>aligned</w:t>
      </w:r>
      <w:r>
        <w:rPr>
          <w:spacing w:val="-5"/>
          <w:w w:val="105"/>
        </w:rPr>
        <w:t> </w:t>
      </w:r>
      <w:r>
        <w:rPr>
          <w:w w:val="105"/>
        </w:rPr>
        <w:t>to</w:t>
      </w:r>
      <w:r>
        <w:rPr>
          <w:spacing w:val="-6"/>
          <w:w w:val="105"/>
        </w:rPr>
        <w:t> </w:t>
      </w:r>
      <w:r>
        <w:rPr>
          <w:w w:val="105"/>
        </w:rPr>
        <w:t>their</w:t>
      </w:r>
      <w:r>
        <w:rPr>
          <w:spacing w:val="-7"/>
          <w:w w:val="105"/>
        </w:rPr>
        <w:t> </w:t>
      </w:r>
      <w:r>
        <w:rPr>
          <w:w w:val="105"/>
        </w:rPr>
        <w:t>respective</w:t>
      </w:r>
      <w:r>
        <w:rPr>
          <w:spacing w:val="-6"/>
          <w:w w:val="105"/>
        </w:rPr>
        <w:t> </w:t>
      </w:r>
      <w:r>
        <w:rPr>
          <w:w w:val="105"/>
        </w:rPr>
        <w:t>remits,</w:t>
      </w:r>
      <w:r>
        <w:rPr>
          <w:spacing w:val="-8"/>
          <w:w w:val="105"/>
        </w:rPr>
        <w:t> </w:t>
      </w:r>
      <w:r>
        <w:rPr>
          <w:w w:val="105"/>
        </w:rPr>
        <w:t>and make a clear commitment to working towards ensuring North-South</w:t>
      </w:r>
    </w:p>
    <w:p>
      <w:pPr>
        <w:pStyle w:val="BodyText"/>
        <w:ind w:left="0"/>
        <w:rPr>
          <w:sz w:val="20"/>
        </w:rPr>
      </w:pPr>
    </w:p>
    <w:p>
      <w:pPr>
        <w:pStyle w:val="BodyText"/>
        <w:ind w:left="0"/>
        <w:rPr>
          <w:sz w:val="20"/>
        </w:rPr>
      </w:pPr>
    </w:p>
    <w:p>
      <w:pPr>
        <w:pStyle w:val="BodyText"/>
        <w:spacing w:before="195"/>
        <w:ind w:left="0"/>
        <w:rPr>
          <w:sz w:val="20"/>
        </w:rPr>
      </w:pPr>
      <w:r>
        <w:rPr/>
        <mc:AlternateContent>
          <mc:Choice Requires="wps">
            <w:drawing>
              <wp:anchor distT="0" distB="0" distL="0" distR="0" allowOverlap="1" layoutInCell="1" locked="0" behindDoc="1" simplePos="0" relativeHeight="487592448">
                <wp:simplePos x="0" y="0"/>
                <wp:positionH relativeFrom="page">
                  <wp:posOffset>719327</wp:posOffset>
                </wp:positionH>
                <wp:positionV relativeFrom="paragraph">
                  <wp:posOffset>294241</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168633pt;width:144.050pt;height:.599980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140"/>
        <w:ind w:left="132" w:right="240" w:firstLine="0"/>
        <w:jc w:val="left"/>
        <w:rPr>
          <w:sz w:val="20"/>
        </w:rPr>
      </w:pPr>
      <w:r>
        <w:rPr>
          <w:w w:val="105"/>
          <w:position w:val="7"/>
          <w:sz w:val="12"/>
        </w:rPr>
        <w:t>6</w:t>
      </w:r>
      <w:r>
        <w:rPr>
          <w:spacing w:val="31"/>
          <w:w w:val="105"/>
          <w:position w:val="7"/>
          <w:sz w:val="12"/>
        </w:rPr>
        <w:t> </w:t>
      </w:r>
      <w:r>
        <w:rPr>
          <w:w w:val="105"/>
          <w:sz w:val="20"/>
        </w:rPr>
        <w:t>Sarah Craig, Anurag Deb, Eleni Frantziou, Alexander Horne, Colin Murray, Clare Rice and Jane Rooney, </w:t>
      </w:r>
      <w:hyperlink r:id="rId14">
        <w:r>
          <w:rPr>
            <w:color w:val="0462C1"/>
            <w:w w:val="105"/>
            <w:sz w:val="20"/>
            <w:u w:val="single" w:color="0462C1"/>
          </w:rPr>
          <w:t>European</w:t>
        </w:r>
        <w:r>
          <w:rPr>
            <w:color w:val="0462C1"/>
            <w:spacing w:val="-5"/>
            <w:w w:val="105"/>
            <w:sz w:val="20"/>
            <w:u w:val="single" w:color="0462C1"/>
          </w:rPr>
          <w:t> </w:t>
        </w:r>
        <w:r>
          <w:rPr>
            <w:color w:val="0462C1"/>
            <w:w w:val="105"/>
            <w:sz w:val="20"/>
            <w:u w:val="single" w:color="0462C1"/>
          </w:rPr>
          <w:t>Union</w:t>
        </w:r>
        <w:r>
          <w:rPr>
            <w:color w:val="0462C1"/>
            <w:spacing w:val="-5"/>
            <w:w w:val="105"/>
            <w:sz w:val="20"/>
            <w:u w:val="single" w:color="0462C1"/>
          </w:rPr>
          <w:t> </w:t>
        </w:r>
        <w:r>
          <w:rPr>
            <w:color w:val="0462C1"/>
            <w:w w:val="105"/>
            <w:sz w:val="20"/>
            <w:u w:val="single" w:color="0462C1"/>
          </w:rPr>
          <w:t>developments</w:t>
        </w:r>
        <w:r>
          <w:rPr>
            <w:color w:val="0462C1"/>
            <w:spacing w:val="-5"/>
            <w:w w:val="105"/>
            <w:sz w:val="20"/>
            <w:u w:val="single" w:color="0462C1"/>
          </w:rPr>
          <w:t> </w:t>
        </w:r>
        <w:r>
          <w:rPr>
            <w:color w:val="0462C1"/>
            <w:w w:val="105"/>
            <w:sz w:val="20"/>
            <w:u w:val="single" w:color="0462C1"/>
          </w:rPr>
          <w:t>in</w:t>
        </w:r>
        <w:r>
          <w:rPr>
            <w:color w:val="0462C1"/>
            <w:spacing w:val="-5"/>
            <w:w w:val="105"/>
            <w:sz w:val="20"/>
            <w:u w:val="single" w:color="0462C1"/>
          </w:rPr>
          <w:t> </w:t>
        </w:r>
        <w:r>
          <w:rPr>
            <w:color w:val="0462C1"/>
            <w:w w:val="105"/>
            <w:sz w:val="20"/>
            <w:u w:val="single" w:color="0462C1"/>
          </w:rPr>
          <w:t>Equality and</w:t>
        </w:r>
        <w:r>
          <w:rPr>
            <w:color w:val="0462C1"/>
            <w:spacing w:val="-4"/>
            <w:w w:val="105"/>
            <w:sz w:val="20"/>
            <w:u w:val="single" w:color="0462C1"/>
          </w:rPr>
          <w:t> </w:t>
        </w:r>
        <w:r>
          <w:rPr>
            <w:color w:val="0462C1"/>
            <w:w w:val="105"/>
            <w:sz w:val="20"/>
            <w:u w:val="single" w:color="0462C1"/>
          </w:rPr>
          <w:t>Human</w:t>
        </w:r>
        <w:r>
          <w:rPr>
            <w:color w:val="0462C1"/>
            <w:spacing w:val="-5"/>
            <w:w w:val="105"/>
            <w:sz w:val="20"/>
            <w:u w:val="single" w:color="0462C1"/>
          </w:rPr>
          <w:t> </w:t>
        </w:r>
        <w:r>
          <w:rPr>
            <w:color w:val="0462C1"/>
            <w:w w:val="105"/>
            <w:sz w:val="20"/>
            <w:u w:val="single" w:color="0462C1"/>
          </w:rPr>
          <w:t>Rights:</w:t>
        </w:r>
        <w:r>
          <w:rPr>
            <w:color w:val="0462C1"/>
            <w:spacing w:val="-5"/>
            <w:w w:val="105"/>
            <w:sz w:val="20"/>
            <w:u w:val="single" w:color="0462C1"/>
          </w:rPr>
          <w:t> </w:t>
        </w:r>
        <w:r>
          <w:rPr>
            <w:color w:val="0462C1"/>
            <w:w w:val="105"/>
            <w:sz w:val="20"/>
            <w:u w:val="single" w:color="0462C1"/>
          </w:rPr>
          <w:t>The</w:t>
        </w:r>
        <w:r>
          <w:rPr>
            <w:color w:val="0462C1"/>
            <w:spacing w:val="-5"/>
            <w:w w:val="105"/>
            <w:sz w:val="20"/>
            <w:u w:val="single" w:color="0462C1"/>
          </w:rPr>
          <w:t> </w:t>
        </w:r>
        <w:r>
          <w:rPr>
            <w:color w:val="0462C1"/>
            <w:w w:val="105"/>
            <w:sz w:val="20"/>
            <w:u w:val="single" w:color="0462C1"/>
          </w:rPr>
          <w:t>Impact</w:t>
        </w:r>
        <w:r>
          <w:rPr>
            <w:color w:val="0462C1"/>
            <w:spacing w:val="-5"/>
            <w:w w:val="105"/>
            <w:sz w:val="20"/>
            <w:u w:val="single" w:color="0462C1"/>
          </w:rPr>
          <w:t> </w:t>
        </w:r>
        <w:r>
          <w:rPr>
            <w:color w:val="0462C1"/>
            <w:w w:val="105"/>
            <w:sz w:val="20"/>
            <w:u w:val="single" w:color="0462C1"/>
          </w:rPr>
          <w:t>of</w:t>
        </w:r>
        <w:r>
          <w:rPr>
            <w:color w:val="0462C1"/>
            <w:spacing w:val="-5"/>
            <w:w w:val="105"/>
            <w:sz w:val="20"/>
            <w:u w:val="single" w:color="0462C1"/>
          </w:rPr>
          <w:t> </w:t>
        </w:r>
        <w:r>
          <w:rPr>
            <w:color w:val="0462C1"/>
            <w:w w:val="105"/>
            <w:sz w:val="20"/>
            <w:u w:val="single" w:color="0462C1"/>
          </w:rPr>
          <w:t>Brexit</w:t>
        </w:r>
        <w:r>
          <w:rPr>
            <w:color w:val="0462C1"/>
            <w:spacing w:val="-5"/>
            <w:w w:val="105"/>
            <w:sz w:val="20"/>
            <w:u w:val="single" w:color="0462C1"/>
          </w:rPr>
          <w:t> </w:t>
        </w:r>
        <w:r>
          <w:rPr>
            <w:color w:val="0462C1"/>
            <w:w w:val="105"/>
            <w:sz w:val="20"/>
            <w:u w:val="single" w:color="0462C1"/>
          </w:rPr>
          <w:t>on</w:t>
        </w:r>
        <w:r>
          <w:rPr>
            <w:color w:val="0462C1"/>
            <w:spacing w:val="-5"/>
            <w:w w:val="105"/>
            <w:sz w:val="20"/>
            <w:u w:val="single" w:color="0462C1"/>
          </w:rPr>
          <w:t> </w:t>
        </w:r>
        <w:r>
          <w:rPr>
            <w:color w:val="0462C1"/>
            <w:w w:val="105"/>
            <w:sz w:val="20"/>
            <w:u w:val="single" w:color="0462C1"/>
          </w:rPr>
          <w:t>the</w:t>
        </w:r>
        <w:r>
          <w:rPr>
            <w:color w:val="0462C1"/>
            <w:spacing w:val="-5"/>
            <w:w w:val="105"/>
            <w:sz w:val="20"/>
            <w:u w:val="single" w:color="0462C1"/>
          </w:rPr>
          <w:t> </w:t>
        </w:r>
        <w:r>
          <w:rPr>
            <w:color w:val="0462C1"/>
            <w:w w:val="105"/>
            <w:sz w:val="20"/>
            <w:u w:val="single" w:color="0462C1"/>
          </w:rPr>
          <w:t>divergence</w:t>
        </w:r>
        <w:r>
          <w:rPr>
            <w:color w:val="0462C1"/>
            <w:spacing w:val="-7"/>
            <w:w w:val="105"/>
            <w:sz w:val="20"/>
            <w:u w:val="single" w:color="0462C1"/>
          </w:rPr>
          <w:t> </w:t>
        </w:r>
        <w:r>
          <w:rPr>
            <w:color w:val="0462C1"/>
            <w:w w:val="105"/>
            <w:sz w:val="20"/>
            <w:u w:val="single" w:color="0462C1"/>
          </w:rPr>
          <w:t>of</w:t>
        </w:r>
        <w:r>
          <w:rPr>
            <w:color w:val="0462C1"/>
            <w:spacing w:val="-5"/>
            <w:w w:val="105"/>
            <w:sz w:val="20"/>
            <w:u w:val="single" w:color="0462C1"/>
          </w:rPr>
          <w:t> </w:t>
        </w:r>
        <w:r>
          <w:rPr>
            <w:color w:val="0462C1"/>
            <w:w w:val="105"/>
            <w:sz w:val="20"/>
            <w:u w:val="single" w:color="0462C1"/>
          </w:rPr>
          <w:t>rights</w:t>
        </w:r>
      </w:hyperlink>
      <w:r>
        <w:rPr>
          <w:color w:val="0462C1"/>
          <w:w w:val="105"/>
          <w:sz w:val="20"/>
          <w:u w:val="none"/>
        </w:rPr>
        <w:t> </w:t>
      </w:r>
      <w:hyperlink r:id="rId14">
        <w:r>
          <w:rPr>
            <w:color w:val="0462C1"/>
            <w:w w:val="105"/>
            <w:sz w:val="20"/>
            <w:u w:val="single" w:color="0462C1"/>
          </w:rPr>
          <w:t>and best practice on the island of Ireland</w:t>
        </w:r>
      </w:hyperlink>
      <w:r>
        <w:rPr>
          <w:w w:val="105"/>
          <w:sz w:val="20"/>
          <w:u w:val="none"/>
        </w:rPr>
        <w:t>, (ECNI, NIHRC, IHREC 2022)</w:t>
      </w:r>
    </w:p>
    <w:p>
      <w:pPr>
        <w:spacing w:before="0"/>
        <w:ind w:left="132" w:right="243" w:firstLine="0"/>
        <w:jc w:val="left"/>
        <w:rPr>
          <w:sz w:val="20"/>
        </w:rPr>
      </w:pPr>
      <w:r>
        <w:rPr>
          <w:w w:val="105"/>
          <w:position w:val="7"/>
          <w:sz w:val="12"/>
        </w:rPr>
        <w:t>7</w:t>
      </w:r>
      <w:r>
        <w:rPr>
          <w:spacing w:val="35"/>
          <w:w w:val="105"/>
          <w:position w:val="7"/>
          <w:sz w:val="12"/>
        </w:rPr>
        <w:t> </w:t>
      </w:r>
      <w:r>
        <w:rPr>
          <w:w w:val="105"/>
          <w:sz w:val="20"/>
        </w:rPr>
        <w:t>Equality Commission for Northern Ireland, Northern Ireland Human Rights Commission and Irish Human</w:t>
      </w:r>
      <w:r>
        <w:rPr>
          <w:spacing w:val="40"/>
          <w:w w:val="105"/>
          <w:sz w:val="20"/>
        </w:rPr>
        <w:t> </w:t>
      </w:r>
      <w:r>
        <w:rPr>
          <w:w w:val="105"/>
          <w:sz w:val="20"/>
        </w:rPr>
        <w:t>Rights and Equality Commission, </w:t>
      </w:r>
      <w:hyperlink r:id="rId15">
        <w:r>
          <w:rPr>
            <w:color w:val="0462C1"/>
            <w:w w:val="105"/>
            <w:sz w:val="20"/>
            <w:u w:val="single" w:color="0462C1"/>
          </w:rPr>
          <w:t>Policy Recommendations: European Union developments in Equality and</w:t>
        </w:r>
      </w:hyperlink>
      <w:r>
        <w:rPr>
          <w:color w:val="0462C1"/>
          <w:w w:val="105"/>
          <w:sz w:val="20"/>
          <w:u w:val="none"/>
        </w:rPr>
        <w:t> </w:t>
      </w:r>
      <w:hyperlink r:id="rId15">
        <w:r>
          <w:rPr>
            <w:color w:val="0462C1"/>
            <w:w w:val="105"/>
            <w:sz w:val="20"/>
            <w:u w:val="single" w:color="0462C1"/>
          </w:rPr>
          <w:t>Human</w:t>
        </w:r>
        <w:r>
          <w:rPr>
            <w:color w:val="0462C1"/>
            <w:spacing w:val="-1"/>
            <w:w w:val="105"/>
            <w:sz w:val="20"/>
            <w:u w:val="single" w:color="0462C1"/>
          </w:rPr>
          <w:t> </w:t>
        </w:r>
        <w:r>
          <w:rPr>
            <w:color w:val="0462C1"/>
            <w:w w:val="105"/>
            <w:sz w:val="20"/>
            <w:u w:val="single" w:color="0462C1"/>
          </w:rPr>
          <w:t>Rights:</w:t>
        </w:r>
        <w:r>
          <w:rPr>
            <w:color w:val="0462C1"/>
            <w:spacing w:val="-1"/>
            <w:w w:val="105"/>
            <w:sz w:val="20"/>
            <w:u w:val="single" w:color="0462C1"/>
          </w:rPr>
          <w:t> </w:t>
        </w:r>
        <w:r>
          <w:rPr>
            <w:color w:val="0462C1"/>
            <w:w w:val="105"/>
            <w:sz w:val="20"/>
            <w:u w:val="single" w:color="0462C1"/>
          </w:rPr>
          <w:t>The</w:t>
        </w:r>
        <w:r>
          <w:rPr>
            <w:color w:val="0462C1"/>
            <w:spacing w:val="-1"/>
            <w:w w:val="105"/>
            <w:sz w:val="20"/>
            <w:u w:val="single" w:color="0462C1"/>
          </w:rPr>
          <w:t> </w:t>
        </w:r>
        <w:r>
          <w:rPr>
            <w:color w:val="0462C1"/>
            <w:w w:val="105"/>
            <w:sz w:val="20"/>
            <w:u w:val="single" w:color="0462C1"/>
          </w:rPr>
          <w:t>Impact</w:t>
        </w:r>
        <w:r>
          <w:rPr>
            <w:color w:val="0462C1"/>
            <w:spacing w:val="-1"/>
            <w:w w:val="105"/>
            <w:sz w:val="20"/>
            <w:u w:val="single" w:color="0462C1"/>
          </w:rPr>
          <w:t> </w:t>
        </w:r>
        <w:r>
          <w:rPr>
            <w:color w:val="0462C1"/>
            <w:w w:val="105"/>
            <w:sz w:val="20"/>
            <w:u w:val="single" w:color="0462C1"/>
          </w:rPr>
          <w:t>of</w:t>
        </w:r>
        <w:r>
          <w:rPr>
            <w:color w:val="0462C1"/>
            <w:spacing w:val="-1"/>
            <w:w w:val="105"/>
            <w:sz w:val="20"/>
            <w:u w:val="single" w:color="0462C1"/>
          </w:rPr>
          <w:t> </w:t>
        </w:r>
        <w:r>
          <w:rPr>
            <w:color w:val="0462C1"/>
            <w:w w:val="105"/>
            <w:sz w:val="20"/>
            <w:u w:val="single" w:color="0462C1"/>
          </w:rPr>
          <w:t>Brexit</w:t>
        </w:r>
        <w:r>
          <w:rPr>
            <w:color w:val="0462C1"/>
            <w:spacing w:val="-1"/>
            <w:w w:val="105"/>
            <w:sz w:val="20"/>
            <w:u w:val="single" w:color="0462C1"/>
          </w:rPr>
          <w:t> </w:t>
        </w:r>
        <w:r>
          <w:rPr>
            <w:color w:val="0462C1"/>
            <w:w w:val="105"/>
            <w:sz w:val="20"/>
            <w:u w:val="single" w:color="0462C1"/>
          </w:rPr>
          <w:t>on the</w:t>
        </w:r>
        <w:r>
          <w:rPr>
            <w:color w:val="0462C1"/>
            <w:spacing w:val="-1"/>
            <w:w w:val="105"/>
            <w:sz w:val="20"/>
            <w:u w:val="single" w:color="0462C1"/>
          </w:rPr>
          <w:t> </w:t>
        </w:r>
        <w:r>
          <w:rPr>
            <w:color w:val="0462C1"/>
            <w:w w:val="105"/>
            <w:sz w:val="20"/>
            <w:u w:val="single" w:color="0462C1"/>
          </w:rPr>
          <w:t>divergence</w:t>
        </w:r>
        <w:r>
          <w:rPr>
            <w:color w:val="0462C1"/>
            <w:spacing w:val="-1"/>
            <w:w w:val="105"/>
            <w:sz w:val="20"/>
            <w:u w:val="single" w:color="0462C1"/>
          </w:rPr>
          <w:t> </w:t>
        </w:r>
        <w:r>
          <w:rPr>
            <w:color w:val="0462C1"/>
            <w:w w:val="105"/>
            <w:sz w:val="20"/>
            <w:u w:val="single" w:color="0462C1"/>
          </w:rPr>
          <w:t>of</w:t>
        </w:r>
        <w:r>
          <w:rPr>
            <w:color w:val="0462C1"/>
            <w:spacing w:val="-4"/>
            <w:w w:val="105"/>
            <w:sz w:val="20"/>
            <w:u w:val="single" w:color="0462C1"/>
          </w:rPr>
          <w:t> </w:t>
        </w:r>
        <w:r>
          <w:rPr>
            <w:color w:val="0462C1"/>
            <w:w w:val="105"/>
            <w:sz w:val="20"/>
            <w:u w:val="single" w:color="0462C1"/>
          </w:rPr>
          <w:t>rights</w:t>
        </w:r>
        <w:r>
          <w:rPr>
            <w:color w:val="0462C1"/>
            <w:spacing w:val="-1"/>
            <w:w w:val="105"/>
            <w:sz w:val="20"/>
            <w:u w:val="single" w:color="0462C1"/>
          </w:rPr>
          <w:t> </w:t>
        </w:r>
        <w:r>
          <w:rPr>
            <w:color w:val="0462C1"/>
            <w:w w:val="105"/>
            <w:sz w:val="20"/>
            <w:u w:val="single" w:color="0462C1"/>
          </w:rPr>
          <w:t>and best</w:t>
        </w:r>
        <w:r>
          <w:rPr>
            <w:color w:val="0462C1"/>
            <w:spacing w:val="-1"/>
            <w:w w:val="105"/>
            <w:sz w:val="20"/>
            <w:u w:val="single" w:color="0462C1"/>
          </w:rPr>
          <w:t> </w:t>
        </w:r>
        <w:r>
          <w:rPr>
            <w:color w:val="0462C1"/>
            <w:w w:val="105"/>
            <w:sz w:val="20"/>
            <w:u w:val="single" w:color="0462C1"/>
          </w:rPr>
          <w:t>practice</w:t>
        </w:r>
        <w:r>
          <w:rPr>
            <w:color w:val="0462C1"/>
            <w:spacing w:val="-1"/>
            <w:w w:val="105"/>
            <w:sz w:val="20"/>
            <w:u w:val="single" w:color="0462C1"/>
          </w:rPr>
          <w:t> </w:t>
        </w:r>
        <w:r>
          <w:rPr>
            <w:color w:val="0462C1"/>
            <w:w w:val="105"/>
            <w:sz w:val="20"/>
            <w:u w:val="single" w:color="0462C1"/>
          </w:rPr>
          <w:t>on</w:t>
        </w:r>
        <w:r>
          <w:rPr>
            <w:color w:val="0462C1"/>
            <w:spacing w:val="-1"/>
            <w:w w:val="105"/>
            <w:sz w:val="20"/>
            <w:u w:val="single" w:color="0462C1"/>
          </w:rPr>
          <w:t> </w:t>
        </w:r>
        <w:r>
          <w:rPr>
            <w:color w:val="0462C1"/>
            <w:w w:val="105"/>
            <w:sz w:val="20"/>
            <w:u w:val="single" w:color="0462C1"/>
          </w:rPr>
          <w:t>the</w:t>
        </w:r>
        <w:r>
          <w:rPr>
            <w:color w:val="0462C1"/>
            <w:spacing w:val="-1"/>
            <w:w w:val="105"/>
            <w:sz w:val="20"/>
            <w:u w:val="single" w:color="0462C1"/>
          </w:rPr>
          <w:t> </w:t>
        </w:r>
        <w:r>
          <w:rPr>
            <w:color w:val="0462C1"/>
            <w:w w:val="105"/>
            <w:sz w:val="20"/>
            <w:u w:val="single" w:color="0462C1"/>
          </w:rPr>
          <w:t>island of</w:t>
        </w:r>
        <w:r>
          <w:rPr>
            <w:color w:val="0462C1"/>
            <w:spacing w:val="-1"/>
            <w:w w:val="105"/>
            <w:sz w:val="20"/>
            <w:u w:val="single" w:color="0462C1"/>
          </w:rPr>
          <w:t> </w:t>
        </w:r>
        <w:r>
          <w:rPr>
            <w:color w:val="0462C1"/>
            <w:w w:val="105"/>
            <w:sz w:val="20"/>
            <w:u w:val="single" w:color="0462C1"/>
          </w:rPr>
          <w:t>Ireland</w:t>
        </w:r>
      </w:hyperlink>
      <w:r>
        <w:rPr>
          <w:w w:val="105"/>
          <w:sz w:val="20"/>
          <w:u w:val="none"/>
        </w:rPr>
        <w:t>,</w:t>
      </w:r>
      <w:r>
        <w:rPr>
          <w:spacing w:val="-1"/>
          <w:w w:val="105"/>
          <w:sz w:val="20"/>
          <w:u w:val="none"/>
        </w:rPr>
        <w:t> </w:t>
      </w:r>
      <w:r>
        <w:rPr>
          <w:w w:val="105"/>
          <w:sz w:val="20"/>
          <w:u w:val="none"/>
        </w:rPr>
        <w:t>(ECNI, NIHRC and IHREC, 2023).</w:t>
      </w:r>
    </w:p>
    <w:p>
      <w:pPr>
        <w:spacing w:after="0"/>
        <w:jc w:val="left"/>
        <w:rPr>
          <w:sz w:val="20"/>
        </w:rPr>
        <w:sectPr>
          <w:pgSz w:w="11910" w:h="16840"/>
          <w:pgMar w:header="711" w:footer="608" w:top="1340" w:bottom="800" w:left="1000" w:right="1000"/>
        </w:sectPr>
      </w:pPr>
    </w:p>
    <w:p>
      <w:pPr>
        <w:pStyle w:val="BodyText"/>
        <w:spacing w:line="360" w:lineRule="auto" w:before="89"/>
        <w:ind w:left="853" w:right="1403"/>
        <w:jc w:val="both"/>
      </w:pPr>
      <w:r>
        <w:rPr>
          <w:w w:val="105"/>
        </w:rPr>
        <w:t>equivalence</w:t>
      </w:r>
      <w:r>
        <w:rPr>
          <w:spacing w:val="-7"/>
          <w:w w:val="105"/>
        </w:rPr>
        <w:t> </w:t>
      </w:r>
      <w:r>
        <w:rPr>
          <w:w w:val="105"/>
        </w:rPr>
        <w:t>of</w:t>
      </w:r>
      <w:r>
        <w:rPr>
          <w:spacing w:val="-5"/>
          <w:w w:val="105"/>
        </w:rPr>
        <w:t> </w:t>
      </w:r>
      <w:r>
        <w:rPr>
          <w:w w:val="105"/>
        </w:rPr>
        <w:t>rights</w:t>
      </w:r>
      <w:r>
        <w:rPr>
          <w:spacing w:val="-4"/>
          <w:w w:val="105"/>
        </w:rPr>
        <w:t> </w:t>
      </w:r>
      <w:r>
        <w:rPr>
          <w:w w:val="105"/>
        </w:rPr>
        <w:t>on</w:t>
      </w:r>
      <w:r>
        <w:rPr>
          <w:spacing w:val="-9"/>
          <w:w w:val="105"/>
        </w:rPr>
        <w:t> </w:t>
      </w:r>
      <w:r>
        <w:rPr>
          <w:w w:val="105"/>
        </w:rPr>
        <w:t>the</w:t>
      </w:r>
      <w:r>
        <w:rPr>
          <w:spacing w:val="-5"/>
          <w:w w:val="105"/>
        </w:rPr>
        <w:t> </w:t>
      </w:r>
      <w:r>
        <w:rPr>
          <w:w w:val="105"/>
        </w:rPr>
        <w:t>island</w:t>
      </w:r>
      <w:r>
        <w:rPr>
          <w:spacing w:val="-7"/>
          <w:w w:val="105"/>
        </w:rPr>
        <w:t> </w:t>
      </w:r>
      <w:r>
        <w:rPr>
          <w:w w:val="105"/>
        </w:rPr>
        <w:t>of</w:t>
      </w:r>
      <w:r>
        <w:rPr>
          <w:spacing w:val="-5"/>
          <w:w w:val="105"/>
        </w:rPr>
        <w:t> </w:t>
      </w:r>
      <w:r>
        <w:rPr>
          <w:w w:val="105"/>
        </w:rPr>
        <w:t>Ireland</w:t>
      </w:r>
      <w:r>
        <w:rPr>
          <w:spacing w:val="-4"/>
          <w:w w:val="105"/>
        </w:rPr>
        <w:t> </w:t>
      </w:r>
      <w:r>
        <w:rPr>
          <w:w w:val="105"/>
        </w:rPr>
        <w:t>so</w:t>
      </w:r>
      <w:r>
        <w:rPr>
          <w:spacing w:val="-4"/>
          <w:w w:val="105"/>
        </w:rPr>
        <w:t> </w:t>
      </w:r>
      <w:r>
        <w:rPr>
          <w:w w:val="105"/>
        </w:rPr>
        <w:t>as</w:t>
      </w:r>
      <w:r>
        <w:rPr>
          <w:spacing w:val="-4"/>
          <w:w w:val="105"/>
        </w:rPr>
        <w:t> </w:t>
      </w:r>
      <w:r>
        <w:rPr>
          <w:w w:val="105"/>
        </w:rPr>
        <w:t>to</w:t>
      </w:r>
      <w:r>
        <w:rPr>
          <w:spacing w:val="-4"/>
          <w:w w:val="105"/>
        </w:rPr>
        <w:t> </w:t>
      </w:r>
      <w:r>
        <w:rPr>
          <w:w w:val="105"/>
        </w:rPr>
        <w:t>strengthen protections and reflect international human rights standards.</w:t>
      </w:r>
    </w:p>
    <w:p>
      <w:pPr>
        <w:pStyle w:val="BodyText"/>
        <w:spacing w:line="360" w:lineRule="auto" w:before="240"/>
        <w:ind w:right="281"/>
        <w:jc w:val="both"/>
      </w:pPr>
      <w:r>
        <w:rPr>
          <w:w w:val="105"/>
        </w:rPr>
        <w:t>We</w:t>
      </w:r>
      <w:r>
        <w:rPr>
          <w:spacing w:val="-10"/>
          <w:w w:val="105"/>
        </w:rPr>
        <w:t> </w:t>
      </w:r>
      <w:r>
        <w:rPr>
          <w:w w:val="105"/>
        </w:rPr>
        <w:t>have</w:t>
      </w:r>
      <w:r>
        <w:rPr>
          <w:spacing w:val="-12"/>
          <w:w w:val="105"/>
        </w:rPr>
        <w:t> </w:t>
      </w:r>
      <w:r>
        <w:rPr>
          <w:w w:val="105"/>
        </w:rPr>
        <w:t>engaged</w:t>
      </w:r>
      <w:r>
        <w:rPr>
          <w:spacing w:val="-10"/>
          <w:w w:val="105"/>
        </w:rPr>
        <w:t> </w:t>
      </w:r>
      <w:r>
        <w:rPr>
          <w:w w:val="105"/>
        </w:rPr>
        <w:t>with</w:t>
      </w:r>
      <w:r>
        <w:rPr>
          <w:spacing w:val="-11"/>
          <w:w w:val="105"/>
        </w:rPr>
        <w:t> </w:t>
      </w:r>
      <w:r>
        <w:rPr>
          <w:w w:val="105"/>
        </w:rPr>
        <w:t>the</w:t>
      </w:r>
      <w:r>
        <w:rPr>
          <w:spacing w:val="-12"/>
          <w:w w:val="105"/>
        </w:rPr>
        <w:t> </w:t>
      </w:r>
      <w:r>
        <w:rPr>
          <w:w w:val="105"/>
        </w:rPr>
        <w:t>UK</w:t>
      </w:r>
      <w:r>
        <w:rPr>
          <w:spacing w:val="-11"/>
          <w:w w:val="105"/>
        </w:rPr>
        <w:t> </w:t>
      </w:r>
      <w:r>
        <w:rPr>
          <w:w w:val="105"/>
        </w:rPr>
        <w:t>Government,</w:t>
      </w:r>
      <w:r>
        <w:rPr>
          <w:spacing w:val="-11"/>
          <w:w w:val="105"/>
        </w:rPr>
        <w:t> </w:t>
      </w:r>
      <w:r>
        <w:rPr>
          <w:w w:val="105"/>
        </w:rPr>
        <w:t>Northern</w:t>
      </w:r>
      <w:r>
        <w:rPr>
          <w:spacing w:val="-11"/>
          <w:w w:val="105"/>
        </w:rPr>
        <w:t> </w:t>
      </w:r>
      <w:r>
        <w:rPr>
          <w:w w:val="105"/>
        </w:rPr>
        <w:t>Ireland</w:t>
      </w:r>
      <w:r>
        <w:rPr>
          <w:spacing w:val="-10"/>
          <w:w w:val="105"/>
        </w:rPr>
        <w:t> </w:t>
      </w:r>
      <w:r>
        <w:rPr>
          <w:w w:val="105"/>
        </w:rPr>
        <w:t>Departments,</w:t>
      </w:r>
      <w:r>
        <w:rPr>
          <w:spacing w:val="-12"/>
          <w:w w:val="105"/>
        </w:rPr>
        <w:t> </w:t>
      </w:r>
      <w:r>
        <w:rPr>
          <w:w w:val="105"/>
        </w:rPr>
        <w:t>and the</w:t>
      </w:r>
      <w:r>
        <w:rPr>
          <w:spacing w:val="-5"/>
          <w:w w:val="105"/>
        </w:rPr>
        <w:t> </w:t>
      </w:r>
      <w:r>
        <w:rPr>
          <w:w w:val="105"/>
        </w:rPr>
        <w:t>Irish</w:t>
      </w:r>
      <w:r>
        <w:rPr>
          <w:spacing w:val="-7"/>
          <w:w w:val="105"/>
        </w:rPr>
        <w:t> </w:t>
      </w:r>
      <w:r>
        <w:rPr>
          <w:w w:val="105"/>
        </w:rPr>
        <w:t>Government,</w:t>
      </w:r>
      <w:r>
        <w:rPr>
          <w:spacing w:val="-7"/>
          <w:w w:val="105"/>
        </w:rPr>
        <w:t> </w:t>
      </w:r>
      <w:r>
        <w:rPr>
          <w:w w:val="105"/>
        </w:rPr>
        <w:t>on</w:t>
      </w:r>
      <w:r>
        <w:rPr>
          <w:spacing w:val="-7"/>
          <w:w w:val="105"/>
        </w:rPr>
        <w:t> </w:t>
      </w:r>
      <w:r>
        <w:rPr>
          <w:w w:val="105"/>
        </w:rPr>
        <w:t>these</w:t>
      </w:r>
      <w:r>
        <w:rPr>
          <w:spacing w:val="-7"/>
          <w:w w:val="105"/>
        </w:rPr>
        <w:t> </w:t>
      </w:r>
      <w:r>
        <w:rPr>
          <w:w w:val="105"/>
        </w:rPr>
        <w:t>and</w:t>
      </w:r>
      <w:r>
        <w:rPr>
          <w:spacing w:val="-5"/>
          <w:w w:val="105"/>
        </w:rPr>
        <w:t> </w:t>
      </w:r>
      <w:r>
        <w:rPr>
          <w:w w:val="105"/>
        </w:rPr>
        <w:t>a</w:t>
      </w:r>
      <w:r>
        <w:rPr>
          <w:spacing w:val="-8"/>
          <w:w w:val="105"/>
        </w:rPr>
        <w:t> </w:t>
      </w:r>
      <w:r>
        <w:rPr>
          <w:w w:val="105"/>
        </w:rPr>
        <w:t>number</w:t>
      </w:r>
      <w:r>
        <w:rPr>
          <w:spacing w:val="-4"/>
          <w:w w:val="105"/>
        </w:rPr>
        <w:t> </w:t>
      </w:r>
      <w:r>
        <w:rPr>
          <w:w w:val="105"/>
        </w:rPr>
        <w:t>of</w:t>
      </w:r>
      <w:r>
        <w:rPr>
          <w:spacing w:val="-9"/>
          <w:w w:val="105"/>
        </w:rPr>
        <w:t> </w:t>
      </w:r>
      <w:r>
        <w:rPr>
          <w:w w:val="105"/>
        </w:rPr>
        <w:t>other</w:t>
      </w:r>
      <w:r>
        <w:rPr>
          <w:spacing w:val="-7"/>
          <w:w w:val="105"/>
        </w:rPr>
        <w:t> </w:t>
      </w:r>
      <w:r>
        <w:rPr>
          <w:w w:val="105"/>
        </w:rPr>
        <w:t>policy</w:t>
      </w:r>
      <w:r>
        <w:rPr>
          <w:spacing w:val="-8"/>
          <w:w w:val="105"/>
        </w:rPr>
        <w:t> </w:t>
      </w:r>
      <w:r>
        <w:rPr>
          <w:w w:val="105"/>
        </w:rPr>
        <w:t>recommendations arising from this research.</w:t>
      </w:r>
    </w:p>
    <w:p>
      <w:pPr>
        <w:pStyle w:val="BodyText"/>
        <w:spacing w:line="360" w:lineRule="auto" w:before="240"/>
        <w:ind w:right="240"/>
      </w:pPr>
      <w:r>
        <w:rPr>
          <w:w w:val="105"/>
        </w:rPr>
        <w:t>Given</w:t>
      </w:r>
      <w:r>
        <w:rPr>
          <w:spacing w:val="-10"/>
          <w:w w:val="105"/>
        </w:rPr>
        <w:t> </w:t>
      </w:r>
      <w:r>
        <w:rPr>
          <w:w w:val="105"/>
        </w:rPr>
        <w:t>that</w:t>
      </w:r>
      <w:r>
        <w:rPr>
          <w:spacing w:val="-9"/>
          <w:w w:val="105"/>
        </w:rPr>
        <w:t> </w:t>
      </w:r>
      <w:r>
        <w:rPr>
          <w:w w:val="105"/>
        </w:rPr>
        <w:t>divergence</w:t>
      </w:r>
      <w:r>
        <w:rPr>
          <w:spacing w:val="-7"/>
          <w:w w:val="105"/>
        </w:rPr>
        <w:t> </w:t>
      </w:r>
      <w:r>
        <w:rPr>
          <w:w w:val="105"/>
        </w:rPr>
        <w:t>of</w:t>
      </w:r>
      <w:r>
        <w:rPr>
          <w:spacing w:val="-11"/>
          <w:w w:val="105"/>
        </w:rPr>
        <w:t> </w:t>
      </w:r>
      <w:r>
        <w:rPr>
          <w:w w:val="105"/>
        </w:rPr>
        <w:t>rights</w:t>
      </w:r>
      <w:r>
        <w:rPr>
          <w:spacing w:val="-7"/>
          <w:w w:val="105"/>
        </w:rPr>
        <w:t> </w:t>
      </w:r>
      <w:r>
        <w:rPr>
          <w:w w:val="105"/>
        </w:rPr>
        <w:t>is</w:t>
      </w:r>
      <w:r>
        <w:rPr>
          <w:spacing w:val="-7"/>
          <w:w w:val="105"/>
        </w:rPr>
        <w:t> </w:t>
      </w:r>
      <w:r>
        <w:rPr>
          <w:w w:val="105"/>
        </w:rPr>
        <w:t>likely</w:t>
      </w:r>
      <w:r>
        <w:rPr>
          <w:spacing w:val="-8"/>
          <w:w w:val="105"/>
        </w:rPr>
        <w:t> </w:t>
      </w:r>
      <w:r>
        <w:rPr>
          <w:w w:val="105"/>
        </w:rPr>
        <w:t>to</w:t>
      </w:r>
      <w:r>
        <w:rPr>
          <w:spacing w:val="-9"/>
          <w:w w:val="105"/>
        </w:rPr>
        <w:t> </w:t>
      </w:r>
      <w:r>
        <w:rPr>
          <w:w w:val="105"/>
        </w:rPr>
        <w:t>continue</w:t>
      </w:r>
      <w:r>
        <w:rPr>
          <w:spacing w:val="-7"/>
          <w:w w:val="105"/>
        </w:rPr>
        <w:t> </w:t>
      </w:r>
      <w:r>
        <w:rPr>
          <w:w w:val="105"/>
        </w:rPr>
        <w:t>after</w:t>
      </w:r>
      <w:r>
        <w:rPr>
          <w:spacing w:val="-7"/>
          <w:w w:val="105"/>
        </w:rPr>
        <w:t> </w:t>
      </w:r>
      <w:r>
        <w:rPr>
          <w:w w:val="105"/>
        </w:rPr>
        <w:t>the</w:t>
      </w:r>
      <w:r>
        <w:rPr>
          <w:spacing w:val="-10"/>
          <w:w w:val="105"/>
        </w:rPr>
        <w:t> </w:t>
      </w:r>
      <w:r>
        <w:rPr>
          <w:w w:val="105"/>
        </w:rPr>
        <w:t>UK’s</w:t>
      </w:r>
      <w:r>
        <w:rPr>
          <w:spacing w:val="-7"/>
          <w:w w:val="105"/>
        </w:rPr>
        <w:t> </w:t>
      </w:r>
      <w:r>
        <w:rPr>
          <w:w w:val="105"/>
        </w:rPr>
        <w:t>exit</w:t>
      </w:r>
      <w:r>
        <w:rPr>
          <w:spacing w:val="-7"/>
          <w:w w:val="105"/>
        </w:rPr>
        <w:t> </w:t>
      </w:r>
      <w:r>
        <w:rPr>
          <w:w w:val="105"/>
        </w:rPr>
        <w:t>from</w:t>
      </w:r>
      <w:r>
        <w:rPr>
          <w:spacing w:val="-9"/>
          <w:w w:val="105"/>
        </w:rPr>
        <w:t> </w:t>
      </w:r>
      <w:r>
        <w:rPr>
          <w:w w:val="105"/>
        </w:rPr>
        <w:t>the EU, the ECNI, on behalf of the three Commissions, commissioned further research</w:t>
      </w:r>
      <w:r>
        <w:rPr>
          <w:spacing w:val="-8"/>
          <w:w w:val="105"/>
        </w:rPr>
        <w:t> </w:t>
      </w:r>
      <w:r>
        <w:rPr>
          <w:w w:val="105"/>
        </w:rPr>
        <w:t>on</w:t>
      </w:r>
      <w:r>
        <w:rPr>
          <w:spacing w:val="-8"/>
          <w:w w:val="105"/>
        </w:rPr>
        <w:t> </w:t>
      </w:r>
      <w:r>
        <w:rPr>
          <w:w w:val="105"/>
        </w:rPr>
        <w:t>divergence</w:t>
      </w:r>
      <w:r>
        <w:rPr>
          <w:spacing w:val="-6"/>
          <w:w w:val="105"/>
        </w:rPr>
        <w:t> </w:t>
      </w:r>
      <w:r>
        <w:rPr>
          <w:w w:val="105"/>
        </w:rPr>
        <w:t>of</w:t>
      </w:r>
      <w:r>
        <w:rPr>
          <w:spacing w:val="-7"/>
          <w:w w:val="105"/>
        </w:rPr>
        <w:t> </w:t>
      </w:r>
      <w:r>
        <w:rPr>
          <w:w w:val="105"/>
        </w:rPr>
        <w:t>rights</w:t>
      </w:r>
      <w:r>
        <w:rPr>
          <w:spacing w:val="-8"/>
          <w:w w:val="105"/>
        </w:rPr>
        <w:t> </w:t>
      </w:r>
      <w:r>
        <w:rPr>
          <w:w w:val="105"/>
        </w:rPr>
        <w:t>in</w:t>
      </w:r>
      <w:r>
        <w:rPr>
          <w:spacing w:val="-7"/>
          <w:w w:val="105"/>
        </w:rPr>
        <w:t> </w:t>
      </w:r>
      <w:r>
        <w:rPr>
          <w:w w:val="105"/>
        </w:rPr>
        <w:t>July</w:t>
      </w:r>
      <w:r>
        <w:rPr>
          <w:spacing w:val="-8"/>
          <w:w w:val="105"/>
        </w:rPr>
        <w:t> </w:t>
      </w:r>
      <w:r>
        <w:rPr>
          <w:w w:val="105"/>
        </w:rPr>
        <w:t>2023,</w:t>
      </w:r>
      <w:r>
        <w:rPr>
          <w:spacing w:val="-8"/>
          <w:w w:val="105"/>
        </w:rPr>
        <w:t> </w:t>
      </w:r>
      <w:r>
        <w:rPr>
          <w:w w:val="105"/>
        </w:rPr>
        <w:t>to</w:t>
      </w:r>
      <w:r>
        <w:rPr>
          <w:spacing w:val="-6"/>
          <w:w w:val="105"/>
        </w:rPr>
        <w:t> </w:t>
      </w:r>
      <w:r>
        <w:rPr>
          <w:w w:val="105"/>
        </w:rPr>
        <w:t>cover</w:t>
      </w:r>
      <w:r>
        <w:rPr>
          <w:spacing w:val="-6"/>
          <w:w w:val="105"/>
        </w:rPr>
        <w:t> </w:t>
      </w:r>
      <w:r>
        <w:rPr>
          <w:w w:val="105"/>
        </w:rPr>
        <w:t>the</w:t>
      </w:r>
      <w:r>
        <w:rPr>
          <w:spacing w:val="-6"/>
          <w:w w:val="105"/>
        </w:rPr>
        <w:t> </w:t>
      </w:r>
      <w:r>
        <w:rPr>
          <w:w w:val="105"/>
        </w:rPr>
        <w:t>period</w:t>
      </w:r>
      <w:r>
        <w:rPr>
          <w:spacing w:val="-7"/>
          <w:w w:val="105"/>
        </w:rPr>
        <w:t> </w:t>
      </w:r>
      <w:r>
        <w:rPr>
          <w:w w:val="105"/>
        </w:rPr>
        <w:t>since</w:t>
      </w:r>
      <w:r>
        <w:rPr>
          <w:spacing w:val="-6"/>
          <w:w w:val="105"/>
        </w:rPr>
        <w:t> </w:t>
      </w:r>
      <w:r>
        <w:rPr>
          <w:w w:val="105"/>
        </w:rPr>
        <w:t>the</w:t>
      </w:r>
      <w:r>
        <w:rPr>
          <w:spacing w:val="-9"/>
          <w:w w:val="105"/>
        </w:rPr>
        <w:t> </w:t>
      </w:r>
      <w:r>
        <w:rPr>
          <w:w w:val="105"/>
        </w:rPr>
        <w:t>last </w:t>
      </w:r>
      <w:r>
        <w:rPr>
          <w:spacing w:val="-2"/>
          <w:w w:val="105"/>
        </w:rPr>
        <w:t>report.</w:t>
      </w:r>
    </w:p>
    <w:p>
      <w:pPr>
        <w:pStyle w:val="BodyText"/>
        <w:spacing w:line="360" w:lineRule="auto" w:before="242"/>
        <w:ind w:right="151"/>
      </w:pPr>
      <w:r>
        <w:rPr>
          <w:w w:val="105"/>
        </w:rPr>
        <w:t>The analysis and recommendations in the latest research report were based on an extensive mapping exercise undertaken by the researchers in relation to EU law</w:t>
      </w:r>
      <w:r>
        <w:rPr>
          <w:spacing w:val="-1"/>
          <w:w w:val="105"/>
        </w:rPr>
        <w:t> </w:t>
      </w:r>
      <w:r>
        <w:rPr>
          <w:w w:val="105"/>
        </w:rPr>
        <w:t>and policy</w:t>
      </w:r>
      <w:r>
        <w:rPr>
          <w:spacing w:val="-2"/>
          <w:w w:val="105"/>
        </w:rPr>
        <w:t> </w:t>
      </w:r>
      <w:r>
        <w:rPr>
          <w:w w:val="105"/>
        </w:rPr>
        <w:t>covering the</w:t>
      </w:r>
      <w:r>
        <w:rPr>
          <w:spacing w:val="-1"/>
          <w:w w:val="105"/>
        </w:rPr>
        <w:t> </w:t>
      </w:r>
      <w:r>
        <w:rPr>
          <w:w w:val="105"/>
        </w:rPr>
        <w:t>period</w:t>
      </w:r>
      <w:r>
        <w:rPr>
          <w:spacing w:val="-1"/>
          <w:w w:val="105"/>
        </w:rPr>
        <w:t> </w:t>
      </w:r>
      <w:r>
        <w:rPr>
          <w:w w:val="105"/>
        </w:rPr>
        <w:t>between January 2022</w:t>
      </w:r>
      <w:r>
        <w:rPr>
          <w:spacing w:val="-1"/>
          <w:w w:val="105"/>
        </w:rPr>
        <w:t> </w:t>
      </w:r>
      <w:r>
        <w:rPr>
          <w:w w:val="105"/>
        </w:rPr>
        <w:t>and August 2023.</w:t>
      </w:r>
      <w:r>
        <w:rPr>
          <w:spacing w:val="-1"/>
          <w:w w:val="105"/>
        </w:rPr>
        <w:t> </w:t>
      </w:r>
      <w:r>
        <w:rPr>
          <w:w w:val="105"/>
        </w:rPr>
        <w:t>This exercise covers EU measures that have been enacted or have been proposed during this time period that could have implications for Northern Ireland law given</w:t>
      </w:r>
      <w:r>
        <w:rPr>
          <w:spacing w:val="-2"/>
          <w:w w:val="105"/>
        </w:rPr>
        <w:t> </w:t>
      </w:r>
      <w:r>
        <w:rPr>
          <w:w w:val="105"/>
        </w:rPr>
        <w:t>the</w:t>
      </w:r>
      <w:r>
        <w:rPr>
          <w:spacing w:val="-1"/>
          <w:w w:val="105"/>
        </w:rPr>
        <w:t> </w:t>
      </w:r>
      <w:r>
        <w:rPr>
          <w:w w:val="105"/>
        </w:rPr>
        <w:t>WF</w:t>
      </w:r>
      <w:r>
        <w:rPr>
          <w:spacing w:val="-4"/>
          <w:w w:val="105"/>
        </w:rPr>
        <w:t> </w:t>
      </w:r>
      <w:r>
        <w:rPr>
          <w:w w:val="105"/>
        </w:rPr>
        <w:t>Article</w:t>
      </w:r>
      <w:r>
        <w:rPr>
          <w:spacing w:val="-3"/>
          <w:w w:val="105"/>
        </w:rPr>
        <w:t> </w:t>
      </w:r>
      <w:r>
        <w:rPr>
          <w:w w:val="105"/>
        </w:rPr>
        <w:t>2</w:t>
      </w:r>
      <w:r>
        <w:rPr>
          <w:spacing w:val="-3"/>
          <w:w w:val="105"/>
        </w:rPr>
        <w:t> </w:t>
      </w:r>
      <w:r>
        <w:rPr>
          <w:w w:val="105"/>
        </w:rPr>
        <w:t>commitment</w:t>
      </w:r>
      <w:r>
        <w:rPr>
          <w:spacing w:val="-2"/>
          <w:w w:val="105"/>
        </w:rPr>
        <w:t> </w:t>
      </w:r>
      <w:r>
        <w:rPr>
          <w:w w:val="105"/>
        </w:rPr>
        <w:t>and</w:t>
      </w:r>
      <w:r>
        <w:rPr>
          <w:spacing w:val="-3"/>
          <w:w w:val="105"/>
        </w:rPr>
        <w:t> </w:t>
      </w:r>
      <w:r>
        <w:rPr>
          <w:w w:val="105"/>
        </w:rPr>
        <w:t>developments</w:t>
      </w:r>
      <w:r>
        <w:rPr>
          <w:spacing w:val="-1"/>
          <w:w w:val="105"/>
        </w:rPr>
        <w:t> </w:t>
      </w:r>
      <w:r>
        <w:rPr>
          <w:w w:val="105"/>
        </w:rPr>
        <w:t>in</w:t>
      </w:r>
      <w:r>
        <w:rPr>
          <w:spacing w:val="-3"/>
          <w:w w:val="105"/>
        </w:rPr>
        <w:t> </w:t>
      </w:r>
      <w:r>
        <w:rPr>
          <w:w w:val="105"/>
        </w:rPr>
        <w:t>CJEU</w:t>
      </w:r>
      <w:r>
        <w:rPr>
          <w:spacing w:val="-1"/>
          <w:w w:val="105"/>
        </w:rPr>
        <w:t> </w:t>
      </w:r>
      <w:r>
        <w:rPr>
          <w:w w:val="105"/>
        </w:rPr>
        <w:t>case</w:t>
      </w:r>
      <w:r>
        <w:rPr>
          <w:spacing w:val="-3"/>
          <w:w w:val="105"/>
        </w:rPr>
        <w:t> </w:t>
      </w:r>
      <w:r>
        <w:rPr>
          <w:w w:val="105"/>
        </w:rPr>
        <w:t>law</w:t>
      </w:r>
      <w:r>
        <w:rPr>
          <w:spacing w:val="-3"/>
          <w:w w:val="105"/>
        </w:rPr>
        <w:t> </w:t>
      </w:r>
      <w:r>
        <w:rPr>
          <w:w w:val="105"/>
        </w:rPr>
        <w:t>relevant to this commitment in the same period. This updated research will be published in Autumn 2024 and some of the key findings are outlined below:</w:t>
      </w:r>
    </w:p>
    <w:p>
      <w:pPr>
        <w:pStyle w:val="BodyText"/>
        <w:tabs>
          <w:tab w:pos="853" w:val="left" w:leader="none"/>
        </w:tabs>
        <w:spacing w:line="360" w:lineRule="auto" w:before="241"/>
        <w:ind w:left="853" w:right="1241" w:hanging="360"/>
      </w:pPr>
      <w:r>
        <w:rPr>
          <w:b/>
          <w:spacing w:val="-10"/>
          <w:w w:val="105"/>
          <w:sz w:val="24"/>
        </w:rPr>
        <w:t>›</w:t>
      </w:r>
      <w:r>
        <w:rPr>
          <w:b/>
          <w:sz w:val="24"/>
        </w:rPr>
        <w:tab/>
      </w:r>
      <w:r>
        <w:rPr>
          <w:w w:val="105"/>
        </w:rPr>
        <w:t>The report</w:t>
      </w:r>
      <w:r>
        <w:rPr>
          <w:spacing w:val="-3"/>
          <w:w w:val="105"/>
        </w:rPr>
        <w:t> </w:t>
      </w:r>
      <w:r>
        <w:rPr>
          <w:w w:val="105"/>
        </w:rPr>
        <w:t>notes</w:t>
      </w:r>
      <w:r>
        <w:rPr>
          <w:spacing w:val="-2"/>
          <w:w w:val="105"/>
        </w:rPr>
        <w:t> </w:t>
      </w:r>
      <w:r>
        <w:rPr>
          <w:w w:val="105"/>
        </w:rPr>
        <w:t>the</w:t>
      </w:r>
      <w:r>
        <w:rPr>
          <w:spacing w:val="-3"/>
          <w:w w:val="105"/>
        </w:rPr>
        <w:t> </w:t>
      </w:r>
      <w:r>
        <w:rPr>
          <w:w w:val="105"/>
        </w:rPr>
        <w:t>researchers’</w:t>
      </w:r>
      <w:r>
        <w:rPr>
          <w:spacing w:val="-16"/>
          <w:w w:val="105"/>
        </w:rPr>
        <w:t> </w:t>
      </w:r>
      <w:r>
        <w:rPr>
          <w:w w:val="105"/>
        </w:rPr>
        <w:t>concerns regarding the</w:t>
      </w:r>
      <w:r>
        <w:rPr>
          <w:spacing w:val="-2"/>
          <w:w w:val="105"/>
        </w:rPr>
        <w:t> </w:t>
      </w:r>
      <w:r>
        <w:rPr>
          <w:w w:val="105"/>
        </w:rPr>
        <w:t>relative inattention</w:t>
      </w:r>
      <w:r>
        <w:rPr>
          <w:spacing w:val="-8"/>
          <w:w w:val="105"/>
        </w:rPr>
        <w:t> </w:t>
      </w:r>
      <w:r>
        <w:rPr>
          <w:w w:val="105"/>
        </w:rPr>
        <w:t>paid</w:t>
      </w:r>
      <w:r>
        <w:rPr>
          <w:spacing w:val="-6"/>
          <w:w w:val="105"/>
        </w:rPr>
        <w:t> </w:t>
      </w:r>
      <w:r>
        <w:rPr>
          <w:w w:val="105"/>
        </w:rPr>
        <w:t>to</w:t>
      </w:r>
      <w:r>
        <w:rPr>
          <w:spacing w:val="-8"/>
          <w:w w:val="105"/>
        </w:rPr>
        <w:t> </w:t>
      </w:r>
      <w:r>
        <w:rPr>
          <w:w w:val="105"/>
        </w:rPr>
        <w:t>WF</w:t>
      </w:r>
      <w:r>
        <w:rPr>
          <w:spacing w:val="-7"/>
          <w:w w:val="105"/>
        </w:rPr>
        <w:t> </w:t>
      </w:r>
      <w:r>
        <w:rPr>
          <w:w w:val="105"/>
        </w:rPr>
        <w:t>Article</w:t>
      </w:r>
      <w:r>
        <w:rPr>
          <w:spacing w:val="-6"/>
          <w:w w:val="105"/>
        </w:rPr>
        <w:t> </w:t>
      </w:r>
      <w:r>
        <w:rPr>
          <w:w w:val="105"/>
        </w:rPr>
        <w:t>2</w:t>
      </w:r>
      <w:r>
        <w:rPr>
          <w:spacing w:val="-10"/>
          <w:w w:val="105"/>
        </w:rPr>
        <w:t> </w:t>
      </w:r>
      <w:r>
        <w:rPr>
          <w:w w:val="105"/>
        </w:rPr>
        <w:t>by</w:t>
      </w:r>
      <w:r>
        <w:rPr>
          <w:spacing w:val="-6"/>
          <w:w w:val="105"/>
        </w:rPr>
        <w:t> </w:t>
      </w:r>
      <w:r>
        <w:rPr>
          <w:w w:val="105"/>
        </w:rPr>
        <w:t>legislators</w:t>
      </w:r>
      <w:r>
        <w:rPr>
          <w:spacing w:val="-6"/>
          <w:w w:val="105"/>
        </w:rPr>
        <w:t> </w:t>
      </w:r>
      <w:r>
        <w:rPr>
          <w:w w:val="105"/>
        </w:rPr>
        <w:t>and</w:t>
      </w:r>
      <w:r>
        <w:rPr>
          <w:spacing w:val="-8"/>
          <w:w w:val="105"/>
        </w:rPr>
        <w:t> </w:t>
      </w:r>
      <w:r>
        <w:rPr>
          <w:w w:val="105"/>
        </w:rPr>
        <w:t>policymakers</w:t>
      </w:r>
      <w:r>
        <w:rPr>
          <w:spacing w:val="-6"/>
          <w:w w:val="105"/>
        </w:rPr>
        <w:t> </w:t>
      </w:r>
      <w:r>
        <w:rPr>
          <w:w w:val="105"/>
        </w:rPr>
        <w:t>in</w:t>
      </w:r>
    </w:p>
    <w:p>
      <w:pPr>
        <w:pStyle w:val="BodyText"/>
        <w:spacing w:line="360" w:lineRule="auto"/>
        <w:ind w:left="853" w:right="240"/>
      </w:pPr>
      <w:r>
        <w:rPr>
          <w:w w:val="105"/>
        </w:rPr>
        <w:t>Northern</w:t>
      </w:r>
      <w:r>
        <w:rPr>
          <w:spacing w:val="-13"/>
          <w:w w:val="105"/>
        </w:rPr>
        <w:t> </w:t>
      </w:r>
      <w:r>
        <w:rPr>
          <w:w w:val="105"/>
        </w:rPr>
        <w:t>Ireland</w:t>
      </w:r>
      <w:r>
        <w:rPr>
          <w:spacing w:val="-11"/>
          <w:w w:val="105"/>
        </w:rPr>
        <w:t> </w:t>
      </w:r>
      <w:r>
        <w:rPr>
          <w:w w:val="105"/>
        </w:rPr>
        <w:t>and</w:t>
      </w:r>
      <w:r>
        <w:rPr>
          <w:spacing w:val="-10"/>
          <w:w w:val="105"/>
        </w:rPr>
        <w:t> </w:t>
      </w:r>
      <w:r>
        <w:rPr>
          <w:w w:val="105"/>
        </w:rPr>
        <w:t>at</w:t>
      </w:r>
      <w:r>
        <w:rPr>
          <w:spacing w:val="-14"/>
          <w:w w:val="105"/>
        </w:rPr>
        <w:t> </w:t>
      </w:r>
      <w:r>
        <w:rPr>
          <w:w w:val="105"/>
        </w:rPr>
        <w:t>UK</w:t>
      </w:r>
      <w:r>
        <w:rPr>
          <w:spacing w:val="-13"/>
          <w:w w:val="105"/>
        </w:rPr>
        <w:t> </w:t>
      </w:r>
      <w:r>
        <w:rPr>
          <w:w w:val="105"/>
        </w:rPr>
        <w:t>Government</w:t>
      </w:r>
      <w:r>
        <w:rPr>
          <w:spacing w:val="-14"/>
          <w:w w:val="105"/>
        </w:rPr>
        <w:t> </w:t>
      </w:r>
      <w:r>
        <w:rPr>
          <w:w w:val="105"/>
        </w:rPr>
        <w:t>level</w:t>
      </w:r>
      <w:r>
        <w:rPr>
          <w:spacing w:val="-14"/>
          <w:w w:val="105"/>
        </w:rPr>
        <w:t> </w:t>
      </w:r>
      <w:r>
        <w:rPr>
          <w:w w:val="105"/>
        </w:rPr>
        <w:t>in</w:t>
      </w:r>
      <w:r>
        <w:rPr>
          <w:spacing w:val="-13"/>
          <w:w w:val="105"/>
        </w:rPr>
        <w:t> </w:t>
      </w:r>
      <w:r>
        <w:rPr>
          <w:w w:val="105"/>
        </w:rPr>
        <w:t>particular.</w:t>
      </w:r>
      <w:r>
        <w:rPr>
          <w:spacing w:val="-13"/>
          <w:w w:val="105"/>
        </w:rPr>
        <w:t> </w:t>
      </w:r>
      <w:r>
        <w:rPr>
          <w:w w:val="105"/>
        </w:rPr>
        <w:t>They</w:t>
      </w:r>
      <w:r>
        <w:rPr>
          <w:spacing w:val="-11"/>
          <w:w w:val="105"/>
        </w:rPr>
        <w:t> </w:t>
      </w:r>
      <w:r>
        <w:rPr>
          <w:w w:val="105"/>
        </w:rPr>
        <w:t>indicate that proposals for new UK legislation do not engage with the specific</w:t>
      </w:r>
    </w:p>
    <w:p>
      <w:pPr>
        <w:pStyle w:val="BodyText"/>
        <w:ind w:left="853"/>
      </w:pPr>
      <w:r>
        <w:rPr>
          <w:w w:val="105"/>
        </w:rPr>
        <w:t>requirements</w:t>
      </w:r>
      <w:r>
        <w:rPr>
          <w:spacing w:val="-17"/>
          <w:w w:val="105"/>
        </w:rPr>
        <w:t> </w:t>
      </w:r>
      <w:r>
        <w:rPr>
          <w:w w:val="105"/>
        </w:rPr>
        <w:t>of</w:t>
      </w:r>
      <w:r>
        <w:rPr>
          <w:spacing w:val="-16"/>
          <w:w w:val="105"/>
        </w:rPr>
        <w:t> </w:t>
      </w:r>
      <w:r>
        <w:rPr>
          <w:w w:val="105"/>
        </w:rPr>
        <w:t>WF</w:t>
      </w:r>
      <w:r>
        <w:rPr>
          <w:spacing w:val="-17"/>
          <w:w w:val="105"/>
        </w:rPr>
        <w:t> </w:t>
      </w:r>
      <w:r>
        <w:rPr>
          <w:w w:val="105"/>
        </w:rPr>
        <w:t>Article</w:t>
      </w:r>
      <w:r>
        <w:rPr>
          <w:spacing w:val="-13"/>
          <w:w w:val="105"/>
        </w:rPr>
        <w:t> </w:t>
      </w:r>
      <w:r>
        <w:rPr>
          <w:spacing w:val="-5"/>
          <w:w w:val="105"/>
        </w:rPr>
        <w:t>2.</w:t>
      </w:r>
    </w:p>
    <w:p>
      <w:pPr>
        <w:spacing w:after="0"/>
        <w:sectPr>
          <w:pgSz w:w="11910" w:h="16840"/>
          <w:pgMar w:header="711" w:footer="608" w:top="1340" w:bottom="800" w:left="1000" w:right="1000"/>
        </w:sectPr>
      </w:pPr>
    </w:p>
    <w:p>
      <w:pPr>
        <w:pStyle w:val="BodyText"/>
        <w:tabs>
          <w:tab w:pos="845" w:val="left" w:leader="none"/>
        </w:tabs>
        <w:spacing w:line="360" w:lineRule="auto" w:before="89"/>
        <w:ind w:left="846" w:right="150" w:hanging="356"/>
      </w:pPr>
      <w:r>
        <w:rPr>
          <w:b/>
          <w:spacing w:val="-10"/>
          <w:w w:val="105"/>
          <w:sz w:val="24"/>
        </w:rPr>
        <w:t>›</w:t>
      </w:r>
      <w:r>
        <w:rPr>
          <w:b/>
          <w:sz w:val="24"/>
        </w:rPr>
        <w:tab/>
      </w:r>
      <w:r>
        <w:rPr>
          <w:w w:val="105"/>
        </w:rPr>
        <w:t>The report stresses the need for continued monitoring and tracking of CJEU</w:t>
      </w:r>
      <w:r>
        <w:rPr>
          <w:spacing w:val="-2"/>
          <w:w w:val="105"/>
        </w:rPr>
        <w:t> </w:t>
      </w:r>
      <w:r>
        <w:rPr>
          <w:w w:val="105"/>
        </w:rPr>
        <w:t>case law</w:t>
      </w:r>
      <w:r>
        <w:rPr>
          <w:spacing w:val="-2"/>
          <w:w w:val="105"/>
        </w:rPr>
        <w:t> </w:t>
      </w:r>
      <w:r>
        <w:rPr>
          <w:w w:val="105"/>
        </w:rPr>
        <w:t>by the UK</w:t>
      </w:r>
      <w:r>
        <w:rPr>
          <w:spacing w:val="-3"/>
          <w:w w:val="105"/>
        </w:rPr>
        <w:t> </w:t>
      </w:r>
      <w:r>
        <w:rPr>
          <w:w w:val="105"/>
        </w:rPr>
        <w:t>Government,</w:t>
      </w:r>
      <w:r>
        <w:rPr>
          <w:spacing w:val="-3"/>
          <w:w w:val="105"/>
        </w:rPr>
        <w:t> </w:t>
      </w:r>
      <w:r>
        <w:rPr>
          <w:w w:val="105"/>
        </w:rPr>
        <w:t>NI</w:t>
      </w:r>
      <w:r>
        <w:rPr>
          <w:spacing w:val="-2"/>
          <w:w w:val="105"/>
        </w:rPr>
        <w:t> </w:t>
      </w:r>
      <w:r>
        <w:rPr>
          <w:w w:val="105"/>
        </w:rPr>
        <w:t>Executive and</w:t>
      </w:r>
      <w:r>
        <w:rPr>
          <w:spacing w:val="-2"/>
          <w:w w:val="105"/>
        </w:rPr>
        <w:t> </w:t>
      </w:r>
      <w:r>
        <w:rPr>
          <w:w w:val="105"/>
        </w:rPr>
        <w:t>NI</w:t>
      </w:r>
      <w:r>
        <w:rPr>
          <w:spacing w:val="-2"/>
          <w:w w:val="105"/>
        </w:rPr>
        <w:t> </w:t>
      </w:r>
      <w:r>
        <w:rPr>
          <w:w w:val="105"/>
        </w:rPr>
        <w:t>Departments to ensure compliance with the WF Annex 1 Directives.</w:t>
      </w:r>
    </w:p>
    <w:p>
      <w:pPr>
        <w:pStyle w:val="BodyText"/>
        <w:tabs>
          <w:tab w:pos="845" w:val="left" w:leader="none"/>
        </w:tabs>
        <w:spacing w:line="360" w:lineRule="auto" w:before="241"/>
        <w:ind w:left="846" w:right="151" w:hanging="356"/>
      </w:pPr>
      <w:r>
        <w:rPr>
          <w:b/>
          <w:spacing w:val="-10"/>
          <w:w w:val="105"/>
          <w:sz w:val="24"/>
        </w:rPr>
        <w:t>›</w:t>
      </w:r>
      <w:r>
        <w:rPr>
          <w:b/>
          <w:sz w:val="24"/>
        </w:rPr>
        <w:tab/>
      </w:r>
      <w:r>
        <w:rPr>
          <w:w w:val="105"/>
        </w:rPr>
        <w:t>The report</w:t>
      </w:r>
      <w:r>
        <w:rPr>
          <w:spacing w:val="-4"/>
          <w:w w:val="105"/>
        </w:rPr>
        <w:t> </w:t>
      </w:r>
      <w:r>
        <w:rPr>
          <w:w w:val="105"/>
        </w:rPr>
        <w:t>highlights</w:t>
      </w:r>
      <w:r>
        <w:rPr>
          <w:spacing w:val="-3"/>
          <w:w w:val="105"/>
        </w:rPr>
        <w:t> </w:t>
      </w:r>
      <w:r>
        <w:rPr>
          <w:w w:val="105"/>
        </w:rPr>
        <w:t>the</w:t>
      </w:r>
      <w:r>
        <w:rPr>
          <w:spacing w:val="-3"/>
          <w:w w:val="105"/>
        </w:rPr>
        <w:t> </w:t>
      </w:r>
      <w:r>
        <w:rPr>
          <w:w w:val="105"/>
        </w:rPr>
        <w:t>Pay</w:t>
      </w:r>
      <w:r>
        <w:rPr>
          <w:spacing w:val="-4"/>
          <w:w w:val="105"/>
        </w:rPr>
        <w:t> </w:t>
      </w:r>
      <w:r>
        <w:rPr>
          <w:w w:val="105"/>
        </w:rPr>
        <w:t>Transparency Directive and</w:t>
      </w:r>
      <w:r>
        <w:rPr>
          <w:spacing w:val="-3"/>
          <w:w w:val="105"/>
        </w:rPr>
        <w:t> </w:t>
      </w:r>
      <w:r>
        <w:rPr>
          <w:w w:val="105"/>
        </w:rPr>
        <w:t>the</w:t>
      </w:r>
      <w:r>
        <w:rPr>
          <w:spacing w:val="-5"/>
          <w:w w:val="105"/>
        </w:rPr>
        <w:t> </w:t>
      </w:r>
      <w:r>
        <w:rPr>
          <w:w w:val="105"/>
        </w:rPr>
        <w:t>EU Directives on Standards for Equality Bodies as EU measures which the researchers consider</w:t>
      </w:r>
      <w:r>
        <w:rPr>
          <w:spacing w:val="-2"/>
          <w:w w:val="105"/>
        </w:rPr>
        <w:t> </w:t>
      </w:r>
      <w:r>
        <w:rPr>
          <w:w w:val="105"/>
        </w:rPr>
        <w:t>amend</w:t>
      </w:r>
      <w:r>
        <w:rPr>
          <w:spacing w:val="-5"/>
          <w:w w:val="105"/>
        </w:rPr>
        <w:t> </w:t>
      </w:r>
      <w:r>
        <w:rPr>
          <w:w w:val="105"/>
        </w:rPr>
        <w:t>or</w:t>
      </w:r>
      <w:r>
        <w:rPr>
          <w:spacing w:val="-3"/>
          <w:w w:val="105"/>
        </w:rPr>
        <w:t> </w:t>
      </w:r>
      <w:r>
        <w:rPr>
          <w:w w:val="105"/>
        </w:rPr>
        <w:t>replace</w:t>
      </w:r>
      <w:r>
        <w:rPr>
          <w:spacing w:val="-2"/>
          <w:w w:val="105"/>
        </w:rPr>
        <w:t> </w:t>
      </w:r>
      <w:r>
        <w:rPr>
          <w:w w:val="105"/>
        </w:rPr>
        <w:t>WF</w:t>
      </w:r>
      <w:r>
        <w:rPr>
          <w:spacing w:val="-3"/>
          <w:w w:val="105"/>
        </w:rPr>
        <w:t> </w:t>
      </w:r>
      <w:r>
        <w:rPr>
          <w:w w:val="105"/>
        </w:rPr>
        <w:t>Annex</w:t>
      </w:r>
      <w:r>
        <w:rPr>
          <w:spacing w:val="-2"/>
          <w:w w:val="105"/>
        </w:rPr>
        <w:t> </w:t>
      </w:r>
      <w:r>
        <w:rPr>
          <w:w w:val="105"/>
        </w:rPr>
        <w:t>1</w:t>
      </w:r>
      <w:r>
        <w:rPr>
          <w:spacing w:val="-6"/>
          <w:w w:val="105"/>
        </w:rPr>
        <w:t> </w:t>
      </w:r>
      <w:r>
        <w:rPr>
          <w:w w:val="105"/>
        </w:rPr>
        <w:t>Directives,</w:t>
      </w:r>
      <w:r>
        <w:rPr>
          <w:spacing w:val="-4"/>
          <w:w w:val="105"/>
        </w:rPr>
        <w:t> </w:t>
      </w:r>
      <w:r>
        <w:rPr>
          <w:w w:val="105"/>
        </w:rPr>
        <w:t>and</w:t>
      </w:r>
      <w:r>
        <w:rPr>
          <w:spacing w:val="-4"/>
          <w:w w:val="105"/>
        </w:rPr>
        <w:t> </w:t>
      </w:r>
      <w:r>
        <w:rPr>
          <w:w w:val="105"/>
        </w:rPr>
        <w:t>therefore</w:t>
      </w:r>
      <w:r>
        <w:rPr>
          <w:spacing w:val="-2"/>
          <w:w w:val="105"/>
        </w:rPr>
        <w:t> </w:t>
      </w:r>
      <w:r>
        <w:rPr>
          <w:w w:val="105"/>
        </w:rPr>
        <w:t>contends that</w:t>
      </w:r>
      <w:r>
        <w:rPr>
          <w:spacing w:val="-6"/>
          <w:w w:val="105"/>
        </w:rPr>
        <w:t> </w:t>
      </w:r>
      <w:r>
        <w:rPr>
          <w:w w:val="105"/>
        </w:rPr>
        <w:t>Northern</w:t>
      </w:r>
      <w:r>
        <w:rPr>
          <w:spacing w:val="-8"/>
          <w:w w:val="105"/>
        </w:rPr>
        <w:t> </w:t>
      </w:r>
      <w:r>
        <w:rPr>
          <w:w w:val="105"/>
        </w:rPr>
        <w:t>Ireland</w:t>
      </w:r>
      <w:r>
        <w:rPr>
          <w:spacing w:val="-6"/>
          <w:w w:val="105"/>
        </w:rPr>
        <w:t> </w:t>
      </w:r>
      <w:r>
        <w:rPr>
          <w:w w:val="105"/>
        </w:rPr>
        <w:t>law</w:t>
      </w:r>
      <w:r>
        <w:rPr>
          <w:spacing w:val="-8"/>
          <w:w w:val="105"/>
        </w:rPr>
        <w:t> </w:t>
      </w:r>
      <w:r>
        <w:rPr>
          <w:w w:val="105"/>
        </w:rPr>
        <w:t>must</w:t>
      </w:r>
      <w:r>
        <w:rPr>
          <w:spacing w:val="-8"/>
          <w:w w:val="105"/>
        </w:rPr>
        <w:t> </w:t>
      </w:r>
      <w:r>
        <w:rPr>
          <w:w w:val="105"/>
        </w:rPr>
        <w:t>dynamically</w:t>
      </w:r>
      <w:r>
        <w:rPr>
          <w:spacing w:val="-6"/>
          <w:w w:val="105"/>
        </w:rPr>
        <w:t> </w:t>
      </w:r>
      <w:r>
        <w:rPr>
          <w:w w:val="105"/>
        </w:rPr>
        <w:t>align</w:t>
      </w:r>
      <w:r>
        <w:rPr>
          <w:spacing w:val="-8"/>
          <w:w w:val="105"/>
        </w:rPr>
        <w:t> </w:t>
      </w:r>
      <w:r>
        <w:rPr>
          <w:w w:val="105"/>
        </w:rPr>
        <w:t>with</w:t>
      </w:r>
      <w:r>
        <w:rPr>
          <w:spacing w:val="-7"/>
          <w:w w:val="105"/>
        </w:rPr>
        <w:t> </w:t>
      </w:r>
      <w:r>
        <w:rPr>
          <w:w w:val="105"/>
        </w:rPr>
        <w:t>the</w:t>
      </w:r>
      <w:r>
        <w:rPr>
          <w:spacing w:val="-9"/>
          <w:w w:val="105"/>
        </w:rPr>
        <w:t> </w:t>
      </w:r>
      <w:r>
        <w:rPr>
          <w:w w:val="105"/>
        </w:rPr>
        <w:t>relevant</w:t>
      </w:r>
      <w:r>
        <w:rPr>
          <w:spacing w:val="-9"/>
          <w:w w:val="105"/>
        </w:rPr>
        <w:t> </w:t>
      </w:r>
      <w:r>
        <w:rPr>
          <w:w w:val="105"/>
        </w:rPr>
        <w:t>parts</w:t>
      </w:r>
      <w:r>
        <w:rPr>
          <w:spacing w:val="-8"/>
          <w:w w:val="105"/>
        </w:rPr>
        <w:t> </w:t>
      </w:r>
      <w:r>
        <w:rPr>
          <w:w w:val="105"/>
        </w:rPr>
        <w:t>of these Directives further to WF Articles 2 and 13.</w:t>
      </w:r>
    </w:p>
    <w:p>
      <w:pPr>
        <w:pStyle w:val="BodyText"/>
        <w:tabs>
          <w:tab w:pos="845" w:val="left" w:leader="none"/>
        </w:tabs>
        <w:spacing w:before="240"/>
        <w:ind w:left="490"/>
      </w:pPr>
      <w:r>
        <w:rPr>
          <w:b/>
          <w:spacing w:val="-10"/>
          <w:w w:val="105"/>
          <w:sz w:val="24"/>
        </w:rPr>
        <w:t>›</w:t>
      </w:r>
      <w:r>
        <w:rPr>
          <w:b/>
          <w:sz w:val="24"/>
        </w:rPr>
        <w:tab/>
      </w:r>
      <w:r>
        <w:rPr>
          <w:w w:val="105"/>
        </w:rPr>
        <w:t>It</w:t>
      </w:r>
      <w:r>
        <w:rPr>
          <w:spacing w:val="-10"/>
          <w:w w:val="105"/>
        </w:rPr>
        <w:t> </w:t>
      </w:r>
      <w:r>
        <w:rPr>
          <w:w w:val="105"/>
        </w:rPr>
        <w:t>highlights</w:t>
      </w:r>
      <w:r>
        <w:rPr>
          <w:spacing w:val="-12"/>
          <w:w w:val="105"/>
        </w:rPr>
        <w:t> </w:t>
      </w:r>
      <w:r>
        <w:rPr>
          <w:w w:val="105"/>
        </w:rPr>
        <w:t>significant</w:t>
      </w:r>
      <w:r>
        <w:rPr>
          <w:spacing w:val="-10"/>
          <w:w w:val="105"/>
        </w:rPr>
        <w:t> </w:t>
      </w:r>
      <w:r>
        <w:rPr>
          <w:w w:val="105"/>
        </w:rPr>
        <w:t>EU</w:t>
      </w:r>
      <w:r>
        <w:rPr>
          <w:spacing w:val="-13"/>
          <w:w w:val="105"/>
        </w:rPr>
        <w:t> </w:t>
      </w:r>
      <w:r>
        <w:rPr>
          <w:w w:val="105"/>
        </w:rPr>
        <w:t>law</w:t>
      </w:r>
      <w:r>
        <w:rPr>
          <w:spacing w:val="-12"/>
          <w:w w:val="105"/>
        </w:rPr>
        <w:t> </w:t>
      </w:r>
      <w:r>
        <w:rPr>
          <w:w w:val="105"/>
        </w:rPr>
        <w:t>developments</w:t>
      </w:r>
      <w:r>
        <w:rPr>
          <w:spacing w:val="-12"/>
          <w:w w:val="105"/>
        </w:rPr>
        <w:t> </w:t>
      </w:r>
      <w:r>
        <w:rPr>
          <w:w w:val="105"/>
        </w:rPr>
        <w:t>in</w:t>
      </w:r>
      <w:r>
        <w:rPr>
          <w:spacing w:val="-11"/>
          <w:w w:val="105"/>
        </w:rPr>
        <w:t> </w:t>
      </w:r>
      <w:r>
        <w:rPr>
          <w:w w:val="105"/>
        </w:rPr>
        <w:t>relation</w:t>
      </w:r>
      <w:r>
        <w:rPr>
          <w:spacing w:val="-12"/>
          <w:w w:val="105"/>
        </w:rPr>
        <w:t> </w:t>
      </w:r>
      <w:r>
        <w:rPr>
          <w:w w:val="105"/>
        </w:rPr>
        <w:t>to</w:t>
      </w:r>
      <w:r>
        <w:rPr>
          <w:spacing w:val="-10"/>
          <w:w w:val="105"/>
        </w:rPr>
        <w:t> </w:t>
      </w:r>
      <w:r>
        <w:rPr>
          <w:w w:val="105"/>
        </w:rPr>
        <w:t>equality</w:t>
      </w:r>
      <w:r>
        <w:rPr>
          <w:spacing w:val="-10"/>
          <w:w w:val="105"/>
        </w:rPr>
        <w:t> </w:t>
      </w:r>
      <w:r>
        <w:rPr>
          <w:spacing w:val="-5"/>
          <w:w w:val="105"/>
        </w:rPr>
        <w:t>and</w:t>
      </w:r>
    </w:p>
    <w:p>
      <w:pPr>
        <w:pStyle w:val="BodyText"/>
        <w:spacing w:line="360" w:lineRule="auto" w:before="172"/>
        <w:ind w:left="846" w:right="242"/>
      </w:pPr>
      <w:r>
        <w:rPr>
          <w:w w:val="105"/>
        </w:rPr>
        <w:t>rights</w:t>
      </w:r>
      <w:r>
        <w:rPr>
          <w:spacing w:val="-1"/>
          <w:w w:val="105"/>
        </w:rPr>
        <w:t> </w:t>
      </w:r>
      <w:r>
        <w:rPr>
          <w:w w:val="105"/>
        </w:rPr>
        <w:t>which are closely related to the Annex 1 Directives, including in the areas</w:t>
      </w:r>
      <w:r>
        <w:rPr>
          <w:spacing w:val="-7"/>
          <w:w w:val="105"/>
        </w:rPr>
        <w:t> </w:t>
      </w:r>
      <w:r>
        <w:rPr>
          <w:w w:val="105"/>
        </w:rPr>
        <w:t>of</w:t>
      </w:r>
      <w:r>
        <w:rPr>
          <w:spacing w:val="-12"/>
          <w:w w:val="105"/>
        </w:rPr>
        <w:t> </w:t>
      </w:r>
      <w:r>
        <w:rPr>
          <w:w w:val="105"/>
        </w:rPr>
        <w:t>workers’</w:t>
      </w:r>
      <w:r>
        <w:rPr>
          <w:spacing w:val="-19"/>
          <w:w w:val="105"/>
        </w:rPr>
        <w:t> </w:t>
      </w:r>
      <w:r>
        <w:rPr>
          <w:w w:val="105"/>
        </w:rPr>
        <w:t>rights,</w:t>
      </w:r>
      <w:r>
        <w:rPr>
          <w:spacing w:val="-9"/>
          <w:w w:val="105"/>
        </w:rPr>
        <w:t> </w:t>
      </w:r>
      <w:r>
        <w:rPr>
          <w:w w:val="105"/>
        </w:rPr>
        <w:t>gender</w:t>
      </w:r>
      <w:r>
        <w:rPr>
          <w:spacing w:val="-10"/>
          <w:w w:val="105"/>
        </w:rPr>
        <w:t> </w:t>
      </w:r>
      <w:r>
        <w:rPr>
          <w:w w:val="105"/>
        </w:rPr>
        <w:t>equality,</w:t>
      </w:r>
      <w:r>
        <w:rPr>
          <w:spacing w:val="-12"/>
          <w:w w:val="105"/>
        </w:rPr>
        <w:t> </w:t>
      </w:r>
      <w:r>
        <w:rPr>
          <w:w w:val="105"/>
        </w:rPr>
        <w:t>and</w:t>
      </w:r>
      <w:r>
        <w:rPr>
          <w:spacing w:val="-8"/>
          <w:w w:val="105"/>
        </w:rPr>
        <w:t> </w:t>
      </w:r>
      <w:r>
        <w:rPr>
          <w:w w:val="105"/>
        </w:rPr>
        <w:t>violence</w:t>
      </w:r>
      <w:r>
        <w:rPr>
          <w:spacing w:val="-7"/>
          <w:w w:val="105"/>
        </w:rPr>
        <w:t> </w:t>
      </w:r>
      <w:r>
        <w:rPr>
          <w:w w:val="105"/>
        </w:rPr>
        <w:t>against</w:t>
      </w:r>
      <w:r>
        <w:rPr>
          <w:spacing w:val="-7"/>
          <w:w w:val="105"/>
        </w:rPr>
        <w:t> </w:t>
      </w:r>
      <w:r>
        <w:rPr>
          <w:w w:val="105"/>
        </w:rPr>
        <w:t>women</w:t>
      </w:r>
      <w:r>
        <w:rPr>
          <w:spacing w:val="-9"/>
          <w:w w:val="105"/>
        </w:rPr>
        <w:t> </w:t>
      </w:r>
      <w:r>
        <w:rPr>
          <w:w w:val="105"/>
        </w:rPr>
        <w:t>and domestic violence.</w:t>
      </w:r>
    </w:p>
    <w:p>
      <w:pPr>
        <w:pStyle w:val="BodyText"/>
        <w:tabs>
          <w:tab w:pos="845" w:val="left" w:leader="none"/>
        </w:tabs>
        <w:spacing w:line="360" w:lineRule="auto" w:before="238"/>
        <w:ind w:left="846" w:right="555" w:hanging="356"/>
      </w:pPr>
      <w:r>
        <w:rPr>
          <w:b/>
          <w:spacing w:val="-10"/>
          <w:w w:val="105"/>
          <w:sz w:val="24"/>
        </w:rPr>
        <w:t>›</w:t>
      </w:r>
      <w:r>
        <w:rPr>
          <w:b/>
          <w:sz w:val="24"/>
        </w:rPr>
        <w:tab/>
      </w:r>
      <w:r>
        <w:rPr>
          <w:w w:val="105"/>
        </w:rPr>
        <w:t>It also highlights emerging EU proposals to protect certain vulnerable groups including victims of trafficking and victims of child sexual abuse online,</w:t>
      </w:r>
      <w:r>
        <w:rPr>
          <w:spacing w:val="-9"/>
          <w:w w:val="105"/>
        </w:rPr>
        <w:t> </w:t>
      </w:r>
      <w:r>
        <w:rPr>
          <w:w w:val="105"/>
        </w:rPr>
        <w:t>flagging</w:t>
      </w:r>
      <w:r>
        <w:rPr>
          <w:spacing w:val="-7"/>
          <w:w w:val="105"/>
        </w:rPr>
        <w:t> </w:t>
      </w:r>
      <w:r>
        <w:rPr>
          <w:w w:val="105"/>
        </w:rPr>
        <w:t>that</w:t>
      </w:r>
      <w:r>
        <w:rPr>
          <w:spacing w:val="-12"/>
          <w:w w:val="105"/>
        </w:rPr>
        <w:t> </w:t>
      </w:r>
      <w:r>
        <w:rPr>
          <w:w w:val="105"/>
        </w:rPr>
        <w:t>these</w:t>
      </w:r>
      <w:r>
        <w:rPr>
          <w:spacing w:val="-7"/>
          <w:w w:val="105"/>
        </w:rPr>
        <w:t> </w:t>
      </w:r>
      <w:r>
        <w:rPr>
          <w:w w:val="105"/>
        </w:rPr>
        <w:t>initiatives</w:t>
      </w:r>
      <w:r>
        <w:rPr>
          <w:spacing w:val="-10"/>
          <w:w w:val="105"/>
        </w:rPr>
        <w:t> </w:t>
      </w:r>
      <w:r>
        <w:rPr>
          <w:w w:val="105"/>
        </w:rPr>
        <w:t>are</w:t>
      </w:r>
      <w:r>
        <w:rPr>
          <w:spacing w:val="-7"/>
          <w:w w:val="105"/>
        </w:rPr>
        <w:t> </w:t>
      </w:r>
      <w:r>
        <w:rPr>
          <w:w w:val="105"/>
        </w:rPr>
        <w:t>important</w:t>
      </w:r>
      <w:r>
        <w:rPr>
          <w:spacing w:val="-10"/>
          <w:w w:val="105"/>
        </w:rPr>
        <w:t> </w:t>
      </w:r>
      <w:r>
        <w:rPr>
          <w:w w:val="105"/>
        </w:rPr>
        <w:t>in</w:t>
      </w:r>
      <w:r>
        <w:rPr>
          <w:spacing w:val="-8"/>
          <w:w w:val="105"/>
        </w:rPr>
        <w:t> </w:t>
      </w:r>
      <w:r>
        <w:rPr>
          <w:w w:val="105"/>
        </w:rPr>
        <w:t>the</w:t>
      </w:r>
      <w:r>
        <w:rPr>
          <w:spacing w:val="-10"/>
          <w:w w:val="105"/>
        </w:rPr>
        <w:t> </w:t>
      </w:r>
      <w:r>
        <w:rPr>
          <w:w w:val="105"/>
        </w:rPr>
        <w:t>context</w:t>
      </w:r>
      <w:r>
        <w:rPr>
          <w:spacing w:val="-7"/>
          <w:w w:val="105"/>
        </w:rPr>
        <w:t> </w:t>
      </w:r>
      <w:r>
        <w:rPr>
          <w:w w:val="105"/>
        </w:rPr>
        <w:t>of</w:t>
      </w:r>
      <w:r>
        <w:rPr>
          <w:spacing w:val="-11"/>
          <w:w w:val="105"/>
        </w:rPr>
        <w:t> </w:t>
      </w:r>
      <w:r>
        <w:rPr>
          <w:w w:val="105"/>
        </w:rPr>
        <w:t>the open border on the island of Ireland.</w:t>
      </w:r>
    </w:p>
    <w:p>
      <w:pPr>
        <w:pStyle w:val="BodyText"/>
        <w:tabs>
          <w:tab w:pos="845" w:val="left" w:leader="none"/>
        </w:tabs>
        <w:spacing w:line="360" w:lineRule="auto" w:before="242"/>
        <w:ind w:left="846" w:right="434" w:hanging="356"/>
      </w:pPr>
      <w:r>
        <w:rPr>
          <w:b/>
          <w:spacing w:val="-10"/>
          <w:sz w:val="24"/>
        </w:rPr>
        <w:t>›</w:t>
      </w:r>
      <w:r>
        <w:rPr>
          <w:b/>
          <w:sz w:val="24"/>
        </w:rPr>
        <w:tab/>
      </w:r>
      <w:r>
        <w:rPr/>
        <w:t>The</w:t>
      </w:r>
      <w:r>
        <w:rPr>
          <w:spacing w:val="34"/>
        </w:rPr>
        <w:t> </w:t>
      </w:r>
      <w:r>
        <w:rPr/>
        <w:t>report examines domestic case</w:t>
      </w:r>
      <w:r>
        <w:rPr>
          <w:spacing w:val="34"/>
        </w:rPr>
        <w:t> </w:t>
      </w:r>
      <w:r>
        <w:rPr/>
        <w:t>law interpreting WF Article</w:t>
      </w:r>
      <w:r>
        <w:rPr>
          <w:spacing w:val="34"/>
        </w:rPr>
        <w:t> </w:t>
      </w:r>
      <w:r>
        <w:rPr/>
        <w:t>2 that</w:t>
      </w:r>
      <w:r>
        <w:rPr>
          <w:spacing w:val="34"/>
        </w:rPr>
        <w:t> </w:t>
      </w:r>
      <w:r>
        <w:rPr/>
        <w:t>has taken place</w:t>
      </w:r>
      <w:r>
        <w:rPr>
          <w:spacing w:val="32"/>
        </w:rPr>
        <w:t> </w:t>
      </w:r>
      <w:r>
        <w:rPr/>
        <w:t>over the period</w:t>
      </w:r>
      <w:r>
        <w:rPr>
          <w:spacing w:val="32"/>
        </w:rPr>
        <w:t> </w:t>
      </w:r>
      <w:r>
        <w:rPr/>
        <w:t>under</w:t>
      </w:r>
      <w:r>
        <w:rPr>
          <w:spacing w:val="32"/>
        </w:rPr>
        <w:t> </w:t>
      </w:r>
      <w:r>
        <w:rPr/>
        <w:t>review, for</w:t>
      </w:r>
      <w:r>
        <w:rPr>
          <w:spacing w:val="30"/>
        </w:rPr>
        <w:t> </w:t>
      </w:r>
      <w:r>
        <w:rPr/>
        <w:t>example, in</w:t>
      </w:r>
      <w:r>
        <w:rPr>
          <w:spacing w:val="30"/>
        </w:rPr>
        <w:t> </w:t>
      </w:r>
      <w:r>
        <w:rPr/>
        <w:t>relation to</w:t>
      </w:r>
      <w:r>
        <w:rPr>
          <w:spacing w:val="32"/>
        </w:rPr>
        <w:t> </w:t>
      </w:r>
      <w:r>
        <w:rPr/>
        <w:t>the</w:t>
      </w:r>
    </w:p>
    <w:p>
      <w:pPr>
        <w:pStyle w:val="BodyText"/>
        <w:spacing w:line="360" w:lineRule="auto"/>
        <w:ind w:left="846"/>
      </w:pPr>
      <w:r>
        <w:rPr/>
        <w:t>Legacy</w:t>
      </w:r>
      <w:r>
        <w:rPr>
          <w:spacing w:val="39"/>
        </w:rPr>
        <w:t> </w:t>
      </w:r>
      <w:r>
        <w:rPr/>
        <w:t>Act.</w:t>
      </w:r>
      <w:r>
        <w:rPr>
          <w:spacing w:val="39"/>
        </w:rPr>
        <w:t> </w:t>
      </w:r>
      <w:r>
        <w:rPr/>
        <w:t>It</w:t>
      </w:r>
      <w:r>
        <w:rPr>
          <w:spacing w:val="40"/>
        </w:rPr>
        <w:t> </w:t>
      </w:r>
      <w:r>
        <w:rPr/>
        <w:t>highlights</w:t>
      </w:r>
      <w:r>
        <w:rPr>
          <w:spacing w:val="40"/>
        </w:rPr>
        <w:t> </w:t>
      </w:r>
      <w:r>
        <w:rPr/>
        <w:t>that</w:t>
      </w:r>
      <w:r>
        <w:rPr>
          <w:spacing w:val="37"/>
        </w:rPr>
        <w:t> </w:t>
      </w:r>
      <w:r>
        <w:rPr/>
        <w:t>the</w:t>
      </w:r>
      <w:r>
        <w:rPr>
          <w:spacing w:val="39"/>
        </w:rPr>
        <w:t> </w:t>
      </w:r>
      <w:r>
        <w:rPr/>
        <w:t>NIHRC</w:t>
      </w:r>
      <w:r>
        <w:rPr>
          <w:spacing w:val="37"/>
        </w:rPr>
        <w:t> </w:t>
      </w:r>
      <w:r>
        <w:rPr/>
        <w:t>and</w:t>
      </w:r>
      <w:r>
        <w:rPr>
          <w:spacing w:val="40"/>
        </w:rPr>
        <w:t> </w:t>
      </w:r>
      <w:r>
        <w:rPr/>
        <w:t>ECNI</w:t>
      </w:r>
      <w:r>
        <w:rPr>
          <w:spacing w:val="39"/>
        </w:rPr>
        <w:t> </w:t>
      </w:r>
      <w:r>
        <w:rPr/>
        <w:t>have</w:t>
      </w:r>
      <w:r>
        <w:rPr>
          <w:spacing w:val="39"/>
        </w:rPr>
        <w:t> </w:t>
      </w:r>
      <w:r>
        <w:rPr/>
        <w:t>played</w:t>
      </w:r>
      <w:r>
        <w:rPr>
          <w:spacing w:val="40"/>
        </w:rPr>
        <w:t> </w:t>
      </w:r>
      <w:r>
        <w:rPr/>
        <w:t>a</w:t>
      </w:r>
      <w:r>
        <w:rPr>
          <w:spacing w:val="37"/>
        </w:rPr>
        <w:t> </w:t>
      </w:r>
      <w:r>
        <w:rPr/>
        <w:t>significant </w:t>
      </w:r>
      <w:r>
        <w:rPr>
          <w:w w:val="110"/>
        </w:rPr>
        <w:t>role</w:t>
      </w:r>
      <w:r>
        <w:rPr>
          <w:spacing w:val="-18"/>
          <w:w w:val="110"/>
        </w:rPr>
        <w:t> </w:t>
      </w:r>
      <w:r>
        <w:rPr>
          <w:w w:val="110"/>
        </w:rPr>
        <w:t>in</w:t>
      </w:r>
      <w:r>
        <w:rPr>
          <w:spacing w:val="-17"/>
          <w:w w:val="110"/>
        </w:rPr>
        <w:t> </w:t>
      </w:r>
      <w:r>
        <w:rPr>
          <w:w w:val="110"/>
        </w:rPr>
        <w:t>publishing</w:t>
      </w:r>
      <w:r>
        <w:rPr>
          <w:spacing w:val="-18"/>
          <w:w w:val="110"/>
        </w:rPr>
        <w:t> </w:t>
      </w:r>
      <w:r>
        <w:rPr>
          <w:w w:val="110"/>
        </w:rPr>
        <w:t>research,</w:t>
      </w:r>
      <w:r>
        <w:rPr>
          <w:spacing w:val="-17"/>
          <w:w w:val="110"/>
        </w:rPr>
        <w:t> </w:t>
      </w:r>
      <w:r>
        <w:rPr>
          <w:w w:val="110"/>
        </w:rPr>
        <w:t>policy</w:t>
      </w:r>
      <w:r>
        <w:rPr>
          <w:spacing w:val="-18"/>
          <w:w w:val="110"/>
        </w:rPr>
        <w:t> </w:t>
      </w:r>
      <w:r>
        <w:rPr>
          <w:w w:val="110"/>
        </w:rPr>
        <w:t>positions</w:t>
      </w:r>
      <w:r>
        <w:rPr>
          <w:spacing w:val="-17"/>
          <w:w w:val="110"/>
        </w:rPr>
        <w:t> </w:t>
      </w:r>
      <w:r>
        <w:rPr>
          <w:w w:val="110"/>
        </w:rPr>
        <w:t>and</w:t>
      </w:r>
      <w:r>
        <w:rPr>
          <w:spacing w:val="-17"/>
          <w:w w:val="110"/>
        </w:rPr>
        <w:t> </w:t>
      </w:r>
      <w:r>
        <w:rPr>
          <w:w w:val="110"/>
        </w:rPr>
        <w:t>consultation</w:t>
      </w:r>
      <w:r>
        <w:rPr>
          <w:spacing w:val="-18"/>
          <w:w w:val="110"/>
        </w:rPr>
        <w:t> </w:t>
      </w:r>
      <w:r>
        <w:rPr>
          <w:w w:val="110"/>
        </w:rPr>
        <w:t>responses relating</w:t>
      </w:r>
      <w:r>
        <w:rPr>
          <w:spacing w:val="-18"/>
          <w:w w:val="110"/>
        </w:rPr>
        <w:t> </w:t>
      </w:r>
      <w:r>
        <w:rPr>
          <w:w w:val="110"/>
        </w:rPr>
        <w:t>to</w:t>
      </w:r>
      <w:r>
        <w:rPr>
          <w:spacing w:val="-17"/>
          <w:w w:val="110"/>
        </w:rPr>
        <w:t> </w:t>
      </w:r>
      <w:r>
        <w:rPr>
          <w:w w:val="110"/>
        </w:rPr>
        <w:t>WF</w:t>
      </w:r>
      <w:r>
        <w:rPr>
          <w:spacing w:val="-18"/>
          <w:w w:val="110"/>
        </w:rPr>
        <w:t> </w:t>
      </w:r>
      <w:r>
        <w:rPr>
          <w:w w:val="110"/>
        </w:rPr>
        <w:t>Article</w:t>
      </w:r>
      <w:r>
        <w:rPr>
          <w:spacing w:val="-17"/>
          <w:w w:val="110"/>
        </w:rPr>
        <w:t> </w:t>
      </w:r>
      <w:r>
        <w:rPr>
          <w:w w:val="110"/>
        </w:rPr>
        <w:t>2</w:t>
      </w:r>
      <w:r>
        <w:rPr>
          <w:spacing w:val="-18"/>
          <w:w w:val="110"/>
        </w:rPr>
        <w:t> </w:t>
      </w:r>
      <w:r>
        <w:rPr>
          <w:w w:val="110"/>
        </w:rPr>
        <w:t>as</w:t>
      </w:r>
      <w:r>
        <w:rPr>
          <w:spacing w:val="-17"/>
          <w:w w:val="110"/>
        </w:rPr>
        <w:t> </w:t>
      </w:r>
      <w:r>
        <w:rPr>
          <w:w w:val="110"/>
        </w:rPr>
        <w:t>well</w:t>
      </w:r>
      <w:r>
        <w:rPr>
          <w:spacing w:val="-17"/>
          <w:w w:val="110"/>
        </w:rPr>
        <w:t> </w:t>
      </w:r>
      <w:r>
        <w:rPr>
          <w:w w:val="110"/>
        </w:rPr>
        <w:t>as</w:t>
      </w:r>
      <w:r>
        <w:rPr>
          <w:spacing w:val="-18"/>
          <w:w w:val="110"/>
        </w:rPr>
        <w:t> </w:t>
      </w:r>
      <w:r>
        <w:rPr>
          <w:w w:val="110"/>
        </w:rPr>
        <w:t>intervening</w:t>
      </w:r>
      <w:r>
        <w:rPr>
          <w:spacing w:val="-17"/>
          <w:w w:val="110"/>
        </w:rPr>
        <w:t> </w:t>
      </w:r>
      <w:r>
        <w:rPr>
          <w:w w:val="110"/>
        </w:rPr>
        <w:t>in</w:t>
      </w:r>
      <w:r>
        <w:rPr>
          <w:spacing w:val="-18"/>
          <w:w w:val="110"/>
        </w:rPr>
        <w:t> </w:t>
      </w:r>
      <w:r>
        <w:rPr>
          <w:w w:val="110"/>
        </w:rPr>
        <w:t>cases.</w:t>
      </w:r>
    </w:p>
    <w:p>
      <w:pPr>
        <w:pStyle w:val="BodyText"/>
        <w:tabs>
          <w:tab w:pos="845" w:val="left" w:leader="none"/>
        </w:tabs>
        <w:spacing w:line="360" w:lineRule="auto" w:before="240"/>
        <w:ind w:left="846" w:right="825" w:hanging="356"/>
      </w:pPr>
      <w:r>
        <w:rPr>
          <w:b/>
          <w:spacing w:val="-10"/>
          <w:w w:val="105"/>
          <w:sz w:val="24"/>
        </w:rPr>
        <w:t>›</w:t>
      </w:r>
      <w:r>
        <w:rPr>
          <w:b/>
          <w:sz w:val="24"/>
        </w:rPr>
        <w:tab/>
      </w:r>
      <w:r>
        <w:rPr>
          <w:w w:val="105"/>
        </w:rPr>
        <w:t>Researchers were concerned that significant problems of divergence raised in the initial research report have not been addressed, e.g. no</w:t>
      </w:r>
    </w:p>
    <w:p>
      <w:pPr>
        <w:pStyle w:val="BodyText"/>
        <w:spacing w:line="341" w:lineRule="exact"/>
        <w:ind w:left="846"/>
      </w:pPr>
      <w:r>
        <w:rPr>
          <w:spacing w:val="-2"/>
          <w:w w:val="105"/>
        </w:rPr>
        <w:t>progress</w:t>
      </w:r>
      <w:r>
        <w:rPr>
          <w:spacing w:val="-11"/>
          <w:w w:val="105"/>
        </w:rPr>
        <w:t> </w:t>
      </w:r>
      <w:r>
        <w:rPr>
          <w:spacing w:val="-2"/>
          <w:w w:val="105"/>
        </w:rPr>
        <w:t>towards</w:t>
      </w:r>
      <w:r>
        <w:rPr>
          <w:spacing w:val="-10"/>
          <w:w w:val="105"/>
        </w:rPr>
        <w:t> </w:t>
      </w:r>
      <w:r>
        <w:rPr>
          <w:spacing w:val="-2"/>
          <w:w w:val="105"/>
        </w:rPr>
        <w:t>Northern</w:t>
      </w:r>
      <w:r>
        <w:rPr>
          <w:spacing w:val="-9"/>
          <w:w w:val="105"/>
        </w:rPr>
        <w:t> </w:t>
      </w:r>
      <w:r>
        <w:rPr>
          <w:spacing w:val="-2"/>
          <w:w w:val="105"/>
        </w:rPr>
        <w:t>Ireland</w:t>
      </w:r>
      <w:r>
        <w:rPr>
          <w:spacing w:val="-8"/>
          <w:w w:val="105"/>
        </w:rPr>
        <w:t> </w:t>
      </w:r>
      <w:r>
        <w:rPr>
          <w:spacing w:val="-2"/>
          <w:w w:val="105"/>
        </w:rPr>
        <w:t>voluntarily</w:t>
      </w:r>
      <w:r>
        <w:rPr>
          <w:spacing w:val="-8"/>
          <w:w w:val="105"/>
        </w:rPr>
        <w:t> </w:t>
      </w:r>
      <w:r>
        <w:rPr>
          <w:spacing w:val="-2"/>
          <w:w w:val="105"/>
        </w:rPr>
        <w:t>aligning</w:t>
      </w:r>
      <w:r>
        <w:rPr>
          <w:spacing w:val="-7"/>
          <w:w w:val="105"/>
        </w:rPr>
        <w:t> </w:t>
      </w:r>
      <w:r>
        <w:rPr>
          <w:spacing w:val="-2"/>
          <w:w w:val="105"/>
        </w:rPr>
        <w:t>with</w:t>
      </w:r>
      <w:r>
        <w:rPr>
          <w:spacing w:val="-11"/>
          <w:w w:val="105"/>
        </w:rPr>
        <w:t> </w:t>
      </w:r>
      <w:r>
        <w:rPr>
          <w:spacing w:val="-2"/>
          <w:w w:val="105"/>
        </w:rPr>
        <w:t>the</w:t>
      </w:r>
      <w:r>
        <w:rPr>
          <w:spacing w:val="-8"/>
          <w:w w:val="105"/>
        </w:rPr>
        <w:t> </w:t>
      </w:r>
      <w:r>
        <w:rPr>
          <w:spacing w:val="-2"/>
          <w:w w:val="105"/>
        </w:rPr>
        <w:t>European</w:t>
      </w:r>
    </w:p>
    <w:p>
      <w:pPr>
        <w:spacing w:after="0" w:line="341" w:lineRule="exact"/>
        <w:sectPr>
          <w:pgSz w:w="11910" w:h="16840"/>
          <w:pgMar w:header="711" w:footer="608" w:top="1340" w:bottom="800" w:left="1000" w:right="1000"/>
        </w:sectPr>
      </w:pPr>
    </w:p>
    <w:p>
      <w:pPr>
        <w:pStyle w:val="BodyText"/>
        <w:spacing w:line="360" w:lineRule="auto" w:before="89"/>
        <w:ind w:left="846" w:right="570"/>
      </w:pPr>
      <w:r>
        <w:rPr>
          <w:w w:val="105"/>
        </w:rPr>
        <w:t>Accessibility Act, and the continuing lack of protection against age discrimination outside employment in NI.</w:t>
      </w:r>
    </w:p>
    <w:p>
      <w:pPr>
        <w:pStyle w:val="BodyText"/>
        <w:spacing w:line="360" w:lineRule="auto" w:before="240"/>
      </w:pPr>
      <w:r>
        <w:rPr>
          <w:w w:val="105"/>
        </w:rPr>
        <w:t>Following publication of this research report, the Commissions will work to develop</w:t>
      </w:r>
      <w:r>
        <w:rPr>
          <w:spacing w:val="-7"/>
          <w:w w:val="105"/>
        </w:rPr>
        <w:t> </w:t>
      </w:r>
      <w:r>
        <w:rPr>
          <w:w w:val="105"/>
        </w:rPr>
        <w:t>policy</w:t>
      </w:r>
      <w:r>
        <w:rPr>
          <w:spacing w:val="-6"/>
          <w:w w:val="105"/>
        </w:rPr>
        <w:t> </w:t>
      </w:r>
      <w:r>
        <w:rPr>
          <w:w w:val="105"/>
        </w:rPr>
        <w:t>recommendations</w:t>
      </w:r>
      <w:r>
        <w:rPr>
          <w:spacing w:val="-7"/>
          <w:w w:val="105"/>
        </w:rPr>
        <w:t> </w:t>
      </w:r>
      <w:r>
        <w:rPr>
          <w:w w:val="105"/>
        </w:rPr>
        <w:t>taking</w:t>
      </w:r>
      <w:r>
        <w:rPr>
          <w:spacing w:val="-5"/>
          <w:w w:val="105"/>
        </w:rPr>
        <w:t> </w:t>
      </w:r>
      <w:r>
        <w:rPr>
          <w:w w:val="105"/>
        </w:rPr>
        <w:t>into</w:t>
      </w:r>
      <w:r>
        <w:rPr>
          <w:spacing w:val="-5"/>
          <w:w w:val="105"/>
        </w:rPr>
        <w:t> </w:t>
      </w:r>
      <w:r>
        <w:rPr>
          <w:w w:val="105"/>
        </w:rPr>
        <w:t>account</w:t>
      </w:r>
      <w:r>
        <w:rPr>
          <w:spacing w:val="-7"/>
          <w:w w:val="105"/>
        </w:rPr>
        <w:t> </w:t>
      </w:r>
      <w:r>
        <w:rPr>
          <w:w w:val="105"/>
        </w:rPr>
        <w:t>the</w:t>
      </w:r>
      <w:r>
        <w:rPr>
          <w:spacing w:val="-6"/>
          <w:w w:val="105"/>
        </w:rPr>
        <w:t> </w:t>
      </w:r>
      <w:r>
        <w:rPr>
          <w:w w:val="105"/>
        </w:rPr>
        <w:t>findings</w:t>
      </w:r>
      <w:r>
        <w:rPr>
          <w:spacing w:val="-5"/>
          <w:w w:val="105"/>
        </w:rPr>
        <w:t> </w:t>
      </w:r>
      <w:r>
        <w:rPr>
          <w:w w:val="105"/>
        </w:rPr>
        <w:t>in</w:t>
      </w:r>
      <w:r>
        <w:rPr>
          <w:spacing w:val="-7"/>
          <w:w w:val="105"/>
        </w:rPr>
        <w:t> </w:t>
      </w:r>
      <w:r>
        <w:rPr>
          <w:w w:val="105"/>
        </w:rPr>
        <w:t>the</w:t>
      </w:r>
      <w:r>
        <w:rPr>
          <w:spacing w:val="-5"/>
          <w:w w:val="105"/>
        </w:rPr>
        <w:t> </w:t>
      </w:r>
      <w:r>
        <w:rPr>
          <w:w w:val="105"/>
        </w:rPr>
        <w:t>report.</w:t>
      </w:r>
    </w:p>
    <w:p>
      <w:pPr>
        <w:pStyle w:val="Heading3"/>
      </w:pPr>
      <w:bookmarkStart w:name="_bookmark4" w:id="5"/>
      <w:bookmarkEnd w:id="5"/>
      <w:r>
        <w:rPr>
          <w:b w:val="0"/>
        </w:rPr>
      </w:r>
      <w:r>
        <w:rPr>
          <w:spacing w:val="4"/>
        </w:rPr>
        <w:t>Awareness</w:t>
      </w:r>
      <w:r>
        <w:rPr>
          <w:spacing w:val="54"/>
        </w:rPr>
        <w:t> </w:t>
      </w:r>
      <w:r>
        <w:rPr>
          <w:spacing w:val="4"/>
        </w:rPr>
        <w:t>and</w:t>
      </w:r>
      <w:r>
        <w:rPr>
          <w:spacing w:val="58"/>
        </w:rPr>
        <w:t> </w:t>
      </w:r>
      <w:r>
        <w:rPr>
          <w:spacing w:val="4"/>
        </w:rPr>
        <w:t>attitudes</w:t>
      </w:r>
      <w:r>
        <w:rPr>
          <w:spacing w:val="54"/>
        </w:rPr>
        <w:t> </w:t>
      </w:r>
      <w:r>
        <w:rPr>
          <w:spacing w:val="-2"/>
        </w:rPr>
        <w:t>surveys</w:t>
      </w:r>
    </w:p>
    <w:p>
      <w:pPr>
        <w:pStyle w:val="BodyText"/>
        <w:spacing w:before="87"/>
        <w:ind w:left="0"/>
        <w:rPr>
          <w:b/>
          <w:sz w:val="32"/>
        </w:rPr>
      </w:pPr>
    </w:p>
    <w:p>
      <w:pPr>
        <w:pStyle w:val="Heading4"/>
      </w:pPr>
      <w:r>
        <w:rPr/>
        <w:t>Ireland</w:t>
      </w:r>
      <w:r>
        <w:rPr>
          <w:spacing w:val="-3"/>
        </w:rPr>
        <w:t> </w:t>
      </w:r>
      <w:r>
        <w:rPr>
          <w:spacing w:val="-2"/>
        </w:rPr>
        <w:t>Survey</w:t>
      </w:r>
    </w:p>
    <w:p>
      <w:pPr>
        <w:pStyle w:val="BodyText"/>
        <w:spacing w:before="142"/>
        <w:ind w:left="0"/>
        <w:rPr>
          <w:b/>
        </w:rPr>
      </w:pPr>
    </w:p>
    <w:p>
      <w:pPr>
        <w:pStyle w:val="BodyText"/>
        <w:spacing w:line="360" w:lineRule="auto" w:before="1"/>
        <w:ind w:right="240"/>
        <w:rPr>
          <w:sz w:val="18"/>
        </w:rPr>
      </w:pPr>
      <w:r>
        <w:rPr>
          <w:w w:val="105"/>
        </w:rPr>
        <w:t>In May 2024, IHREC commissioned a survey on awareness of equality and human</w:t>
      </w:r>
      <w:r>
        <w:rPr>
          <w:spacing w:val="-12"/>
          <w:w w:val="105"/>
        </w:rPr>
        <w:t> </w:t>
      </w:r>
      <w:r>
        <w:rPr>
          <w:w w:val="105"/>
        </w:rPr>
        <w:t>rights</w:t>
      </w:r>
      <w:r>
        <w:rPr>
          <w:spacing w:val="-12"/>
          <w:w w:val="105"/>
        </w:rPr>
        <w:t> </w:t>
      </w:r>
      <w:r>
        <w:rPr>
          <w:w w:val="105"/>
        </w:rPr>
        <w:t>protections</w:t>
      </w:r>
      <w:r>
        <w:rPr>
          <w:spacing w:val="-10"/>
          <w:w w:val="105"/>
        </w:rPr>
        <w:t> </w:t>
      </w:r>
      <w:r>
        <w:rPr>
          <w:w w:val="105"/>
        </w:rPr>
        <w:t>in</w:t>
      </w:r>
      <w:r>
        <w:rPr>
          <w:spacing w:val="-12"/>
          <w:w w:val="105"/>
        </w:rPr>
        <w:t> </w:t>
      </w:r>
      <w:r>
        <w:rPr>
          <w:w w:val="105"/>
        </w:rPr>
        <w:t>Ireland</w:t>
      </w:r>
      <w:r>
        <w:rPr>
          <w:spacing w:val="-10"/>
          <w:w w:val="105"/>
        </w:rPr>
        <w:t> </w:t>
      </w:r>
      <w:r>
        <w:rPr>
          <w:w w:val="105"/>
        </w:rPr>
        <w:t>following</w:t>
      </w:r>
      <w:r>
        <w:rPr>
          <w:spacing w:val="-10"/>
          <w:w w:val="105"/>
        </w:rPr>
        <w:t> </w:t>
      </w:r>
      <w:r>
        <w:rPr>
          <w:w w:val="105"/>
        </w:rPr>
        <w:t>the</w:t>
      </w:r>
      <w:r>
        <w:rPr>
          <w:spacing w:val="-12"/>
          <w:w w:val="105"/>
        </w:rPr>
        <w:t> </w:t>
      </w:r>
      <w:r>
        <w:rPr>
          <w:w w:val="105"/>
        </w:rPr>
        <w:t>UK’s</w:t>
      </w:r>
      <w:r>
        <w:rPr>
          <w:spacing w:val="-13"/>
          <w:w w:val="105"/>
        </w:rPr>
        <w:t> </w:t>
      </w:r>
      <w:r>
        <w:rPr>
          <w:w w:val="105"/>
        </w:rPr>
        <w:t>withdrawal</w:t>
      </w:r>
      <w:r>
        <w:rPr>
          <w:spacing w:val="-12"/>
          <w:w w:val="105"/>
        </w:rPr>
        <w:t> </w:t>
      </w:r>
      <w:r>
        <w:rPr>
          <w:w w:val="105"/>
        </w:rPr>
        <w:t>from</w:t>
      </w:r>
      <w:r>
        <w:rPr>
          <w:spacing w:val="-10"/>
          <w:w w:val="105"/>
        </w:rPr>
        <w:t> </w:t>
      </w:r>
      <w:r>
        <w:rPr>
          <w:w w:val="105"/>
        </w:rPr>
        <w:t>the</w:t>
      </w:r>
      <w:r>
        <w:rPr>
          <w:spacing w:val="-12"/>
          <w:w w:val="105"/>
        </w:rPr>
        <w:t> </w:t>
      </w:r>
      <w:r>
        <w:rPr>
          <w:w w:val="105"/>
        </w:rPr>
        <w:t>EU. The aim</w:t>
      </w:r>
      <w:r>
        <w:rPr>
          <w:spacing w:val="-1"/>
          <w:w w:val="105"/>
        </w:rPr>
        <w:t> </w:t>
      </w:r>
      <w:r>
        <w:rPr>
          <w:w w:val="105"/>
        </w:rPr>
        <w:t>of</w:t>
      </w:r>
      <w:r>
        <w:rPr>
          <w:spacing w:val="-1"/>
          <w:w w:val="105"/>
        </w:rPr>
        <w:t> </w:t>
      </w:r>
      <w:r>
        <w:rPr>
          <w:w w:val="105"/>
        </w:rPr>
        <w:t>the survey was to inform</w:t>
      </w:r>
      <w:r>
        <w:rPr>
          <w:spacing w:val="-1"/>
          <w:w w:val="105"/>
        </w:rPr>
        <w:t> </w:t>
      </w:r>
      <w:r>
        <w:rPr>
          <w:w w:val="105"/>
        </w:rPr>
        <w:t>the joint work</w:t>
      </w:r>
      <w:r>
        <w:rPr>
          <w:spacing w:val="-1"/>
          <w:w w:val="105"/>
        </w:rPr>
        <w:t> </w:t>
      </w:r>
      <w:r>
        <w:rPr>
          <w:w w:val="105"/>
        </w:rPr>
        <w:t>of the</w:t>
      </w:r>
      <w:r>
        <w:rPr>
          <w:spacing w:val="-1"/>
          <w:w w:val="105"/>
        </w:rPr>
        <w:t> </w:t>
      </w:r>
      <w:r>
        <w:rPr>
          <w:w w:val="105"/>
        </w:rPr>
        <w:t>three Commissions, and to build on the survey conducted on the same subject matter in 2023.</w:t>
      </w:r>
      <w:r>
        <w:rPr>
          <w:w w:val="105"/>
          <w:position w:val="10"/>
          <w:sz w:val="18"/>
        </w:rPr>
        <w:t>8</w:t>
      </w:r>
    </w:p>
    <w:p>
      <w:pPr>
        <w:pStyle w:val="BodyText"/>
        <w:spacing w:line="360" w:lineRule="auto" w:before="238"/>
        <w:ind w:right="240"/>
      </w:pPr>
      <w:r>
        <w:rPr>
          <w:w w:val="105"/>
        </w:rPr>
        <w:t>Survey research was conducted by IPSOS from 10 to 20 May 2024 with over 1,000 (n=1,042) adults, aged 16+ and living in Ireland. The survey was quota controlled in terms of age, gender, socio-economic class, and region to reflect the profile of the adult population of the Republic of Ireland.</w:t>
      </w:r>
    </w:p>
    <w:p>
      <w:pPr>
        <w:pStyle w:val="BodyText"/>
        <w:spacing w:line="360" w:lineRule="auto" w:before="237"/>
      </w:pPr>
      <w:r>
        <w:rPr/>
        <w:t>Key</w:t>
      </w:r>
      <w:r>
        <w:rPr>
          <w:spacing w:val="35"/>
        </w:rPr>
        <w:t> </w:t>
      </w:r>
      <w:r>
        <w:rPr/>
        <w:t>results</w:t>
      </w:r>
      <w:r>
        <w:rPr>
          <w:spacing w:val="35"/>
        </w:rPr>
        <w:t> </w:t>
      </w:r>
      <w:r>
        <w:rPr/>
        <w:t>from</w:t>
      </w:r>
      <w:r>
        <w:rPr>
          <w:spacing w:val="35"/>
        </w:rPr>
        <w:t> </w:t>
      </w:r>
      <w:r>
        <w:rPr/>
        <w:t>the</w:t>
      </w:r>
      <w:r>
        <w:rPr>
          <w:spacing w:val="27"/>
        </w:rPr>
        <w:t> </w:t>
      </w:r>
      <w:r>
        <w:rPr/>
        <w:t>survey</w:t>
      </w:r>
      <w:r>
        <w:rPr>
          <w:spacing w:val="32"/>
        </w:rPr>
        <w:t> </w:t>
      </w:r>
      <w:r>
        <w:rPr/>
        <w:t>were</w:t>
      </w:r>
      <w:r>
        <w:rPr>
          <w:spacing w:val="32"/>
        </w:rPr>
        <w:t> </w:t>
      </w:r>
      <w:r>
        <w:rPr/>
        <w:t>published</w:t>
      </w:r>
      <w:r>
        <w:rPr>
          <w:spacing w:val="34"/>
        </w:rPr>
        <w:t> </w:t>
      </w:r>
      <w:r>
        <w:rPr/>
        <w:t>in</w:t>
      </w:r>
      <w:r>
        <w:rPr>
          <w:spacing w:val="32"/>
        </w:rPr>
        <w:t> </w:t>
      </w:r>
      <w:r>
        <w:rPr/>
        <w:t>August</w:t>
      </w:r>
      <w:r>
        <w:rPr>
          <w:spacing w:val="30"/>
        </w:rPr>
        <w:t> </w:t>
      </w:r>
      <w:r>
        <w:rPr/>
        <w:t>2024.</w:t>
      </w:r>
      <w:r>
        <w:rPr>
          <w:position w:val="10"/>
          <w:sz w:val="18"/>
        </w:rPr>
        <w:t>9</w:t>
      </w:r>
      <w:r>
        <w:rPr>
          <w:spacing w:val="40"/>
          <w:position w:val="10"/>
          <w:sz w:val="18"/>
        </w:rPr>
        <w:t> </w:t>
      </w:r>
      <w:r>
        <w:rPr/>
        <w:t>These</w:t>
      </w:r>
      <w:r>
        <w:rPr>
          <w:spacing w:val="35"/>
        </w:rPr>
        <w:t> </w:t>
      </w:r>
      <w:r>
        <w:rPr/>
        <w:t>included</w:t>
      </w:r>
      <w:r>
        <w:rPr>
          <w:spacing w:val="34"/>
        </w:rPr>
        <w:t> </w:t>
      </w:r>
      <w:r>
        <w:rPr/>
        <w:t>as </w:t>
      </w:r>
      <w:r>
        <w:rPr>
          <w:spacing w:val="-2"/>
          <w:w w:val="110"/>
        </w:rPr>
        <w:t>follows:</w:t>
      </w:r>
    </w:p>
    <w:p>
      <w:pPr>
        <w:pStyle w:val="BodyText"/>
        <w:tabs>
          <w:tab w:pos="845" w:val="left" w:leader="none"/>
        </w:tabs>
        <w:spacing w:line="360" w:lineRule="auto" w:before="242"/>
        <w:ind w:left="846" w:right="644" w:hanging="356"/>
      </w:pPr>
      <w:r>
        <w:rPr>
          <w:b/>
          <w:spacing w:val="-10"/>
          <w:w w:val="105"/>
          <w:sz w:val="24"/>
        </w:rPr>
        <w:t>›</w:t>
      </w:r>
      <w:r>
        <w:rPr>
          <w:b/>
          <w:sz w:val="24"/>
        </w:rPr>
        <w:tab/>
      </w:r>
      <w:r>
        <w:rPr>
          <w:w w:val="105"/>
        </w:rPr>
        <w:t>One</w:t>
      </w:r>
      <w:r>
        <w:rPr>
          <w:spacing w:val="-9"/>
          <w:w w:val="105"/>
        </w:rPr>
        <w:t> </w:t>
      </w:r>
      <w:r>
        <w:rPr>
          <w:w w:val="105"/>
        </w:rPr>
        <w:t>in</w:t>
      </w:r>
      <w:r>
        <w:rPr>
          <w:spacing w:val="-11"/>
          <w:w w:val="105"/>
        </w:rPr>
        <w:t> </w:t>
      </w:r>
      <w:r>
        <w:rPr>
          <w:w w:val="105"/>
        </w:rPr>
        <w:t>five</w:t>
      </w:r>
      <w:r>
        <w:rPr>
          <w:spacing w:val="-9"/>
          <w:w w:val="105"/>
        </w:rPr>
        <w:t> </w:t>
      </w:r>
      <w:r>
        <w:rPr>
          <w:w w:val="105"/>
        </w:rPr>
        <w:t>(20%)</w:t>
      </w:r>
      <w:r>
        <w:rPr>
          <w:spacing w:val="-12"/>
          <w:w w:val="105"/>
        </w:rPr>
        <w:t> </w:t>
      </w:r>
      <w:r>
        <w:rPr>
          <w:w w:val="105"/>
        </w:rPr>
        <w:t>overall</w:t>
      </w:r>
      <w:r>
        <w:rPr>
          <w:spacing w:val="-11"/>
          <w:w w:val="105"/>
        </w:rPr>
        <w:t> </w:t>
      </w:r>
      <w:r>
        <w:rPr>
          <w:w w:val="105"/>
        </w:rPr>
        <w:t>believe</w:t>
      </w:r>
      <w:r>
        <w:rPr>
          <w:spacing w:val="-11"/>
          <w:w w:val="105"/>
        </w:rPr>
        <w:t> </w:t>
      </w:r>
      <w:r>
        <w:rPr>
          <w:w w:val="105"/>
        </w:rPr>
        <w:t>their</w:t>
      </w:r>
      <w:r>
        <w:rPr>
          <w:spacing w:val="-10"/>
          <w:w w:val="105"/>
        </w:rPr>
        <w:t> </w:t>
      </w:r>
      <w:r>
        <w:rPr>
          <w:w w:val="105"/>
        </w:rPr>
        <w:t>rights</w:t>
      </w:r>
      <w:r>
        <w:rPr>
          <w:spacing w:val="-9"/>
          <w:w w:val="105"/>
        </w:rPr>
        <w:t> </w:t>
      </w:r>
      <w:r>
        <w:rPr>
          <w:w w:val="105"/>
        </w:rPr>
        <w:t>have</w:t>
      </w:r>
      <w:r>
        <w:rPr>
          <w:spacing w:val="-9"/>
          <w:w w:val="105"/>
        </w:rPr>
        <w:t> </w:t>
      </w:r>
      <w:r>
        <w:rPr>
          <w:w w:val="105"/>
        </w:rPr>
        <w:t>reduced</w:t>
      </w:r>
      <w:r>
        <w:rPr>
          <w:spacing w:val="-10"/>
          <w:w w:val="105"/>
        </w:rPr>
        <w:t> </w:t>
      </w:r>
      <w:r>
        <w:rPr>
          <w:w w:val="105"/>
        </w:rPr>
        <w:t>as</w:t>
      </w:r>
      <w:r>
        <w:rPr>
          <w:spacing w:val="-12"/>
          <w:w w:val="105"/>
        </w:rPr>
        <w:t> </w:t>
      </w:r>
      <w:r>
        <w:rPr>
          <w:w w:val="105"/>
        </w:rPr>
        <w:t>a</w:t>
      </w:r>
      <w:r>
        <w:rPr>
          <w:spacing w:val="-9"/>
          <w:w w:val="105"/>
        </w:rPr>
        <w:t> </w:t>
      </w:r>
      <w:r>
        <w:rPr>
          <w:w w:val="105"/>
        </w:rPr>
        <w:t>result</w:t>
      </w:r>
      <w:r>
        <w:rPr>
          <w:spacing w:val="-9"/>
          <w:w w:val="105"/>
        </w:rPr>
        <w:t> </w:t>
      </w:r>
      <w:r>
        <w:rPr>
          <w:w w:val="105"/>
        </w:rPr>
        <w:t>of Brexit.</w:t>
      </w:r>
      <w:r>
        <w:rPr>
          <w:spacing w:val="-4"/>
          <w:w w:val="105"/>
        </w:rPr>
        <w:t> </w:t>
      </w:r>
      <w:r>
        <w:rPr>
          <w:w w:val="105"/>
        </w:rPr>
        <w:t>There are</w:t>
      </w:r>
      <w:r>
        <w:rPr>
          <w:spacing w:val="-2"/>
          <w:w w:val="105"/>
        </w:rPr>
        <w:t> </w:t>
      </w:r>
      <w:r>
        <w:rPr>
          <w:w w:val="105"/>
        </w:rPr>
        <w:t>differing</w:t>
      </w:r>
      <w:r>
        <w:rPr>
          <w:spacing w:val="-2"/>
          <w:w w:val="105"/>
        </w:rPr>
        <w:t> </w:t>
      </w:r>
      <w:r>
        <w:rPr>
          <w:w w:val="105"/>
        </w:rPr>
        <w:t>opinions</w:t>
      </w:r>
      <w:r>
        <w:rPr>
          <w:spacing w:val="-2"/>
          <w:w w:val="105"/>
        </w:rPr>
        <w:t> </w:t>
      </w:r>
      <w:r>
        <w:rPr>
          <w:w w:val="105"/>
        </w:rPr>
        <w:t>between</w:t>
      </w:r>
      <w:r>
        <w:rPr>
          <w:spacing w:val="-2"/>
          <w:w w:val="105"/>
        </w:rPr>
        <w:t> </w:t>
      </w:r>
      <w:r>
        <w:rPr>
          <w:w w:val="105"/>
        </w:rPr>
        <w:t>younger and</w:t>
      </w:r>
      <w:r>
        <w:rPr>
          <w:spacing w:val="-2"/>
          <w:w w:val="105"/>
        </w:rPr>
        <w:t> </w:t>
      </w:r>
      <w:r>
        <w:rPr>
          <w:w w:val="105"/>
        </w:rPr>
        <w:t>older</w:t>
      </w:r>
    </w:p>
    <w:p>
      <w:pPr>
        <w:pStyle w:val="BodyText"/>
        <w:spacing w:line="341" w:lineRule="exact"/>
        <w:ind w:left="846"/>
      </w:pPr>
      <w:r>
        <w:rPr>
          <w:w w:val="105"/>
        </w:rPr>
        <w:t>generations,</w:t>
      </w:r>
      <w:r>
        <w:rPr>
          <w:spacing w:val="-15"/>
          <w:w w:val="105"/>
        </w:rPr>
        <w:t> </w:t>
      </w:r>
      <w:r>
        <w:rPr>
          <w:w w:val="105"/>
        </w:rPr>
        <w:t>with</w:t>
      </w:r>
      <w:r>
        <w:rPr>
          <w:spacing w:val="-13"/>
          <w:w w:val="105"/>
        </w:rPr>
        <w:t> </w:t>
      </w:r>
      <w:r>
        <w:rPr>
          <w:w w:val="105"/>
        </w:rPr>
        <w:t>those</w:t>
      </w:r>
      <w:r>
        <w:rPr>
          <w:spacing w:val="-13"/>
          <w:w w:val="105"/>
        </w:rPr>
        <w:t> </w:t>
      </w:r>
      <w:r>
        <w:rPr>
          <w:w w:val="105"/>
        </w:rPr>
        <w:t>aged</w:t>
      </w:r>
      <w:r>
        <w:rPr>
          <w:spacing w:val="-11"/>
          <w:w w:val="105"/>
        </w:rPr>
        <w:t> </w:t>
      </w:r>
      <w:r>
        <w:rPr>
          <w:w w:val="105"/>
        </w:rPr>
        <w:t>25–34</w:t>
      </w:r>
      <w:r>
        <w:rPr>
          <w:spacing w:val="-13"/>
          <w:w w:val="105"/>
        </w:rPr>
        <w:t> </w:t>
      </w:r>
      <w:r>
        <w:rPr>
          <w:w w:val="105"/>
        </w:rPr>
        <w:t>years</w:t>
      </w:r>
      <w:r>
        <w:rPr>
          <w:spacing w:val="-13"/>
          <w:w w:val="105"/>
        </w:rPr>
        <w:t> </w:t>
      </w:r>
      <w:r>
        <w:rPr>
          <w:w w:val="105"/>
        </w:rPr>
        <w:t>most</w:t>
      </w:r>
      <w:r>
        <w:rPr>
          <w:spacing w:val="-12"/>
          <w:w w:val="105"/>
        </w:rPr>
        <w:t> </w:t>
      </w:r>
      <w:r>
        <w:rPr>
          <w:w w:val="105"/>
        </w:rPr>
        <w:t>likely</w:t>
      </w:r>
      <w:r>
        <w:rPr>
          <w:spacing w:val="-14"/>
          <w:w w:val="105"/>
        </w:rPr>
        <w:t> </w:t>
      </w:r>
      <w:r>
        <w:rPr>
          <w:w w:val="105"/>
        </w:rPr>
        <w:t>to</w:t>
      </w:r>
      <w:r>
        <w:rPr>
          <w:spacing w:val="-14"/>
          <w:w w:val="105"/>
        </w:rPr>
        <w:t> </w:t>
      </w:r>
      <w:r>
        <w:rPr>
          <w:w w:val="105"/>
        </w:rPr>
        <w:t>express</w:t>
      </w:r>
      <w:r>
        <w:rPr>
          <w:spacing w:val="-12"/>
          <w:w w:val="105"/>
        </w:rPr>
        <w:t> </w:t>
      </w:r>
      <w:r>
        <w:rPr>
          <w:w w:val="105"/>
        </w:rPr>
        <w:t>a</w:t>
      </w:r>
      <w:r>
        <w:rPr>
          <w:spacing w:val="-14"/>
          <w:w w:val="105"/>
        </w:rPr>
        <w:t> </w:t>
      </w:r>
      <w:r>
        <w:rPr>
          <w:spacing w:val="-2"/>
          <w:w w:val="105"/>
        </w:rPr>
        <w:t>concern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0"/>
        </w:rPr>
      </w:pPr>
      <w:r>
        <w:rPr/>
        <mc:AlternateContent>
          <mc:Choice Requires="wps">
            <w:drawing>
              <wp:anchor distT="0" distB="0" distL="0" distR="0" allowOverlap="1" layoutInCell="1" locked="0" behindDoc="1" simplePos="0" relativeHeight="487592960">
                <wp:simplePos x="0" y="0"/>
                <wp:positionH relativeFrom="page">
                  <wp:posOffset>719327</wp:posOffset>
                </wp:positionH>
                <wp:positionV relativeFrom="paragraph">
                  <wp:posOffset>175484</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81769pt;width:144.050pt;height:.599980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40"/>
        <w:ind w:left="132" w:right="0" w:firstLine="0"/>
        <w:jc w:val="left"/>
        <w:rPr>
          <w:sz w:val="20"/>
        </w:rPr>
      </w:pPr>
      <w:r>
        <w:rPr>
          <w:w w:val="105"/>
          <w:position w:val="7"/>
          <w:sz w:val="12"/>
        </w:rPr>
        <w:t>8</w:t>
      </w:r>
      <w:r>
        <w:rPr>
          <w:spacing w:val="21"/>
          <w:w w:val="105"/>
          <w:position w:val="7"/>
          <w:sz w:val="12"/>
        </w:rPr>
        <w:t> </w:t>
      </w:r>
      <w:r>
        <w:rPr>
          <w:w w:val="105"/>
          <w:sz w:val="20"/>
        </w:rPr>
        <w:t>IHREC, </w:t>
      </w:r>
      <w:hyperlink r:id="rId16">
        <w:r>
          <w:rPr>
            <w:color w:val="0462C1"/>
            <w:w w:val="105"/>
            <w:sz w:val="20"/>
            <w:u w:val="single" w:color="0462C1"/>
          </w:rPr>
          <w:t>81% Believe that Everyone on the</w:t>
        </w:r>
        <w:r>
          <w:rPr>
            <w:color w:val="0462C1"/>
            <w:spacing w:val="-2"/>
            <w:w w:val="105"/>
            <w:sz w:val="20"/>
            <w:u w:val="single" w:color="0462C1"/>
          </w:rPr>
          <w:t> </w:t>
        </w:r>
        <w:r>
          <w:rPr>
            <w:color w:val="0462C1"/>
            <w:w w:val="105"/>
            <w:sz w:val="20"/>
            <w:u w:val="single" w:color="0462C1"/>
          </w:rPr>
          <w:t>Island of Ireland Should Have the Same Level of Human Rights</w:t>
        </w:r>
        <w:r>
          <w:rPr>
            <w:color w:val="0462C1"/>
            <w:spacing w:val="-1"/>
            <w:w w:val="105"/>
            <w:sz w:val="20"/>
            <w:u w:val="single" w:color="0462C1"/>
          </w:rPr>
          <w:t> </w:t>
        </w:r>
        <w:r>
          <w:rPr>
            <w:color w:val="0462C1"/>
            <w:w w:val="105"/>
            <w:sz w:val="20"/>
            <w:u w:val="single" w:color="0462C1"/>
          </w:rPr>
          <w:t>and</w:t>
        </w:r>
      </w:hyperlink>
      <w:r>
        <w:rPr>
          <w:color w:val="0462C1"/>
          <w:w w:val="105"/>
          <w:sz w:val="20"/>
          <w:u w:val="none"/>
        </w:rPr>
        <w:t> </w:t>
      </w:r>
      <w:hyperlink r:id="rId16">
        <w:r>
          <w:rPr>
            <w:color w:val="0462C1"/>
            <w:w w:val="105"/>
            <w:sz w:val="20"/>
            <w:u w:val="single" w:color="0462C1"/>
          </w:rPr>
          <w:t>Equality Protections</w:t>
        </w:r>
        <w:r>
          <w:rPr>
            <w:w w:val="105"/>
            <w:sz w:val="20"/>
            <w:u w:val="none"/>
          </w:rPr>
          <w:t>,</w:t>
        </w:r>
      </w:hyperlink>
      <w:r>
        <w:rPr>
          <w:w w:val="105"/>
          <w:sz w:val="20"/>
          <w:u w:val="none"/>
        </w:rPr>
        <w:t> press release, 6 December 2023.</w:t>
      </w:r>
    </w:p>
    <w:p>
      <w:pPr>
        <w:spacing w:before="2"/>
        <w:ind w:left="132" w:right="240" w:firstLine="0"/>
        <w:jc w:val="left"/>
        <w:rPr>
          <w:sz w:val="20"/>
        </w:rPr>
      </w:pPr>
      <w:r>
        <w:rPr>
          <w:w w:val="105"/>
          <w:position w:val="7"/>
          <w:sz w:val="12"/>
        </w:rPr>
        <w:t>9</w:t>
      </w:r>
      <w:r>
        <w:rPr>
          <w:spacing w:val="20"/>
          <w:w w:val="105"/>
          <w:position w:val="7"/>
          <w:sz w:val="12"/>
        </w:rPr>
        <w:t> </w:t>
      </w:r>
      <w:r>
        <w:rPr>
          <w:w w:val="105"/>
          <w:sz w:val="20"/>
        </w:rPr>
        <w:t>IHREC, </w:t>
      </w:r>
      <w:hyperlink r:id="rId17">
        <w:r>
          <w:rPr>
            <w:color w:val="0462C1"/>
            <w:w w:val="105"/>
            <w:sz w:val="20"/>
            <w:u w:val="single" w:color="0462C1"/>
          </w:rPr>
          <w:t>Nearly three quarters</w:t>
        </w:r>
        <w:r>
          <w:rPr>
            <w:color w:val="0462C1"/>
            <w:spacing w:val="-1"/>
            <w:w w:val="105"/>
            <w:sz w:val="20"/>
            <w:u w:val="single" w:color="0462C1"/>
          </w:rPr>
          <w:t> </w:t>
        </w:r>
        <w:r>
          <w:rPr>
            <w:color w:val="0462C1"/>
            <w:w w:val="105"/>
            <w:sz w:val="20"/>
            <w:u w:val="single" w:color="0462C1"/>
          </w:rPr>
          <w:t>agree on importance of equivalent equality and human rights protections</w:t>
        </w:r>
        <w:r>
          <w:rPr>
            <w:color w:val="0462C1"/>
            <w:spacing w:val="-1"/>
            <w:w w:val="105"/>
            <w:sz w:val="20"/>
            <w:u w:val="single" w:color="0462C1"/>
          </w:rPr>
          <w:t> </w:t>
        </w:r>
        <w:r>
          <w:rPr>
            <w:color w:val="0462C1"/>
            <w:w w:val="105"/>
            <w:sz w:val="20"/>
            <w:u w:val="single" w:color="0462C1"/>
          </w:rPr>
          <w:t>across</w:t>
        </w:r>
      </w:hyperlink>
      <w:r>
        <w:rPr>
          <w:color w:val="0462C1"/>
          <w:w w:val="105"/>
          <w:sz w:val="20"/>
          <w:u w:val="none"/>
        </w:rPr>
        <w:t> </w:t>
      </w:r>
      <w:hyperlink r:id="rId17">
        <w:r>
          <w:rPr>
            <w:color w:val="0462C1"/>
            <w:w w:val="105"/>
            <w:sz w:val="20"/>
            <w:u w:val="single" w:color="0462C1"/>
          </w:rPr>
          <w:t>the island of Ireland</w:t>
        </w:r>
        <w:r>
          <w:rPr>
            <w:w w:val="105"/>
            <w:sz w:val="20"/>
            <w:u w:val="none"/>
          </w:rPr>
          <w:t>,</w:t>
        </w:r>
      </w:hyperlink>
      <w:r>
        <w:rPr>
          <w:w w:val="105"/>
          <w:sz w:val="20"/>
          <w:u w:val="none"/>
        </w:rPr>
        <w:t> press release, 28/08/2024.</w:t>
      </w:r>
    </w:p>
    <w:p>
      <w:pPr>
        <w:spacing w:after="0"/>
        <w:jc w:val="left"/>
        <w:rPr>
          <w:sz w:val="20"/>
        </w:rPr>
        <w:sectPr>
          <w:pgSz w:w="11910" w:h="16840"/>
          <w:pgMar w:header="711" w:footer="608" w:top="1340" w:bottom="800" w:left="1000" w:right="1000"/>
        </w:sectPr>
      </w:pPr>
    </w:p>
    <w:p>
      <w:pPr>
        <w:pStyle w:val="BodyText"/>
        <w:spacing w:line="360" w:lineRule="auto" w:before="89"/>
        <w:ind w:left="846" w:right="242"/>
      </w:pPr>
      <w:r>
        <w:rPr>
          <w:w w:val="105"/>
        </w:rPr>
        <w:t>that</w:t>
      </w:r>
      <w:r>
        <w:rPr>
          <w:spacing w:val="-10"/>
          <w:w w:val="105"/>
        </w:rPr>
        <w:t> </w:t>
      </w:r>
      <w:r>
        <w:rPr>
          <w:w w:val="105"/>
        </w:rPr>
        <w:t>their</w:t>
      </w:r>
      <w:r>
        <w:rPr>
          <w:spacing w:val="-13"/>
          <w:w w:val="105"/>
        </w:rPr>
        <w:t> </w:t>
      </w:r>
      <w:r>
        <w:rPr>
          <w:w w:val="105"/>
        </w:rPr>
        <w:t>rights</w:t>
      </w:r>
      <w:r>
        <w:rPr>
          <w:spacing w:val="-10"/>
          <w:w w:val="105"/>
        </w:rPr>
        <w:t> </w:t>
      </w:r>
      <w:r>
        <w:rPr>
          <w:w w:val="105"/>
        </w:rPr>
        <w:t>have</w:t>
      </w:r>
      <w:r>
        <w:rPr>
          <w:spacing w:val="-12"/>
          <w:w w:val="105"/>
        </w:rPr>
        <w:t> </w:t>
      </w:r>
      <w:r>
        <w:rPr>
          <w:w w:val="105"/>
        </w:rPr>
        <w:t>been</w:t>
      </w:r>
      <w:r>
        <w:rPr>
          <w:spacing w:val="-11"/>
          <w:w w:val="105"/>
        </w:rPr>
        <w:t> </w:t>
      </w:r>
      <w:r>
        <w:rPr>
          <w:w w:val="105"/>
        </w:rPr>
        <w:t>reduced,</w:t>
      </w:r>
      <w:r>
        <w:rPr>
          <w:spacing w:val="-12"/>
          <w:w w:val="105"/>
        </w:rPr>
        <w:t> </w:t>
      </w:r>
      <w:r>
        <w:rPr>
          <w:w w:val="105"/>
        </w:rPr>
        <w:t>while</w:t>
      </w:r>
      <w:r>
        <w:rPr>
          <w:spacing w:val="-10"/>
          <w:w w:val="105"/>
        </w:rPr>
        <w:t> </w:t>
      </w:r>
      <w:r>
        <w:rPr>
          <w:w w:val="105"/>
        </w:rPr>
        <w:t>those</w:t>
      </w:r>
      <w:r>
        <w:rPr>
          <w:spacing w:val="-10"/>
          <w:w w:val="105"/>
        </w:rPr>
        <w:t> </w:t>
      </w:r>
      <w:r>
        <w:rPr>
          <w:w w:val="105"/>
        </w:rPr>
        <w:t>aged</w:t>
      </w:r>
      <w:r>
        <w:rPr>
          <w:spacing w:val="-11"/>
          <w:w w:val="105"/>
        </w:rPr>
        <w:t> </w:t>
      </w:r>
      <w:r>
        <w:rPr>
          <w:w w:val="105"/>
        </w:rPr>
        <w:t>65</w:t>
      </w:r>
      <w:r>
        <w:rPr>
          <w:spacing w:val="-12"/>
          <w:w w:val="105"/>
        </w:rPr>
        <w:t> </w:t>
      </w:r>
      <w:r>
        <w:rPr>
          <w:w w:val="105"/>
        </w:rPr>
        <w:t>years</w:t>
      </w:r>
      <w:r>
        <w:rPr>
          <w:spacing w:val="-10"/>
          <w:w w:val="105"/>
        </w:rPr>
        <w:t> </w:t>
      </w:r>
      <w:r>
        <w:rPr>
          <w:w w:val="105"/>
        </w:rPr>
        <w:t>and</w:t>
      </w:r>
      <w:r>
        <w:rPr>
          <w:spacing w:val="-12"/>
          <w:w w:val="105"/>
        </w:rPr>
        <w:t> </w:t>
      </w:r>
      <w:r>
        <w:rPr>
          <w:w w:val="105"/>
        </w:rPr>
        <w:t>over are most likely to think their rights have been unaffected.</w:t>
      </w:r>
    </w:p>
    <w:p>
      <w:pPr>
        <w:pStyle w:val="BodyText"/>
        <w:tabs>
          <w:tab w:pos="845" w:val="left" w:leader="none"/>
        </w:tabs>
        <w:spacing w:line="360" w:lineRule="auto" w:before="240"/>
        <w:ind w:left="846" w:right="772" w:hanging="356"/>
      </w:pPr>
      <w:r>
        <w:rPr>
          <w:b/>
          <w:spacing w:val="-10"/>
          <w:w w:val="105"/>
          <w:sz w:val="24"/>
        </w:rPr>
        <w:t>›</w:t>
      </w:r>
      <w:r>
        <w:rPr>
          <w:b/>
          <w:sz w:val="24"/>
        </w:rPr>
        <w:tab/>
      </w:r>
      <w:r>
        <w:rPr>
          <w:w w:val="105"/>
        </w:rPr>
        <w:t>Over</w:t>
      </w:r>
      <w:r>
        <w:rPr>
          <w:spacing w:val="-14"/>
          <w:w w:val="105"/>
        </w:rPr>
        <w:t> </w:t>
      </w:r>
      <w:r>
        <w:rPr>
          <w:w w:val="105"/>
        </w:rPr>
        <w:t>one</w:t>
      </w:r>
      <w:r>
        <w:rPr>
          <w:spacing w:val="-13"/>
          <w:w w:val="105"/>
        </w:rPr>
        <w:t> </w:t>
      </w:r>
      <w:r>
        <w:rPr>
          <w:w w:val="105"/>
        </w:rPr>
        <w:t>in</w:t>
      </w:r>
      <w:r>
        <w:rPr>
          <w:spacing w:val="-12"/>
          <w:w w:val="105"/>
        </w:rPr>
        <w:t> </w:t>
      </w:r>
      <w:r>
        <w:rPr>
          <w:w w:val="105"/>
        </w:rPr>
        <w:t>three</w:t>
      </w:r>
      <w:r>
        <w:rPr>
          <w:spacing w:val="-12"/>
          <w:w w:val="105"/>
        </w:rPr>
        <w:t> </w:t>
      </w:r>
      <w:r>
        <w:rPr>
          <w:w w:val="105"/>
        </w:rPr>
        <w:t>(34%)</w:t>
      </w:r>
      <w:r>
        <w:rPr>
          <w:spacing w:val="-12"/>
          <w:w w:val="105"/>
        </w:rPr>
        <w:t> </w:t>
      </w:r>
      <w:r>
        <w:rPr>
          <w:w w:val="105"/>
        </w:rPr>
        <w:t>overall</w:t>
      </w:r>
      <w:r>
        <w:rPr>
          <w:spacing w:val="-13"/>
          <w:w w:val="105"/>
        </w:rPr>
        <w:t> </w:t>
      </w:r>
      <w:r>
        <w:rPr>
          <w:w w:val="105"/>
        </w:rPr>
        <w:t>are</w:t>
      </w:r>
      <w:r>
        <w:rPr>
          <w:spacing w:val="-11"/>
          <w:w w:val="105"/>
        </w:rPr>
        <w:t> </w:t>
      </w:r>
      <w:r>
        <w:rPr>
          <w:w w:val="105"/>
        </w:rPr>
        <w:t>concerned</w:t>
      </w:r>
      <w:r>
        <w:rPr>
          <w:spacing w:val="-13"/>
          <w:w w:val="105"/>
        </w:rPr>
        <w:t> </w:t>
      </w:r>
      <w:r>
        <w:rPr>
          <w:w w:val="105"/>
        </w:rPr>
        <w:t>or</w:t>
      </w:r>
      <w:r>
        <w:rPr>
          <w:spacing w:val="-14"/>
          <w:w w:val="105"/>
        </w:rPr>
        <w:t> </w:t>
      </w:r>
      <w:r>
        <w:rPr>
          <w:w w:val="105"/>
        </w:rPr>
        <w:t>very</w:t>
      </w:r>
      <w:r>
        <w:rPr>
          <w:spacing w:val="-11"/>
          <w:w w:val="105"/>
        </w:rPr>
        <w:t> </w:t>
      </w:r>
      <w:r>
        <w:rPr>
          <w:w w:val="105"/>
        </w:rPr>
        <w:t>concerned</w:t>
      </w:r>
      <w:r>
        <w:rPr>
          <w:spacing w:val="-11"/>
          <w:w w:val="105"/>
        </w:rPr>
        <w:t> </w:t>
      </w:r>
      <w:r>
        <w:rPr>
          <w:w w:val="105"/>
        </w:rPr>
        <w:t>their rights may be affected in the future as a result of Brexit.</w:t>
      </w:r>
    </w:p>
    <w:p>
      <w:pPr>
        <w:pStyle w:val="BodyText"/>
        <w:tabs>
          <w:tab w:pos="845" w:val="left" w:leader="none"/>
        </w:tabs>
        <w:spacing w:line="360" w:lineRule="auto" w:before="239"/>
        <w:ind w:left="846" w:right="194" w:hanging="356"/>
      </w:pPr>
      <w:r>
        <w:rPr>
          <w:b/>
          <w:spacing w:val="-10"/>
          <w:w w:val="105"/>
          <w:sz w:val="24"/>
        </w:rPr>
        <w:t>›</w:t>
      </w:r>
      <w:r>
        <w:rPr>
          <w:b/>
          <w:sz w:val="24"/>
        </w:rPr>
        <w:tab/>
      </w:r>
      <w:r>
        <w:rPr>
          <w:w w:val="105"/>
        </w:rPr>
        <w:t>Almost</w:t>
      </w:r>
      <w:r>
        <w:rPr>
          <w:spacing w:val="-8"/>
          <w:w w:val="105"/>
        </w:rPr>
        <w:t> </w:t>
      </w:r>
      <w:r>
        <w:rPr>
          <w:w w:val="105"/>
        </w:rPr>
        <w:t>half</w:t>
      </w:r>
      <w:r>
        <w:rPr>
          <w:spacing w:val="-9"/>
          <w:w w:val="105"/>
        </w:rPr>
        <w:t> </w:t>
      </w:r>
      <w:r>
        <w:rPr>
          <w:w w:val="105"/>
        </w:rPr>
        <w:t>of</w:t>
      </w:r>
      <w:r>
        <w:rPr>
          <w:spacing w:val="-11"/>
          <w:w w:val="105"/>
        </w:rPr>
        <w:t> </w:t>
      </w:r>
      <w:r>
        <w:rPr>
          <w:w w:val="105"/>
        </w:rPr>
        <w:t>the</w:t>
      </w:r>
      <w:r>
        <w:rPr>
          <w:spacing w:val="-9"/>
          <w:w w:val="105"/>
        </w:rPr>
        <w:t> </w:t>
      </w:r>
      <w:r>
        <w:rPr>
          <w:w w:val="105"/>
        </w:rPr>
        <w:t>respondents</w:t>
      </w:r>
      <w:r>
        <w:rPr>
          <w:spacing w:val="-8"/>
          <w:w w:val="105"/>
        </w:rPr>
        <w:t> </w:t>
      </w:r>
      <w:r>
        <w:rPr>
          <w:w w:val="105"/>
        </w:rPr>
        <w:t>(46%)</w:t>
      </w:r>
      <w:r>
        <w:rPr>
          <w:spacing w:val="-9"/>
          <w:w w:val="105"/>
        </w:rPr>
        <w:t> </w:t>
      </w:r>
      <w:r>
        <w:rPr>
          <w:w w:val="105"/>
        </w:rPr>
        <w:t>are</w:t>
      </w:r>
      <w:r>
        <w:rPr>
          <w:spacing w:val="-8"/>
          <w:w w:val="105"/>
        </w:rPr>
        <w:t> </w:t>
      </w:r>
      <w:r>
        <w:rPr>
          <w:w w:val="105"/>
        </w:rPr>
        <w:t>aware</w:t>
      </w:r>
      <w:r>
        <w:rPr>
          <w:spacing w:val="-10"/>
          <w:w w:val="105"/>
        </w:rPr>
        <w:t> </w:t>
      </w:r>
      <w:r>
        <w:rPr>
          <w:w w:val="105"/>
        </w:rPr>
        <w:t>(13%)</w:t>
      </w:r>
      <w:r>
        <w:rPr>
          <w:spacing w:val="-9"/>
          <w:w w:val="105"/>
        </w:rPr>
        <w:t> </w:t>
      </w:r>
      <w:r>
        <w:rPr>
          <w:w w:val="105"/>
        </w:rPr>
        <w:t>or</w:t>
      </w:r>
      <w:r>
        <w:rPr>
          <w:spacing w:val="-9"/>
          <w:w w:val="105"/>
        </w:rPr>
        <w:t> </w:t>
      </w:r>
      <w:r>
        <w:rPr>
          <w:w w:val="105"/>
        </w:rPr>
        <w:t>somewhat</w:t>
      </w:r>
      <w:r>
        <w:rPr>
          <w:spacing w:val="-8"/>
          <w:w w:val="105"/>
        </w:rPr>
        <w:t> </w:t>
      </w:r>
      <w:r>
        <w:rPr>
          <w:w w:val="105"/>
        </w:rPr>
        <w:t>aware (33%)</w:t>
      </w:r>
      <w:r>
        <w:rPr>
          <w:spacing w:val="-11"/>
          <w:w w:val="105"/>
        </w:rPr>
        <w:t> </w:t>
      </w:r>
      <w:r>
        <w:rPr>
          <w:w w:val="105"/>
        </w:rPr>
        <w:t>there</w:t>
      </w:r>
      <w:r>
        <w:rPr>
          <w:spacing w:val="-10"/>
          <w:w w:val="105"/>
        </w:rPr>
        <w:t> </w:t>
      </w:r>
      <w:r>
        <w:rPr>
          <w:w w:val="105"/>
        </w:rPr>
        <w:t>is</w:t>
      </w:r>
      <w:r>
        <w:rPr>
          <w:spacing w:val="-13"/>
          <w:w w:val="105"/>
        </w:rPr>
        <w:t> </w:t>
      </w:r>
      <w:r>
        <w:rPr>
          <w:w w:val="105"/>
        </w:rPr>
        <w:t>a</w:t>
      </w:r>
      <w:r>
        <w:rPr>
          <w:spacing w:val="-10"/>
          <w:w w:val="105"/>
        </w:rPr>
        <w:t> </w:t>
      </w:r>
      <w:r>
        <w:rPr>
          <w:w w:val="105"/>
        </w:rPr>
        <w:t>risk</w:t>
      </w:r>
      <w:r>
        <w:rPr>
          <w:spacing w:val="-15"/>
          <w:w w:val="105"/>
        </w:rPr>
        <w:t> </w:t>
      </w:r>
      <w:r>
        <w:rPr>
          <w:w w:val="105"/>
        </w:rPr>
        <w:t>of</w:t>
      </w:r>
      <w:r>
        <w:rPr>
          <w:spacing w:val="-11"/>
          <w:w w:val="105"/>
        </w:rPr>
        <w:t> </w:t>
      </w:r>
      <w:r>
        <w:rPr>
          <w:w w:val="105"/>
        </w:rPr>
        <w:t>divergence</w:t>
      </w:r>
      <w:r>
        <w:rPr>
          <w:spacing w:val="-12"/>
          <w:w w:val="105"/>
        </w:rPr>
        <w:t> </w:t>
      </w:r>
      <w:r>
        <w:rPr>
          <w:w w:val="105"/>
        </w:rPr>
        <w:t>in</w:t>
      </w:r>
      <w:r>
        <w:rPr>
          <w:spacing w:val="-11"/>
          <w:w w:val="105"/>
        </w:rPr>
        <w:t> </w:t>
      </w:r>
      <w:r>
        <w:rPr>
          <w:w w:val="105"/>
        </w:rPr>
        <w:t>protections</w:t>
      </w:r>
      <w:r>
        <w:rPr>
          <w:spacing w:val="-13"/>
          <w:w w:val="105"/>
        </w:rPr>
        <w:t> </w:t>
      </w:r>
      <w:r>
        <w:rPr>
          <w:w w:val="105"/>
        </w:rPr>
        <w:t>between</w:t>
      </w:r>
      <w:r>
        <w:rPr>
          <w:spacing w:val="-14"/>
          <w:w w:val="105"/>
        </w:rPr>
        <w:t> </w:t>
      </w:r>
      <w:r>
        <w:rPr>
          <w:w w:val="105"/>
        </w:rPr>
        <w:t>Northern</w:t>
      </w:r>
      <w:r>
        <w:rPr>
          <w:spacing w:val="-12"/>
          <w:w w:val="105"/>
        </w:rPr>
        <w:t> </w:t>
      </w:r>
      <w:r>
        <w:rPr>
          <w:w w:val="105"/>
        </w:rPr>
        <w:t>Ireland and Ireland as a result of Brexit. This is similar to last year’s survey finding that 47% of respondents were aware of this.</w:t>
      </w:r>
    </w:p>
    <w:p>
      <w:pPr>
        <w:pStyle w:val="BodyText"/>
        <w:tabs>
          <w:tab w:pos="845" w:val="left" w:leader="none"/>
        </w:tabs>
        <w:spacing w:line="360" w:lineRule="auto" w:before="242"/>
        <w:ind w:left="846" w:right="398" w:hanging="356"/>
      </w:pPr>
      <w:r>
        <w:rPr>
          <w:b/>
          <w:spacing w:val="-10"/>
          <w:w w:val="105"/>
          <w:sz w:val="24"/>
        </w:rPr>
        <w:t>›</w:t>
      </w:r>
      <w:r>
        <w:rPr>
          <w:b/>
          <w:sz w:val="24"/>
        </w:rPr>
        <w:tab/>
      </w:r>
      <w:r>
        <w:rPr>
          <w:w w:val="105"/>
        </w:rPr>
        <w:t>Almost</w:t>
      </w:r>
      <w:r>
        <w:rPr>
          <w:spacing w:val="-15"/>
          <w:w w:val="105"/>
        </w:rPr>
        <w:t> </w:t>
      </w:r>
      <w:r>
        <w:rPr>
          <w:w w:val="105"/>
        </w:rPr>
        <w:t>three</w:t>
      </w:r>
      <w:r>
        <w:rPr>
          <w:spacing w:val="-13"/>
          <w:w w:val="105"/>
        </w:rPr>
        <w:t> </w:t>
      </w:r>
      <w:r>
        <w:rPr>
          <w:w w:val="105"/>
        </w:rPr>
        <w:t>in</w:t>
      </w:r>
      <w:r>
        <w:rPr>
          <w:spacing w:val="-16"/>
          <w:w w:val="105"/>
        </w:rPr>
        <w:t> </w:t>
      </w:r>
      <w:r>
        <w:rPr>
          <w:w w:val="105"/>
        </w:rPr>
        <w:t>four</w:t>
      </w:r>
      <w:r>
        <w:rPr>
          <w:spacing w:val="-16"/>
          <w:w w:val="105"/>
        </w:rPr>
        <w:t> </w:t>
      </w:r>
      <w:r>
        <w:rPr>
          <w:w w:val="105"/>
        </w:rPr>
        <w:t>(73%)</w:t>
      </w:r>
      <w:r>
        <w:rPr>
          <w:spacing w:val="-14"/>
          <w:w w:val="105"/>
        </w:rPr>
        <w:t> </w:t>
      </w:r>
      <w:r>
        <w:rPr>
          <w:w w:val="105"/>
        </w:rPr>
        <w:t>respondents</w:t>
      </w:r>
      <w:r>
        <w:rPr>
          <w:spacing w:val="-13"/>
          <w:w w:val="105"/>
        </w:rPr>
        <w:t> </w:t>
      </w:r>
      <w:r>
        <w:rPr>
          <w:w w:val="105"/>
        </w:rPr>
        <w:t>think</w:t>
      </w:r>
      <w:r>
        <w:rPr>
          <w:spacing w:val="-14"/>
          <w:w w:val="105"/>
        </w:rPr>
        <w:t> </w:t>
      </w:r>
      <w:r>
        <w:rPr>
          <w:w w:val="105"/>
        </w:rPr>
        <w:t>it</w:t>
      </w:r>
      <w:r>
        <w:rPr>
          <w:spacing w:val="-13"/>
          <w:w w:val="105"/>
        </w:rPr>
        <w:t> </w:t>
      </w:r>
      <w:r>
        <w:rPr>
          <w:w w:val="105"/>
        </w:rPr>
        <w:t>is</w:t>
      </w:r>
      <w:r>
        <w:rPr>
          <w:spacing w:val="-15"/>
          <w:w w:val="105"/>
        </w:rPr>
        <w:t> </w:t>
      </w:r>
      <w:r>
        <w:rPr>
          <w:w w:val="105"/>
        </w:rPr>
        <w:t>important</w:t>
      </w:r>
      <w:r>
        <w:rPr>
          <w:spacing w:val="-16"/>
          <w:w w:val="105"/>
        </w:rPr>
        <w:t> </w:t>
      </w:r>
      <w:r>
        <w:rPr>
          <w:w w:val="105"/>
        </w:rPr>
        <w:t>that</w:t>
      </w:r>
      <w:r>
        <w:rPr>
          <w:spacing w:val="-13"/>
          <w:w w:val="105"/>
        </w:rPr>
        <w:t> </w:t>
      </w:r>
      <w:r>
        <w:rPr>
          <w:w w:val="105"/>
        </w:rPr>
        <w:t>there</w:t>
      </w:r>
      <w:r>
        <w:rPr>
          <w:spacing w:val="-15"/>
          <w:w w:val="105"/>
        </w:rPr>
        <w:t> </w:t>
      </w:r>
      <w:r>
        <w:rPr>
          <w:w w:val="105"/>
        </w:rPr>
        <w:t>be equivalent equality and human rights protections between Northern Ireland and Ireland post-Brexit. Responses to this question differ</w:t>
      </w:r>
    </w:p>
    <w:p>
      <w:pPr>
        <w:pStyle w:val="BodyText"/>
        <w:spacing w:line="360" w:lineRule="auto" w:before="1"/>
        <w:ind w:left="846" w:right="240"/>
      </w:pPr>
      <w:r>
        <w:rPr>
          <w:w w:val="105"/>
        </w:rPr>
        <w:t>significantly</w:t>
      </w:r>
      <w:r>
        <w:rPr>
          <w:spacing w:val="-2"/>
          <w:w w:val="105"/>
        </w:rPr>
        <w:t> </w:t>
      </w:r>
      <w:r>
        <w:rPr>
          <w:w w:val="105"/>
        </w:rPr>
        <w:t>across</w:t>
      </w:r>
      <w:r>
        <w:rPr>
          <w:spacing w:val="-3"/>
          <w:w w:val="105"/>
        </w:rPr>
        <w:t> </w:t>
      </w:r>
      <w:r>
        <w:rPr>
          <w:w w:val="105"/>
        </w:rPr>
        <w:t>age</w:t>
      </w:r>
      <w:r>
        <w:rPr>
          <w:spacing w:val="-3"/>
          <w:w w:val="105"/>
        </w:rPr>
        <w:t> </w:t>
      </w:r>
      <w:r>
        <w:rPr>
          <w:w w:val="105"/>
        </w:rPr>
        <w:t>groups,</w:t>
      </w:r>
      <w:r>
        <w:rPr>
          <w:spacing w:val="-3"/>
          <w:w w:val="105"/>
        </w:rPr>
        <w:t> </w:t>
      </w:r>
      <w:r>
        <w:rPr>
          <w:w w:val="105"/>
        </w:rPr>
        <w:t>with</w:t>
      </w:r>
      <w:r>
        <w:rPr>
          <w:spacing w:val="-2"/>
          <w:w w:val="105"/>
        </w:rPr>
        <w:t> </w:t>
      </w:r>
      <w:r>
        <w:rPr>
          <w:w w:val="105"/>
        </w:rPr>
        <w:t>80%</w:t>
      </w:r>
      <w:r>
        <w:rPr>
          <w:spacing w:val="-3"/>
          <w:w w:val="105"/>
        </w:rPr>
        <w:t> </w:t>
      </w:r>
      <w:r>
        <w:rPr>
          <w:w w:val="105"/>
        </w:rPr>
        <w:t>of</w:t>
      </w:r>
      <w:r>
        <w:rPr>
          <w:spacing w:val="-1"/>
          <w:w w:val="105"/>
        </w:rPr>
        <w:t> </w:t>
      </w:r>
      <w:r>
        <w:rPr>
          <w:w w:val="105"/>
        </w:rPr>
        <w:t>55–64</w:t>
      </w:r>
      <w:r>
        <w:rPr>
          <w:spacing w:val="-2"/>
          <w:w w:val="105"/>
        </w:rPr>
        <w:t> </w:t>
      </w:r>
      <w:r>
        <w:rPr>
          <w:w w:val="105"/>
        </w:rPr>
        <w:t>year</w:t>
      </w:r>
      <w:r>
        <w:rPr>
          <w:spacing w:val="-3"/>
          <w:w w:val="105"/>
        </w:rPr>
        <w:t> </w:t>
      </w:r>
      <w:r>
        <w:rPr>
          <w:w w:val="105"/>
        </w:rPr>
        <w:t>olds</w:t>
      </w:r>
      <w:r>
        <w:rPr>
          <w:spacing w:val="-1"/>
          <w:w w:val="105"/>
        </w:rPr>
        <w:t> </w:t>
      </w:r>
      <w:r>
        <w:rPr>
          <w:w w:val="105"/>
        </w:rPr>
        <w:t>and</w:t>
      </w:r>
      <w:r>
        <w:rPr>
          <w:spacing w:val="-1"/>
          <w:w w:val="105"/>
        </w:rPr>
        <w:t> </w:t>
      </w:r>
      <w:r>
        <w:rPr>
          <w:w w:val="105"/>
        </w:rPr>
        <w:t>82%</w:t>
      </w:r>
      <w:r>
        <w:rPr>
          <w:spacing w:val="-3"/>
          <w:w w:val="105"/>
        </w:rPr>
        <w:t> </w:t>
      </w:r>
      <w:r>
        <w:rPr>
          <w:w w:val="105"/>
        </w:rPr>
        <w:t>of those aged 65+ believing it is important to ensure the equivalence of human</w:t>
      </w:r>
      <w:r>
        <w:rPr>
          <w:spacing w:val="-1"/>
          <w:w w:val="105"/>
        </w:rPr>
        <w:t> </w:t>
      </w:r>
      <w:r>
        <w:rPr>
          <w:w w:val="105"/>
        </w:rPr>
        <w:t>rights</w:t>
      </w:r>
      <w:r>
        <w:rPr>
          <w:spacing w:val="-1"/>
          <w:w w:val="105"/>
        </w:rPr>
        <w:t> </w:t>
      </w:r>
      <w:r>
        <w:rPr>
          <w:w w:val="105"/>
        </w:rPr>
        <w:t>and</w:t>
      </w:r>
      <w:r>
        <w:rPr>
          <w:spacing w:val="-1"/>
          <w:w w:val="105"/>
        </w:rPr>
        <w:t> </w:t>
      </w:r>
      <w:r>
        <w:rPr>
          <w:w w:val="105"/>
        </w:rPr>
        <w:t>equality</w:t>
      </w:r>
      <w:r>
        <w:rPr>
          <w:spacing w:val="-2"/>
          <w:w w:val="105"/>
        </w:rPr>
        <w:t> </w:t>
      </w:r>
      <w:r>
        <w:rPr>
          <w:w w:val="105"/>
        </w:rPr>
        <w:t>on</w:t>
      </w:r>
      <w:r>
        <w:rPr>
          <w:spacing w:val="-1"/>
          <w:w w:val="105"/>
        </w:rPr>
        <w:t> </w:t>
      </w:r>
      <w:r>
        <w:rPr>
          <w:w w:val="105"/>
        </w:rPr>
        <w:t>the island of Ireland,</w:t>
      </w:r>
      <w:r>
        <w:rPr>
          <w:spacing w:val="-1"/>
          <w:w w:val="105"/>
        </w:rPr>
        <w:t> </w:t>
      </w:r>
      <w:r>
        <w:rPr>
          <w:w w:val="105"/>
        </w:rPr>
        <w:t>compared to</w:t>
      </w:r>
      <w:r>
        <w:rPr>
          <w:spacing w:val="-1"/>
          <w:w w:val="105"/>
        </w:rPr>
        <w:t> </w:t>
      </w:r>
      <w:r>
        <w:rPr>
          <w:w w:val="105"/>
        </w:rPr>
        <w:t>55%</w:t>
      </w:r>
      <w:r>
        <w:rPr>
          <w:spacing w:val="-1"/>
          <w:w w:val="105"/>
        </w:rPr>
        <w:t> </w:t>
      </w:r>
      <w:r>
        <w:rPr>
          <w:w w:val="105"/>
        </w:rPr>
        <w:t>of 16–24 year olds and 67% of 25–34 year olds.</w:t>
      </w:r>
    </w:p>
    <w:p>
      <w:pPr>
        <w:pStyle w:val="BodyText"/>
        <w:tabs>
          <w:tab w:pos="845" w:val="left" w:leader="none"/>
        </w:tabs>
        <w:spacing w:line="360" w:lineRule="auto" w:before="239"/>
        <w:ind w:left="846" w:right="602" w:hanging="356"/>
      </w:pPr>
      <w:r>
        <w:rPr>
          <w:b/>
          <w:spacing w:val="-10"/>
          <w:w w:val="105"/>
          <w:sz w:val="24"/>
        </w:rPr>
        <w:t>›</w:t>
      </w:r>
      <w:r>
        <w:rPr>
          <w:b/>
          <w:sz w:val="24"/>
        </w:rPr>
        <w:tab/>
      </w:r>
      <w:r>
        <w:rPr>
          <w:w w:val="105"/>
        </w:rPr>
        <w:t>Two</w:t>
      </w:r>
      <w:r>
        <w:rPr>
          <w:spacing w:val="-17"/>
          <w:w w:val="105"/>
        </w:rPr>
        <w:t> </w:t>
      </w:r>
      <w:r>
        <w:rPr>
          <w:w w:val="105"/>
        </w:rPr>
        <w:t>in</w:t>
      </w:r>
      <w:r>
        <w:rPr>
          <w:spacing w:val="-17"/>
          <w:w w:val="105"/>
        </w:rPr>
        <w:t> </w:t>
      </w:r>
      <w:r>
        <w:rPr>
          <w:w w:val="105"/>
        </w:rPr>
        <w:t>three</w:t>
      </w:r>
      <w:r>
        <w:rPr>
          <w:spacing w:val="-16"/>
          <w:w w:val="105"/>
        </w:rPr>
        <w:t> </w:t>
      </w:r>
      <w:r>
        <w:rPr>
          <w:w w:val="105"/>
        </w:rPr>
        <w:t>(67%)</w:t>
      </w:r>
      <w:r>
        <w:rPr>
          <w:spacing w:val="-17"/>
          <w:w w:val="105"/>
        </w:rPr>
        <w:t> </w:t>
      </w:r>
      <w:r>
        <w:rPr>
          <w:w w:val="105"/>
        </w:rPr>
        <w:t>either</w:t>
      </w:r>
      <w:r>
        <w:rPr>
          <w:spacing w:val="-17"/>
          <w:w w:val="105"/>
        </w:rPr>
        <w:t> </w:t>
      </w:r>
      <w:r>
        <w:rPr>
          <w:w w:val="105"/>
        </w:rPr>
        <w:t>agree</w:t>
      </w:r>
      <w:r>
        <w:rPr>
          <w:spacing w:val="-16"/>
          <w:w w:val="105"/>
        </w:rPr>
        <w:t> </w:t>
      </w:r>
      <w:r>
        <w:rPr>
          <w:w w:val="105"/>
        </w:rPr>
        <w:t>(35%)</w:t>
      </w:r>
      <w:r>
        <w:rPr>
          <w:spacing w:val="-17"/>
          <w:w w:val="105"/>
        </w:rPr>
        <w:t> </w:t>
      </w:r>
      <w:r>
        <w:rPr>
          <w:w w:val="105"/>
        </w:rPr>
        <w:t>or</w:t>
      </w:r>
      <w:r>
        <w:rPr>
          <w:spacing w:val="-16"/>
          <w:w w:val="105"/>
        </w:rPr>
        <w:t> </w:t>
      </w:r>
      <w:r>
        <w:rPr>
          <w:w w:val="105"/>
        </w:rPr>
        <w:t>strongly</w:t>
      </w:r>
      <w:r>
        <w:rPr>
          <w:spacing w:val="-17"/>
          <w:w w:val="105"/>
        </w:rPr>
        <w:t> </w:t>
      </w:r>
      <w:r>
        <w:rPr>
          <w:w w:val="105"/>
        </w:rPr>
        <w:t>agree</w:t>
      </w:r>
      <w:r>
        <w:rPr>
          <w:spacing w:val="-17"/>
          <w:w w:val="105"/>
        </w:rPr>
        <w:t> </w:t>
      </w:r>
      <w:r>
        <w:rPr>
          <w:w w:val="105"/>
        </w:rPr>
        <w:t>(32%)</w:t>
      </w:r>
      <w:r>
        <w:rPr>
          <w:spacing w:val="-16"/>
          <w:w w:val="105"/>
        </w:rPr>
        <w:t> </w:t>
      </w:r>
      <w:r>
        <w:rPr>
          <w:w w:val="105"/>
        </w:rPr>
        <w:t>that</w:t>
      </w:r>
      <w:r>
        <w:rPr>
          <w:spacing w:val="-17"/>
          <w:w w:val="105"/>
        </w:rPr>
        <w:t> </w:t>
      </w:r>
      <w:r>
        <w:rPr>
          <w:w w:val="105"/>
        </w:rPr>
        <w:t>more needs to be done to harmonise equality and rights protections on the</w:t>
      </w:r>
    </w:p>
    <w:p>
      <w:pPr>
        <w:pStyle w:val="BodyText"/>
        <w:spacing w:line="360" w:lineRule="auto" w:before="2"/>
        <w:ind w:left="846" w:right="570"/>
      </w:pPr>
      <w:r>
        <w:rPr>
          <w:w w:val="105"/>
        </w:rPr>
        <w:t>island</w:t>
      </w:r>
      <w:r>
        <w:rPr>
          <w:spacing w:val="-9"/>
          <w:w w:val="105"/>
        </w:rPr>
        <w:t> </w:t>
      </w:r>
      <w:r>
        <w:rPr>
          <w:w w:val="105"/>
        </w:rPr>
        <w:t>of</w:t>
      </w:r>
      <w:r>
        <w:rPr>
          <w:spacing w:val="-10"/>
          <w:w w:val="105"/>
        </w:rPr>
        <w:t> </w:t>
      </w:r>
      <w:r>
        <w:rPr>
          <w:w w:val="105"/>
        </w:rPr>
        <w:t>Ireland</w:t>
      </w:r>
      <w:r>
        <w:rPr>
          <w:spacing w:val="-9"/>
          <w:w w:val="105"/>
        </w:rPr>
        <w:t> </w:t>
      </w:r>
      <w:r>
        <w:rPr>
          <w:w w:val="105"/>
        </w:rPr>
        <w:t>after</w:t>
      </w:r>
      <w:r>
        <w:rPr>
          <w:spacing w:val="-9"/>
          <w:w w:val="105"/>
        </w:rPr>
        <w:t> </w:t>
      </w:r>
      <w:r>
        <w:rPr>
          <w:w w:val="105"/>
        </w:rPr>
        <w:t>Brexit</w:t>
      </w:r>
      <w:r>
        <w:rPr>
          <w:spacing w:val="-11"/>
          <w:w w:val="105"/>
        </w:rPr>
        <w:t> </w:t>
      </w:r>
      <w:r>
        <w:rPr>
          <w:w w:val="105"/>
        </w:rPr>
        <w:t>and</w:t>
      </w:r>
      <w:r>
        <w:rPr>
          <w:spacing w:val="-10"/>
          <w:w w:val="105"/>
        </w:rPr>
        <w:t> </w:t>
      </w:r>
      <w:r>
        <w:rPr>
          <w:w w:val="105"/>
        </w:rPr>
        <w:t>to</w:t>
      </w:r>
      <w:r>
        <w:rPr>
          <w:spacing w:val="-9"/>
          <w:w w:val="105"/>
        </w:rPr>
        <w:t> </w:t>
      </w:r>
      <w:r>
        <w:rPr>
          <w:w w:val="105"/>
        </w:rPr>
        <w:t>ensure</w:t>
      </w:r>
      <w:r>
        <w:rPr>
          <w:spacing w:val="-9"/>
          <w:w w:val="105"/>
        </w:rPr>
        <w:t> </w:t>
      </w:r>
      <w:r>
        <w:rPr>
          <w:w w:val="105"/>
        </w:rPr>
        <w:t>there</w:t>
      </w:r>
      <w:r>
        <w:rPr>
          <w:spacing w:val="-9"/>
          <w:w w:val="105"/>
        </w:rPr>
        <w:t> </w:t>
      </w:r>
      <w:r>
        <w:rPr>
          <w:w w:val="105"/>
        </w:rPr>
        <w:t>is</w:t>
      </w:r>
      <w:r>
        <w:rPr>
          <w:spacing w:val="-9"/>
          <w:w w:val="105"/>
        </w:rPr>
        <w:t> </w:t>
      </w:r>
      <w:r>
        <w:rPr>
          <w:w w:val="105"/>
        </w:rPr>
        <w:t>a</w:t>
      </w:r>
      <w:r>
        <w:rPr>
          <w:spacing w:val="-12"/>
          <w:w w:val="105"/>
        </w:rPr>
        <w:t> </w:t>
      </w:r>
      <w:r>
        <w:rPr>
          <w:w w:val="105"/>
        </w:rPr>
        <w:t>North-South equivalence of rights going forward.</w:t>
      </w:r>
    </w:p>
    <w:p>
      <w:pPr>
        <w:pStyle w:val="BodyText"/>
        <w:spacing w:line="360" w:lineRule="auto" w:before="237"/>
        <w:ind w:right="137"/>
        <w:jc w:val="both"/>
      </w:pPr>
      <w:r>
        <w:rPr>
          <w:w w:val="105"/>
        </w:rPr>
        <w:t>These</w:t>
      </w:r>
      <w:r>
        <w:rPr>
          <w:spacing w:val="-6"/>
          <w:w w:val="105"/>
        </w:rPr>
        <w:t> </w:t>
      </w:r>
      <w:r>
        <w:rPr>
          <w:w w:val="105"/>
        </w:rPr>
        <w:t>findings,</w:t>
      </w:r>
      <w:r>
        <w:rPr>
          <w:spacing w:val="-10"/>
          <w:w w:val="105"/>
        </w:rPr>
        <w:t> </w:t>
      </w:r>
      <w:r>
        <w:rPr>
          <w:w w:val="105"/>
        </w:rPr>
        <w:t>many</w:t>
      </w:r>
      <w:r>
        <w:rPr>
          <w:spacing w:val="-6"/>
          <w:w w:val="105"/>
        </w:rPr>
        <w:t> </w:t>
      </w:r>
      <w:r>
        <w:rPr>
          <w:w w:val="105"/>
        </w:rPr>
        <w:t>of</w:t>
      </w:r>
      <w:r>
        <w:rPr>
          <w:spacing w:val="-7"/>
          <w:w w:val="105"/>
        </w:rPr>
        <w:t> </w:t>
      </w:r>
      <w:r>
        <w:rPr>
          <w:w w:val="105"/>
        </w:rPr>
        <w:t>which</w:t>
      </w:r>
      <w:r>
        <w:rPr>
          <w:spacing w:val="-8"/>
          <w:w w:val="105"/>
        </w:rPr>
        <w:t> </w:t>
      </w:r>
      <w:r>
        <w:rPr>
          <w:w w:val="105"/>
        </w:rPr>
        <w:t>echo</w:t>
      </w:r>
      <w:r>
        <w:rPr>
          <w:spacing w:val="-8"/>
          <w:w w:val="105"/>
        </w:rPr>
        <w:t> </w:t>
      </w:r>
      <w:r>
        <w:rPr>
          <w:w w:val="105"/>
        </w:rPr>
        <w:t>those</w:t>
      </w:r>
      <w:r>
        <w:rPr>
          <w:spacing w:val="-6"/>
          <w:w w:val="105"/>
        </w:rPr>
        <w:t> </w:t>
      </w:r>
      <w:r>
        <w:rPr>
          <w:w w:val="105"/>
        </w:rPr>
        <w:t>from</w:t>
      </w:r>
      <w:r>
        <w:rPr>
          <w:spacing w:val="-10"/>
          <w:w w:val="105"/>
        </w:rPr>
        <w:t> </w:t>
      </w:r>
      <w:r>
        <w:rPr>
          <w:w w:val="105"/>
        </w:rPr>
        <w:t>last</w:t>
      </w:r>
      <w:r>
        <w:rPr>
          <w:spacing w:val="-6"/>
          <w:w w:val="105"/>
        </w:rPr>
        <w:t> </w:t>
      </w:r>
      <w:r>
        <w:rPr>
          <w:w w:val="105"/>
        </w:rPr>
        <w:t>year’s</w:t>
      </w:r>
      <w:r>
        <w:rPr>
          <w:spacing w:val="-6"/>
          <w:w w:val="105"/>
        </w:rPr>
        <w:t> </w:t>
      </w:r>
      <w:r>
        <w:rPr>
          <w:w w:val="105"/>
        </w:rPr>
        <w:t>survey,</w:t>
      </w:r>
      <w:r>
        <w:rPr>
          <w:w w:val="105"/>
          <w:position w:val="10"/>
          <w:sz w:val="18"/>
        </w:rPr>
        <w:t>10</w:t>
      </w:r>
      <w:r>
        <w:rPr>
          <w:spacing w:val="17"/>
          <w:w w:val="105"/>
          <w:position w:val="10"/>
          <w:sz w:val="18"/>
        </w:rPr>
        <w:t> </w:t>
      </w:r>
      <w:r>
        <w:rPr>
          <w:w w:val="105"/>
        </w:rPr>
        <w:t>highlight</w:t>
      </w:r>
      <w:r>
        <w:rPr>
          <w:spacing w:val="-6"/>
          <w:w w:val="105"/>
        </w:rPr>
        <w:t> </w:t>
      </w:r>
      <w:r>
        <w:rPr>
          <w:w w:val="105"/>
        </w:rPr>
        <w:t>that a</w:t>
      </w:r>
      <w:r>
        <w:rPr>
          <w:spacing w:val="-11"/>
          <w:w w:val="105"/>
        </w:rPr>
        <w:t> </w:t>
      </w:r>
      <w:r>
        <w:rPr>
          <w:w w:val="105"/>
        </w:rPr>
        <w:t>large</w:t>
      </w:r>
      <w:r>
        <w:rPr>
          <w:spacing w:val="-10"/>
          <w:w w:val="105"/>
        </w:rPr>
        <w:t> </w:t>
      </w:r>
      <w:r>
        <w:rPr>
          <w:w w:val="105"/>
        </w:rPr>
        <w:t>majority</w:t>
      </w:r>
      <w:r>
        <w:rPr>
          <w:spacing w:val="-12"/>
          <w:w w:val="105"/>
        </w:rPr>
        <w:t> </w:t>
      </w:r>
      <w:r>
        <w:rPr>
          <w:w w:val="105"/>
        </w:rPr>
        <w:t>of</w:t>
      </w:r>
      <w:r>
        <w:rPr>
          <w:spacing w:val="-11"/>
          <w:w w:val="105"/>
        </w:rPr>
        <w:t> </w:t>
      </w:r>
      <w:r>
        <w:rPr>
          <w:w w:val="105"/>
        </w:rPr>
        <w:t>respondents</w:t>
      </w:r>
      <w:r>
        <w:rPr>
          <w:spacing w:val="-10"/>
          <w:w w:val="105"/>
        </w:rPr>
        <w:t> </w:t>
      </w:r>
      <w:r>
        <w:rPr>
          <w:w w:val="105"/>
        </w:rPr>
        <w:t>continue</w:t>
      </w:r>
      <w:r>
        <w:rPr>
          <w:spacing w:val="-12"/>
          <w:w w:val="105"/>
        </w:rPr>
        <w:t> </w:t>
      </w:r>
      <w:r>
        <w:rPr>
          <w:w w:val="105"/>
        </w:rPr>
        <w:t>to</w:t>
      </w:r>
      <w:r>
        <w:rPr>
          <w:spacing w:val="-12"/>
          <w:w w:val="105"/>
        </w:rPr>
        <w:t> </w:t>
      </w:r>
      <w:r>
        <w:rPr>
          <w:w w:val="105"/>
        </w:rPr>
        <w:t>believe</w:t>
      </w:r>
      <w:r>
        <w:rPr>
          <w:spacing w:val="-12"/>
          <w:w w:val="105"/>
        </w:rPr>
        <w:t> </w:t>
      </w:r>
      <w:r>
        <w:rPr>
          <w:w w:val="105"/>
        </w:rPr>
        <w:t>it</w:t>
      </w:r>
      <w:r>
        <w:rPr>
          <w:spacing w:val="-12"/>
          <w:w w:val="105"/>
        </w:rPr>
        <w:t> </w:t>
      </w:r>
      <w:r>
        <w:rPr>
          <w:w w:val="105"/>
        </w:rPr>
        <w:t>is</w:t>
      </w:r>
      <w:r>
        <w:rPr>
          <w:spacing w:val="-12"/>
          <w:w w:val="105"/>
        </w:rPr>
        <w:t> </w:t>
      </w:r>
      <w:r>
        <w:rPr>
          <w:w w:val="105"/>
        </w:rPr>
        <w:t>important</w:t>
      </w:r>
      <w:r>
        <w:rPr>
          <w:spacing w:val="-10"/>
          <w:w w:val="105"/>
        </w:rPr>
        <w:t> </w:t>
      </w:r>
      <w:r>
        <w:rPr>
          <w:w w:val="105"/>
        </w:rPr>
        <w:t>that</w:t>
      </w:r>
      <w:r>
        <w:rPr>
          <w:spacing w:val="-13"/>
          <w:w w:val="105"/>
        </w:rPr>
        <w:t> </w:t>
      </w:r>
      <w:r>
        <w:rPr>
          <w:w w:val="105"/>
        </w:rPr>
        <w:t>there</w:t>
      </w:r>
      <w:r>
        <w:rPr>
          <w:spacing w:val="-12"/>
          <w:w w:val="105"/>
        </w:rPr>
        <w:t> </w:t>
      </w:r>
      <w:r>
        <w:rPr>
          <w:w w:val="105"/>
        </w:rPr>
        <w:t>is</w:t>
      </w:r>
      <w:r>
        <w:rPr>
          <w:spacing w:val="-10"/>
          <w:w w:val="105"/>
        </w:rPr>
        <w:t> </w:t>
      </w:r>
      <w:r>
        <w:rPr>
          <w:w w:val="105"/>
        </w:rPr>
        <w:t>an equivalent level of equality and human rights protections on the Island of</w:t>
      </w:r>
    </w:p>
    <w:p>
      <w:pPr>
        <w:pStyle w:val="BodyText"/>
        <w:ind w:left="0"/>
        <w:rPr>
          <w:sz w:val="20"/>
        </w:rPr>
      </w:pPr>
    </w:p>
    <w:p>
      <w:pPr>
        <w:pStyle w:val="BodyText"/>
        <w:spacing w:before="191"/>
        <w:ind w:left="0"/>
        <w:rPr>
          <w:sz w:val="20"/>
        </w:rPr>
      </w:pPr>
      <w:r>
        <w:rPr/>
        <mc:AlternateContent>
          <mc:Choice Requires="wps">
            <w:drawing>
              <wp:anchor distT="0" distB="0" distL="0" distR="0" allowOverlap="1" layoutInCell="1" locked="0" behindDoc="1" simplePos="0" relativeHeight="487593472">
                <wp:simplePos x="0" y="0"/>
                <wp:positionH relativeFrom="page">
                  <wp:posOffset>719327</wp:posOffset>
                </wp:positionH>
                <wp:positionV relativeFrom="paragraph">
                  <wp:posOffset>292124</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001894pt;width:144.050pt;height:.60004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40"/>
        <w:ind w:left="132" w:right="0" w:firstLine="0"/>
        <w:jc w:val="left"/>
        <w:rPr>
          <w:sz w:val="20"/>
        </w:rPr>
      </w:pPr>
      <w:r>
        <w:rPr>
          <w:w w:val="105"/>
          <w:position w:val="7"/>
          <w:sz w:val="12"/>
        </w:rPr>
        <w:t>10</w:t>
      </w:r>
      <w:r>
        <w:rPr>
          <w:spacing w:val="21"/>
          <w:w w:val="105"/>
          <w:position w:val="7"/>
          <w:sz w:val="12"/>
        </w:rPr>
        <w:t> </w:t>
      </w:r>
      <w:r>
        <w:rPr>
          <w:w w:val="105"/>
          <w:sz w:val="20"/>
        </w:rPr>
        <w:t>IHREC, </w:t>
      </w:r>
      <w:hyperlink r:id="rId16">
        <w:r>
          <w:rPr>
            <w:color w:val="0462C1"/>
            <w:w w:val="105"/>
            <w:sz w:val="20"/>
            <w:u w:val="single" w:color="0462C1"/>
          </w:rPr>
          <w:t>81% Believe that Everyone on the</w:t>
        </w:r>
        <w:r>
          <w:rPr>
            <w:color w:val="0462C1"/>
            <w:spacing w:val="-2"/>
            <w:w w:val="105"/>
            <w:sz w:val="20"/>
            <w:u w:val="single" w:color="0462C1"/>
          </w:rPr>
          <w:t> </w:t>
        </w:r>
        <w:r>
          <w:rPr>
            <w:color w:val="0462C1"/>
            <w:w w:val="105"/>
            <w:sz w:val="20"/>
            <w:u w:val="single" w:color="0462C1"/>
          </w:rPr>
          <w:t>Island of Ireland Should Have the Same Level of Human Rights</w:t>
        </w:r>
        <w:r>
          <w:rPr>
            <w:color w:val="0462C1"/>
            <w:spacing w:val="-1"/>
            <w:w w:val="105"/>
            <w:sz w:val="20"/>
            <w:u w:val="single" w:color="0462C1"/>
          </w:rPr>
          <w:t> </w:t>
        </w:r>
        <w:r>
          <w:rPr>
            <w:color w:val="0462C1"/>
            <w:w w:val="105"/>
            <w:sz w:val="20"/>
            <w:u w:val="single" w:color="0462C1"/>
          </w:rPr>
          <w:t>and</w:t>
        </w:r>
      </w:hyperlink>
      <w:r>
        <w:rPr>
          <w:color w:val="0462C1"/>
          <w:w w:val="105"/>
          <w:sz w:val="20"/>
          <w:u w:val="none"/>
        </w:rPr>
        <w:t> </w:t>
      </w:r>
      <w:hyperlink r:id="rId16">
        <w:r>
          <w:rPr>
            <w:color w:val="0462C1"/>
            <w:w w:val="105"/>
            <w:sz w:val="20"/>
            <w:u w:val="single" w:color="0462C1"/>
          </w:rPr>
          <w:t>Equality Protections</w:t>
        </w:r>
        <w:r>
          <w:rPr>
            <w:w w:val="105"/>
            <w:sz w:val="20"/>
            <w:u w:val="none"/>
          </w:rPr>
          <w:t>,</w:t>
        </w:r>
      </w:hyperlink>
      <w:r>
        <w:rPr>
          <w:w w:val="105"/>
          <w:sz w:val="20"/>
          <w:u w:val="none"/>
        </w:rPr>
        <w:t> press release, 6 December 2023.</w:t>
      </w:r>
    </w:p>
    <w:p>
      <w:pPr>
        <w:spacing w:after="0"/>
        <w:jc w:val="left"/>
        <w:rPr>
          <w:sz w:val="20"/>
        </w:rPr>
        <w:sectPr>
          <w:pgSz w:w="11910" w:h="16840"/>
          <w:pgMar w:header="711" w:footer="608" w:top="1340" w:bottom="800" w:left="1000" w:right="1000"/>
        </w:sectPr>
      </w:pPr>
    </w:p>
    <w:p>
      <w:pPr>
        <w:pStyle w:val="BodyText"/>
        <w:spacing w:before="89"/>
      </w:pPr>
      <w:r>
        <w:rPr>
          <w:w w:val="105"/>
        </w:rPr>
        <w:t>Ireland,</w:t>
      </w:r>
      <w:r>
        <w:rPr>
          <w:spacing w:val="-12"/>
          <w:w w:val="105"/>
        </w:rPr>
        <w:t> </w:t>
      </w:r>
      <w:r>
        <w:rPr>
          <w:w w:val="105"/>
        </w:rPr>
        <w:t>and</w:t>
      </w:r>
      <w:r>
        <w:rPr>
          <w:spacing w:val="-11"/>
          <w:w w:val="105"/>
        </w:rPr>
        <w:t> </w:t>
      </w:r>
      <w:r>
        <w:rPr>
          <w:w w:val="105"/>
        </w:rPr>
        <w:t>agree</w:t>
      </w:r>
      <w:r>
        <w:rPr>
          <w:spacing w:val="-11"/>
          <w:w w:val="105"/>
        </w:rPr>
        <w:t> </w:t>
      </w:r>
      <w:r>
        <w:rPr>
          <w:w w:val="105"/>
        </w:rPr>
        <w:t>that</w:t>
      </w:r>
      <w:r>
        <w:rPr>
          <w:spacing w:val="-10"/>
          <w:w w:val="105"/>
        </w:rPr>
        <w:t> </w:t>
      </w:r>
      <w:r>
        <w:rPr>
          <w:w w:val="105"/>
        </w:rPr>
        <w:t>more</w:t>
      </w:r>
      <w:r>
        <w:rPr>
          <w:spacing w:val="-10"/>
          <w:w w:val="105"/>
        </w:rPr>
        <w:t> </w:t>
      </w:r>
      <w:r>
        <w:rPr>
          <w:w w:val="105"/>
        </w:rPr>
        <w:t>needs</w:t>
      </w:r>
      <w:r>
        <w:rPr>
          <w:spacing w:val="-13"/>
          <w:w w:val="105"/>
        </w:rPr>
        <w:t> </w:t>
      </w:r>
      <w:r>
        <w:rPr>
          <w:w w:val="105"/>
        </w:rPr>
        <w:t>to</w:t>
      </w:r>
      <w:r>
        <w:rPr>
          <w:spacing w:val="-11"/>
          <w:w w:val="105"/>
        </w:rPr>
        <w:t> </w:t>
      </w:r>
      <w:r>
        <w:rPr>
          <w:w w:val="105"/>
        </w:rPr>
        <w:t>be</w:t>
      </w:r>
      <w:r>
        <w:rPr>
          <w:spacing w:val="-10"/>
          <w:w w:val="105"/>
        </w:rPr>
        <w:t> </w:t>
      </w:r>
      <w:r>
        <w:rPr>
          <w:w w:val="105"/>
        </w:rPr>
        <w:t>done</w:t>
      </w:r>
      <w:r>
        <w:rPr>
          <w:spacing w:val="-12"/>
          <w:w w:val="105"/>
        </w:rPr>
        <w:t> </w:t>
      </w:r>
      <w:r>
        <w:rPr>
          <w:w w:val="105"/>
        </w:rPr>
        <w:t>to</w:t>
      </w:r>
      <w:r>
        <w:rPr>
          <w:spacing w:val="-10"/>
          <w:w w:val="105"/>
        </w:rPr>
        <w:t> </w:t>
      </w:r>
      <w:r>
        <w:rPr>
          <w:w w:val="105"/>
        </w:rPr>
        <w:t>harmonise</w:t>
      </w:r>
      <w:r>
        <w:rPr>
          <w:spacing w:val="-10"/>
          <w:w w:val="105"/>
        </w:rPr>
        <w:t> </w:t>
      </w:r>
      <w:r>
        <w:rPr>
          <w:w w:val="105"/>
        </w:rPr>
        <w:t>protections</w:t>
      </w:r>
      <w:r>
        <w:rPr>
          <w:spacing w:val="-10"/>
          <w:w w:val="105"/>
        </w:rPr>
        <w:t> </w:t>
      </w:r>
      <w:r>
        <w:rPr>
          <w:spacing w:val="-5"/>
          <w:w w:val="105"/>
        </w:rPr>
        <w:t>and</w:t>
      </w:r>
    </w:p>
    <w:p>
      <w:pPr>
        <w:pStyle w:val="BodyText"/>
        <w:spacing w:line="360" w:lineRule="auto" w:before="172"/>
        <w:ind w:right="242"/>
      </w:pPr>
      <w:r>
        <w:rPr>
          <w:w w:val="105"/>
        </w:rPr>
        <w:t>ensure</w:t>
      </w:r>
      <w:r>
        <w:rPr>
          <w:spacing w:val="-1"/>
          <w:w w:val="105"/>
        </w:rPr>
        <w:t> </w:t>
      </w:r>
      <w:r>
        <w:rPr>
          <w:w w:val="105"/>
        </w:rPr>
        <w:t>equivalence</w:t>
      </w:r>
      <w:r>
        <w:rPr>
          <w:spacing w:val="-6"/>
          <w:w w:val="105"/>
        </w:rPr>
        <w:t> </w:t>
      </w:r>
      <w:r>
        <w:rPr>
          <w:w w:val="105"/>
        </w:rPr>
        <w:t>of</w:t>
      </w:r>
      <w:r>
        <w:rPr>
          <w:spacing w:val="-2"/>
          <w:w w:val="105"/>
        </w:rPr>
        <w:t> </w:t>
      </w:r>
      <w:r>
        <w:rPr>
          <w:w w:val="105"/>
        </w:rPr>
        <w:t>rights</w:t>
      </w:r>
      <w:r>
        <w:rPr>
          <w:spacing w:val="-3"/>
          <w:w w:val="105"/>
        </w:rPr>
        <w:t> </w:t>
      </w:r>
      <w:r>
        <w:rPr>
          <w:w w:val="105"/>
        </w:rPr>
        <w:t>going</w:t>
      </w:r>
      <w:r>
        <w:rPr>
          <w:spacing w:val="-1"/>
          <w:w w:val="105"/>
        </w:rPr>
        <w:t> </w:t>
      </w:r>
      <w:r>
        <w:rPr>
          <w:w w:val="105"/>
        </w:rPr>
        <w:t>forward.</w:t>
      </w:r>
      <w:r>
        <w:rPr>
          <w:spacing w:val="-3"/>
          <w:w w:val="105"/>
        </w:rPr>
        <w:t> </w:t>
      </w:r>
      <w:r>
        <w:rPr>
          <w:w w:val="105"/>
        </w:rPr>
        <w:t>This</w:t>
      </w:r>
      <w:r>
        <w:rPr>
          <w:spacing w:val="-2"/>
          <w:w w:val="105"/>
        </w:rPr>
        <w:t> </w:t>
      </w:r>
      <w:r>
        <w:rPr>
          <w:w w:val="105"/>
        </w:rPr>
        <w:t>emphasises</w:t>
      </w:r>
      <w:r>
        <w:rPr>
          <w:spacing w:val="-3"/>
          <w:w w:val="105"/>
        </w:rPr>
        <w:t> </w:t>
      </w:r>
      <w:r>
        <w:rPr>
          <w:w w:val="105"/>
        </w:rPr>
        <w:t>the</w:t>
      </w:r>
      <w:r>
        <w:rPr>
          <w:spacing w:val="-2"/>
          <w:w w:val="105"/>
        </w:rPr>
        <w:t> </w:t>
      </w:r>
      <w:r>
        <w:rPr>
          <w:w w:val="105"/>
        </w:rPr>
        <w:t>importance</w:t>
      </w:r>
      <w:r>
        <w:rPr>
          <w:spacing w:val="-3"/>
          <w:w w:val="105"/>
        </w:rPr>
        <w:t> </w:t>
      </w:r>
      <w:r>
        <w:rPr>
          <w:w w:val="105"/>
        </w:rPr>
        <w:t>of the three Commissions’</w:t>
      </w:r>
      <w:r>
        <w:rPr>
          <w:spacing w:val="-8"/>
          <w:w w:val="105"/>
        </w:rPr>
        <w:t> </w:t>
      </w:r>
      <w:r>
        <w:rPr>
          <w:w w:val="105"/>
        </w:rPr>
        <w:t>joint work in relation to Article 2.</w:t>
      </w:r>
    </w:p>
    <w:p>
      <w:pPr>
        <w:pStyle w:val="BodyText"/>
        <w:spacing w:before="240"/>
      </w:pPr>
      <w:r>
        <w:rPr>
          <w:w w:val="105"/>
        </w:rPr>
        <w:t>The</w:t>
      </w:r>
      <w:r>
        <w:rPr>
          <w:spacing w:val="-9"/>
          <w:w w:val="105"/>
        </w:rPr>
        <w:t> </w:t>
      </w:r>
      <w:r>
        <w:rPr>
          <w:w w:val="105"/>
        </w:rPr>
        <w:t>findings</w:t>
      </w:r>
      <w:r>
        <w:rPr>
          <w:spacing w:val="-12"/>
          <w:w w:val="105"/>
        </w:rPr>
        <w:t> </w:t>
      </w:r>
      <w:r>
        <w:rPr>
          <w:w w:val="105"/>
        </w:rPr>
        <w:t>also</w:t>
      </w:r>
      <w:r>
        <w:rPr>
          <w:spacing w:val="-9"/>
          <w:w w:val="105"/>
        </w:rPr>
        <w:t> </w:t>
      </w:r>
      <w:r>
        <w:rPr>
          <w:w w:val="105"/>
        </w:rPr>
        <w:t>underscore</w:t>
      </w:r>
      <w:r>
        <w:rPr>
          <w:spacing w:val="-9"/>
          <w:w w:val="105"/>
        </w:rPr>
        <w:t> </w:t>
      </w:r>
      <w:r>
        <w:rPr>
          <w:w w:val="105"/>
        </w:rPr>
        <w:t>the</w:t>
      </w:r>
      <w:r>
        <w:rPr>
          <w:spacing w:val="-9"/>
          <w:w w:val="105"/>
        </w:rPr>
        <w:t> </w:t>
      </w:r>
      <w:r>
        <w:rPr>
          <w:w w:val="105"/>
        </w:rPr>
        <w:t>continuing</w:t>
      </w:r>
      <w:r>
        <w:rPr>
          <w:spacing w:val="-8"/>
          <w:w w:val="105"/>
        </w:rPr>
        <w:t> </w:t>
      </w:r>
      <w:r>
        <w:rPr>
          <w:w w:val="105"/>
        </w:rPr>
        <w:t>relevance</w:t>
      </w:r>
      <w:r>
        <w:rPr>
          <w:spacing w:val="-11"/>
          <w:w w:val="105"/>
        </w:rPr>
        <w:t> </w:t>
      </w:r>
      <w:r>
        <w:rPr>
          <w:w w:val="105"/>
        </w:rPr>
        <w:t>of</w:t>
      </w:r>
      <w:r>
        <w:rPr>
          <w:spacing w:val="-13"/>
          <w:w w:val="105"/>
        </w:rPr>
        <w:t> </w:t>
      </w:r>
      <w:r>
        <w:rPr>
          <w:w w:val="105"/>
        </w:rPr>
        <w:t>the</w:t>
      </w:r>
      <w:r>
        <w:rPr>
          <w:spacing w:val="-9"/>
          <w:w w:val="105"/>
        </w:rPr>
        <w:t> </w:t>
      </w:r>
      <w:r>
        <w:rPr>
          <w:spacing w:val="-2"/>
          <w:w w:val="105"/>
        </w:rPr>
        <w:t>three</w:t>
      </w:r>
    </w:p>
    <w:p>
      <w:pPr>
        <w:pStyle w:val="BodyText"/>
        <w:spacing w:line="360" w:lineRule="auto" w:before="169"/>
        <w:ind w:right="151"/>
      </w:pPr>
      <w:r>
        <w:rPr>
          <w:w w:val="105"/>
        </w:rPr>
        <w:t>Commissions’ joint recommendation that the Irish Government, NI Executive, and</w:t>
      </w:r>
      <w:r>
        <w:rPr>
          <w:spacing w:val="-1"/>
          <w:w w:val="105"/>
        </w:rPr>
        <w:t> </w:t>
      </w:r>
      <w:r>
        <w:rPr>
          <w:w w:val="105"/>
        </w:rPr>
        <w:t>UK</w:t>
      </w:r>
      <w:r>
        <w:rPr>
          <w:spacing w:val="-3"/>
          <w:w w:val="105"/>
        </w:rPr>
        <w:t> </w:t>
      </w:r>
      <w:r>
        <w:rPr>
          <w:w w:val="105"/>
        </w:rPr>
        <w:t>Government</w:t>
      </w:r>
      <w:r>
        <w:rPr>
          <w:spacing w:val="-5"/>
          <w:w w:val="105"/>
        </w:rPr>
        <w:t> </w:t>
      </w:r>
      <w:r>
        <w:rPr>
          <w:w w:val="105"/>
        </w:rPr>
        <w:t>work</w:t>
      </w:r>
      <w:r>
        <w:rPr>
          <w:spacing w:val="-2"/>
          <w:w w:val="105"/>
        </w:rPr>
        <w:t> </w:t>
      </w:r>
      <w:r>
        <w:rPr>
          <w:w w:val="105"/>
        </w:rPr>
        <w:t>to</w:t>
      </w:r>
      <w:r>
        <w:rPr>
          <w:spacing w:val="-3"/>
          <w:w w:val="105"/>
        </w:rPr>
        <w:t> </w:t>
      </w:r>
      <w:r>
        <w:rPr>
          <w:w w:val="105"/>
        </w:rPr>
        <w:t>enhance</w:t>
      </w:r>
      <w:r>
        <w:rPr>
          <w:spacing w:val="-1"/>
          <w:w w:val="105"/>
        </w:rPr>
        <w:t> </w:t>
      </w:r>
      <w:r>
        <w:rPr>
          <w:w w:val="105"/>
        </w:rPr>
        <w:t>and</w:t>
      </w:r>
      <w:r>
        <w:rPr>
          <w:spacing w:val="-1"/>
          <w:w w:val="105"/>
        </w:rPr>
        <w:t> </w:t>
      </w:r>
      <w:r>
        <w:rPr>
          <w:w w:val="105"/>
        </w:rPr>
        <w:t>harmonise</w:t>
      </w:r>
      <w:r>
        <w:rPr>
          <w:spacing w:val="-3"/>
          <w:w w:val="105"/>
        </w:rPr>
        <w:t> </w:t>
      </w:r>
      <w:r>
        <w:rPr>
          <w:w w:val="105"/>
        </w:rPr>
        <w:t>equality</w:t>
      </w:r>
      <w:r>
        <w:rPr>
          <w:spacing w:val="-1"/>
          <w:w w:val="105"/>
        </w:rPr>
        <w:t> </w:t>
      </w:r>
      <w:r>
        <w:rPr>
          <w:w w:val="105"/>
        </w:rPr>
        <w:t>and</w:t>
      </w:r>
      <w:r>
        <w:rPr>
          <w:spacing w:val="-1"/>
          <w:w w:val="105"/>
        </w:rPr>
        <w:t> </w:t>
      </w:r>
      <w:r>
        <w:rPr>
          <w:w w:val="105"/>
        </w:rPr>
        <w:t>human</w:t>
      </w:r>
      <w:r>
        <w:rPr>
          <w:spacing w:val="-3"/>
          <w:w w:val="105"/>
        </w:rPr>
        <w:t> </w:t>
      </w:r>
      <w:r>
        <w:rPr>
          <w:w w:val="105"/>
        </w:rPr>
        <w:t>rights protections</w:t>
      </w:r>
      <w:r>
        <w:rPr>
          <w:spacing w:val="-7"/>
          <w:w w:val="105"/>
        </w:rPr>
        <w:t> </w:t>
      </w:r>
      <w:r>
        <w:rPr>
          <w:w w:val="105"/>
        </w:rPr>
        <w:t>on</w:t>
      </w:r>
      <w:r>
        <w:rPr>
          <w:spacing w:val="-7"/>
          <w:w w:val="105"/>
        </w:rPr>
        <w:t> </w:t>
      </w:r>
      <w:r>
        <w:rPr>
          <w:w w:val="105"/>
        </w:rPr>
        <w:t>the</w:t>
      </w:r>
      <w:r>
        <w:rPr>
          <w:spacing w:val="-7"/>
          <w:w w:val="105"/>
        </w:rPr>
        <w:t> </w:t>
      </w:r>
      <w:r>
        <w:rPr>
          <w:w w:val="105"/>
        </w:rPr>
        <w:t>island</w:t>
      </w:r>
      <w:r>
        <w:rPr>
          <w:spacing w:val="-5"/>
          <w:w w:val="105"/>
        </w:rPr>
        <w:t> </w:t>
      </w:r>
      <w:r>
        <w:rPr>
          <w:w w:val="105"/>
        </w:rPr>
        <w:t>of</w:t>
      </w:r>
      <w:r>
        <w:rPr>
          <w:spacing w:val="-6"/>
          <w:w w:val="105"/>
        </w:rPr>
        <w:t> </w:t>
      </w:r>
      <w:r>
        <w:rPr>
          <w:w w:val="105"/>
        </w:rPr>
        <w:t>Ireland,</w:t>
      </w:r>
      <w:r>
        <w:rPr>
          <w:spacing w:val="-7"/>
          <w:w w:val="105"/>
        </w:rPr>
        <w:t> </w:t>
      </w:r>
      <w:r>
        <w:rPr>
          <w:w w:val="105"/>
        </w:rPr>
        <w:t>aligned</w:t>
      </w:r>
      <w:r>
        <w:rPr>
          <w:spacing w:val="-4"/>
          <w:w w:val="105"/>
        </w:rPr>
        <w:t> </w:t>
      </w:r>
      <w:r>
        <w:rPr>
          <w:w w:val="105"/>
        </w:rPr>
        <w:t>to</w:t>
      </w:r>
      <w:r>
        <w:rPr>
          <w:spacing w:val="-5"/>
          <w:w w:val="105"/>
        </w:rPr>
        <w:t> </w:t>
      </w:r>
      <w:r>
        <w:rPr>
          <w:w w:val="105"/>
        </w:rPr>
        <w:t>their</w:t>
      </w:r>
      <w:r>
        <w:rPr>
          <w:spacing w:val="-6"/>
          <w:w w:val="105"/>
        </w:rPr>
        <w:t> </w:t>
      </w:r>
      <w:r>
        <w:rPr>
          <w:w w:val="105"/>
        </w:rPr>
        <w:t>respective</w:t>
      </w:r>
      <w:r>
        <w:rPr>
          <w:spacing w:val="-5"/>
          <w:w w:val="105"/>
        </w:rPr>
        <w:t> </w:t>
      </w:r>
      <w:r>
        <w:rPr>
          <w:w w:val="105"/>
        </w:rPr>
        <w:t>remits,</w:t>
      </w:r>
      <w:r>
        <w:rPr>
          <w:spacing w:val="-7"/>
          <w:w w:val="105"/>
        </w:rPr>
        <w:t> </w:t>
      </w:r>
      <w:r>
        <w:rPr>
          <w:w w:val="105"/>
        </w:rPr>
        <w:t>and</w:t>
      </w:r>
      <w:r>
        <w:rPr>
          <w:spacing w:val="-7"/>
          <w:w w:val="105"/>
        </w:rPr>
        <w:t> </w:t>
      </w:r>
      <w:r>
        <w:rPr>
          <w:w w:val="105"/>
        </w:rPr>
        <w:t>make a clear commitment to working towards ensuring North-South equivalence of</w:t>
      </w:r>
    </w:p>
    <w:p>
      <w:pPr>
        <w:spacing w:line="360" w:lineRule="auto" w:before="2"/>
        <w:ind w:left="132" w:right="192" w:firstLine="0"/>
        <w:jc w:val="both"/>
        <w:rPr>
          <w:sz w:val="18"/>
        </w:rPr>
      </w:pPr>
      <w:r>
        <w:rPr>
          <w:w w:val="105"/>
          <w:sz w:val="28"/>
        </w:rPr>
        <w:t>rights</w:t>
      </w:r>
      <w:r>
        <w:rPr>
          <w:spacing w:val="-3"/>
          <w:w w:val="105"/>
          <w:sz w:val="28"/>
        </w:rPr>
        <w:t> </w:t>
      </w:r>
      <w:r>
        <w:rPr>
          <w:w w:val="105"/>
          <w:sz w:val="28"/>
        </w:rPr>
        <w:t>on</w:t>
      </w:r>
      <w:r>
        <w:rPr>
          <w:spacing w:val="-5"/>
          <w:w w:val="105"/>
          <w:sz w:val="28"/>
        </w:rPr>
        <w:t> </w:t>
      </w:r>
      <w:r>
        <w:rPr>
          <w:w w:val="105"/>
          <w:sz w:val="28"/>
        </w:rPr>
        <w:t>the</w:t>
      </w:r>
      <w:r>
        <w:rPr>
          <w:spacing w:val="-1"/>
          <w:w w:val="105"/>
          <w:sz w:val="28"/>
        </w:rPr>
        <w:t> </w:t>
      </w:r>
      <w:r>
        <w:rPr>
          <w:w w:val="105"/>
          <w:sz w:val="28"/>
        </w:rPr>
        <w:t>island</w:t>
      </w:r>
      <w:r>
        <w:rPr>
          <w:spacing w:val="-2"/>
          <w:w w:val="105"/>
          <w:sz w:val="28"/>
        </w:rPr>
        <w:t> </w:t>
      </w:r>
      <w:r>
        <w:rPr>
          <w:w w:val="105"/>
          <w:sz w:val="28"/>
        </w:rPr>
        <w:t>of</w:t>
      </w:r>
      <w:r>
        <w:rPr>
          <w:spacing w:val="-1"/>
          <w:w w:val="105"/>
          <w:sz w:val="28"/>
        </w:rPr>
        <w:t> </w:t>
      </w:r>
      <w:r>
        <w:rPr>
          <w:w w:val="105"/>
          <w:sz w:val="28"/>
        </w:rPr>
        <w:t>Ireland so as to</w:t>
      </w:r>
      <w:r>
        <w:rPr>
          <w:spacing w:val="-2"/>
          <w:w w:val="105"/>
          <w:sz w:val="28"/>
        </w:rPr>
        <w:t> </w:t>
      </w:r>
      <w:r>
        <w:rPr>
          <w:w w:val="105"/>
          <w:sz w:val="28"/>
        </w:rPr>
        <w:t>strengthen</w:t>
      </w:r>
      <w:r>
        <w:rPr>
          <w:spacing w:val="-3"/>
          <w:w w:val="105"/>
          <w:sz w:val="28"/>
        </w:rPr>
        <w:t> </w:t>
      </w:r>
      <w:r>
        <w:rPr>
          <w:w w:val="105"/>
          <w:sz w:val="28"/>
        </w:rPr>
        <w:t>protections.</w:t>
      </w:r>
      <w:r>
        <w:rPr>
          <w:spacing w:val="-2"/>
          <w:w w:val="105"/>
          <w:sz w:val="28"/>
        </w:rPr>
        <w:t> </w:t>
      </w:r>
      <w:r>
        <w:rPr>
          <w:w w:val="105"/>
          <w:sz w:val="28"/>
        </w:rPr>
        <w:t>IHREC</w:t>
      </w:r>
      <w:r>
        <w:rPr>
          <w:spacing w:val="-1"/>
          <w:w w:val="105"/>
          <w:sz w:val="28"/>
        </w:rPr>
        <w:t> </w:t>
      </w:r>
      <w:r>
        <w:rPr>
          <w:w w:val="105"/>
          <w:sz w:val="28"/>
        </w:rPr>
        <w:t>highlighted this</w:t>
      </w:r>
      <w:r>
        <w:rPr>
          <w:spacing w:val="-2"/>
          <w:w w:val="105"/>
          <w:sz w:val="28"/>
        </w:rPr>
        <w:t> </w:t>
      </w:r>
      <w:r>
        <w:rPr>
          <w:w w:val="105"/>
          <w:sz w:val="28"/>
        </w:rPr>
        <w:t>recommendation</w:t>
      </w:r>
      <w:r>
        <w:rPr>
          <w:spacing w:val="-3"/>
          <w:w w:val="105"/>
          <w:sz w:val="28"/>
        </w:rPr>
        <w:t> </w:t>
      </w:r>
      <w:r>
        <w:rPr>
          <w:w w:val="105"/>
          <w:sz w:val="28"/>
        </w:rPr>
        <w:t>to</w:t>
      </w:r>
      <w:r>
        <w:rPr>
          <w:spacing w:val="-1"/>
          <w:w w:val="105"/>
          <w:sz w:val="28"/>
        </w:rPr>
        <w:t> </w:t>
      </w:r>
      <w:r>
        <w:rPr>
          <w:w w:val="105"/>
          <w:sz w:val="28"/>
        </w:rPr>
        <w:t>political</w:t>
      </w:r>
      <w:r>
        <w:rPr>
          <w:spacing w:val="-3"/>
          <w:w w:val="105"/>
          <w:sz w:val="28"/>
        </w:rPr>
        <w:t> </w:t>
      </w:r>
      <w:r>
        <w:rPr>
          <w:w w:val="105"/>
          <w:sz w:val="28"/>
        </w:rPr>
        <w:t>parties</w:t>
      </w:r>
      <w:r>
        <w:rPr>
          <w:spacing w:val="-3"/>
          <w:w w:val="105"/>
          <w:sz w:val="28"/>
        </w:rPr>
        <w:t> </w:t>
      </w:r>
      <w:r>
        <w:rPr>
          <w:w w:val="105"/>
          <w:sz w:val="28"/>
        </w:rPr>
        <w:t>in</w:t>
      </w:r>
      <w:r>
        <w:rPr>
          <w:spacing w:val="-3"/>
          <w:w w:val="105"/>
          <w:sz w:val="28"/>
        </w:rPr>
        <w:t> </w:t>
      </w:r>
      <w:r>
        <w:rPr>
          <w:w w:val="105"/>
          <w:sz w:val="28"/>
        </w:rPr>
        <w:t>Ireland</w:t>
      </w:r>
      <w:r>
        <w:rPr>
          <w:spacing w:val="-1"/>
          <w:w w:val="105"/>
          <w:sz w:val="28"/>
        </w:rPr>
        <w:t> </w:t>
      </w:r>
      <w:r>
        <w:rPr>
          <w:w w:val="105"/>
          <w:sz w:val="28"/>
        </w:rPr>
        <w:t>in</w:t>
      </w:r>
      <w:r>
        <w:rPr>
          <w:spacing w:val="-2"/>
          <w:w w:val="105"/>
          <w:sz w:val="28"/>
        </w:rPr>
        <w:t> </w:t>
      </w:r>
      <w:r>
        <w:rPr>
          <w:w w:val="105"/>
          <w:sz w:val="28"/>
        </w:rPr>
        <w:t>its </w:t>
      </w:r>
      <w:r>
        <w:rPr>
          <w:i/>
          <w:w w:val="105"/>
          <w:sz w:val="28"/>
        </w:rPr>
        <w:t>Key</w:t>
      </w:r>
      <w:r>
        <w:rPr>
          <w:i/>
          <w:spacing w:val="-1"/>
          <w:w w:val="105"/>
          <w:sz w:val="28"/>
        </w:rPr>
        <w:t> </w:t>
      </w:r>
      <w:r>
        <w:rPr>
          <w:i/>
          <w:w w:val="105"/>
          <w:sz w:val="28"/>
        </w:rPr>
        <w:t>equality</w:t>
      </w:r>
      <w:r>
        <w:rPr>
          <w:i/>
          <w:spacing w:val="-1"/>
          <w:w w:val="105"/>
          <w:sz w:val="28"/>
        </w:rPr>
        <w:t> </w:t>
      </w:r>
      <w:r>
        <w:rPr>
          <w:i/>
          <w:w w:val="105"/>
          <w:sz w:val="28"/>
        </w:rPr>
        <w:t>and</w:t>
      </w:r>
      <w:r>
        <w:rPr>
          <w:i/>
          <w:spacing w:val="-1"/>
          <w:w w:val="105"/>
          <w:sz w:val="28"/>
        </w:rPr>
        <w:t> </w:t>
      </w:r>
      <w:r>
        <w:rPr>
          <w:i/>
          <w:w w:val="105"/>
          <w:sz w:val="28"/>
        </w:rPr>
        <w:t>human</w:t>
      </w:r>
      <w:r>
        <w:rPr>
          <w:i/>
          <w:w w:val="105"/>
          <w:sz w:val="28"/>
        </w:rPr>
        <w:t> rights recommendations for the next Government </w:t>
      </w:r>
      <w:r>
        <w:rPr>
          <w:w w:val="105"/>
          <w:sz w:val="28"/>
        </w:rPr>
        <w:t>in July 2024.</w:t>
      </w:r>
      <w:r>
        <w:rPr>
          <w:w w:val="105"/>
          <w:position w:val="10"/>
          <w:sz w:val="18"/>
        </w:rPr>
        <w:t>11</w:t>
      </w:r>
    </w:p>
    <w:p>
      <w:pPr>
        <w:pStyle w:val="Heading4"/>
        <w:spacing w:before="236"/>
        <w:jc w:val="both"/>
      </w:pPr>
      <w:r>
        <w:rPr/>
        <w:t>Northern</w:t>
      </w:r>
      <w:r>
        <w:rPr>
          <w:spacing w:val="-6"/>
        </w:rPr>
        <w:t> </w:t>
      </w:r>
      <w:r>
        <w:rPr/>
        <w:t>Ireland</w:t>
      </w:r>
      <w:r>
        <w:rPr>
          <w:spacing w:val="-3"/>
        </w:rPr>
        <w:t> </w:t>
      </w:r>
      <w:r>
        <w:rPr/>
        <w:t>survey</w:t>
      </w:r>
      <w:r>
        <w:rPr>
          <w:spacing w:val="-3"/>
        </w:rPr>
        <w:t> </w:t>
      </w:r>
      <w:r>
        <w:rPr>
          <w:spacing w:val="-4"/>
        </w:rPr>
        <w:t>2024</w:t>
      </w:r>
    </w:p>
    <w:p>
      <w:pPr>
        <w:pStyle w:val="BodyText"/>
        <w:spacing w:before="141"/>
        <w:ind w:left="0"/>
        <w:rPr>
          <w:b/>
        </w:rPr>
      </w:pPr>
    </w:p>
    <w:p>
      <w:pPr>
        <w:pStyle w:val="BodyText"/>
        <w:spacing w:line="360" w:lineRule="auto" w:before="1"/>
        <w:ind w:right="151"/>
        <w:rPr>
          <w:sz w:val="17"/>
        </w:rPr>
      </w:pPr>
      <w:r>
        <w:rPr>
          <w:w w:val="105"/>
        </w:rPr>
        <w:t>Since 2022 ECNI has commissioned an annual public awareness survey to ask a representative sample of the people of Northern Ireland about their awareness of</w:t>
      </w:r>
      <w:r>
        <w:rPr>
          <w:spacing w:val="-4"/>
          <w:w w:val="105"/>
        </w:rPr>
        <w:t> </w:t>
      </w:r>
      <w:r>
        <w:rPr>
          <w:w w:val="105"/>
        </w:rPr>
        <w:t>their</w:t>
      </w:r>
      <w:r>
        <w:rPr>
          <w:spacing w:val="-6"/>
          <w:w w:val="105"/>
        </w:rPr>
        <w:t> </w:t>
      </w:r>
      <w:r>
        <w:rPr>
          <w:w w:val="105"/>
        </w:rPr>
        <w:t>rights</w:t>
      </w:r>
      <w:r>
        <w:rPr>
          <w:spacing w:val="-3"/>
          <w:w w:val="105"/>
        </w:rPr>
        <w:t> </w:t>
      </w:r>
      <w:r>
        <w:rPr>
          <w:w w:val="105"/>
        </w:rPr>
        <w:t>after</w:t>
      </w:r>
      <w:r>
        <w:rPr>
          <w:spacing w:val="-5"/>
          <w:w w:val="105"/>
        </w:rPr>
        <w:t> </w:t>
      </w:r>
      <w:r>
        <w:rPr>
          <w:w w:val="105"/>
        </w:rPr>
        <w:t>Brexit,</w:t>
      </w:r>
      <w:r>
        <w:rPr>
          <w:spacing w:val="-5"/>
          <w:w w:val="105"/>
        </w:rPr>
        <w:t> </w:t>
      </w:r>
      <w:r>
        <w:rPr>
          <w:w w:val="105"/>
        </w:rPr>
        <w:t>which</w:t>
      </w:r>
      <w:r>
        <w:rPr>
          <w:spacing w:val="-5"/>
          <w:w w:val="105"/>
        </w:rPr>
        <w:t> </w:t>
      </w:r>
      <w:r>
        <w:rPr>
          <w:w w:val="105"/>
        </w:rPr>
        <w:t>are</w:t>
      </w:r>
      <w:r>
        <w:rPr>
          <w:spacing w:val="-3"/>
          <w:w w:val="105"/>
        </w:rPr>
        <w:t> </w:t>
      </w:r>
      <w:r>
        <w:rPr>
          <w:w w:val="105"/>
        </w:rPr>
        <w:t>part</w:t>
      </w:r>
      <w:r>
        <w:rPr>
          <w:spacing w:val="-8"/>
          <w:w w:val="105"/>
        </w:rPr>
        <w:t> </w:t>
      </w:r>
      <w:r>
        <w:rPr>
          <w:w w:val="105"/>
        </w:rPr>
        <w:t>of</w:t>
      </w:r>
      <w:r>
        <w:rPr>
          <w:spacing w:val="-4"/>
          <w:w w:val="105"/>
        </w:rPr>
        <w:t> </w:t>
      </w:r>
      <w:r>
        <w:rPr>
          <w:w w:val="105"/>
        </w:rPr>
        <w:t>the</w:t>
      </w:r>
      <w:r>
        <w:rPr>
          <w:spacing w:val="-6"/>
          <w:w w:val="105"/>
        </w:rPr>
        <w:t> </w:t>
      </w:r>
      <w:r>
        <w:rPr>
          <w:w w:val="105"/>
        </w:rPr>
        <w:t>Windsor</w:t>
      </w:r>
      <w:r>
        <w:rPr>
          <w:spacing w:val="-4"/>
          <w:w w:val="105"/>
        </w:rPr>
        <w:t> </w:t>
      </w:r>
      <w:r>
        <w:rPr>
          <w:w w:val="105"/>
        </w:rPr>
        <w:t>Framework.</w:t>
      </w:r>
      <w:r>
        <w:rPr>
          <w:w w:val="105"/>
          <w:position w:val="10"/>
          <w:sz w:val="17"/>
        </w:rPr>
        <w:t>12</w:t>
      </w:r>
      <w:r>
        <w:rPr>
          <w:spacing w:val="22"/>
          <w:w w:val="105"/>
          <w:position w:val="10"/>
          <w:sz w:val="17"/>
        </w:rPr>
        <w:t> </w:t>
      </w:r>
      <w:r>
        <w:rPr>
          <w:w w:val="105"/>
        </w:rPr>
        <w:t>LucidTalk undertook the survey on behalf of ECNI via their online opinion panel between 26 and 29 April 2024 and there were 1,050 responses.</w:t>
      </w:r>
      <w:r>
        <w:rPr>
          <w:w w:val="105"/>
          <w:position w:val="10"/>
          <w:sz w:val="17"/>
        </w:rPr>
        <w:t>13</w:t>
      </w:r>
    </w:p>
    <w:p>
      <w:pPr>
        <w:pStyle w:val="BodyText"/>
        <w:spacing w:before="240"/>
      </w:pPr>
      <w:r>
        <w:rPr>
          <w:spacing w:val="-2"/>
          <w:w w:val="105"/>
        </w:rPr>
        <w:t>Amongst</w:t>
      </w:r>
      <w:r>
        <w:rPr>
          <w:spacing w:val="-12"/>
          <w:w w:val="105"/>
        </w:rPr>
        <w:t> </w:t>
      </w:r>
      <w:r>
        <w:rPr>
          <w:spacing w:val="-2"/>
          <w:w w:val="105"/>
        </w:rPr>
        <w:t>the</w:t>
      </w:r>
      <w:r>
        <w:rPr>
          <w:spacing w:val="-10"/>
          <w:w w:val="105"/>
        </w:rPr>
        <w:t> </w:t>
      </w:r>
      <w:r>
        <w:rPr>
          <w:spacing w:val="-2"/>
          <w:w w:val="105"/>
        </w:rPr>
        <w:t>key</w:t>
      </w:r>
      <w:r>
        <w:rPr>
          <w:spacing w:val="-9"/>
          <w:w w:val="105"/>
        </w:rPr>
        <w:t> </w:t>
      </w:r>
      <w:r>
        <w:rPr>
          <w:spacing w:val="-2"/>
          <w:w w:val="105"/>
        </w:rPr>
        <w:t>findings</w:t>
      </w:r>
      <w:r>
        <w:rPr>
          <w:spacing w:val="-9"/>
          <w:w w:val="105"/>
        </w:rPr>
        <w:t> </w:t>
      </w:r>
      <w:r>
        <w:rPr>
          <w:spacing w:val="-2"/>
          <w:w w:val="105"/>
        </w:rPr>
        <w:t>were</w:t>
      </w:r>
      <w:r>
        <w:rPr>
          <w:spacing w:val="-11"/>
          <w:w w:val="105"/>
        </w:rPr>
        <w:t> </w:t>
      </w:r>
      <w:r>
        <w:rPr>
          <w:spacing w:val="-2"/>
          <w:w w:val="105"/>
        </w:rPr>
        <w:t>that:</w:t>
      </w:r>
    </w:p>
    <w:p>
      <w:pPr>
        <w:pStyle w:val="BodyText"/>
        <w:spacing w:before="69"/>
        <w:ind w:left="0"/>
      </w:pPr>
    </w:p>
    <w:p>
      <w:pPr>
        <w:pStyle w:val="BodyText"/>
        <w:tabs>
          <w:tab w:pos="845" w:val="left" w:leader="none"/>
        </w:tabs>
        <w:spacing w:line="360" w:lineRule="auto" w:before="1"/>
        <w:ind w:left="846" w:right="436" w:hanging="356"/>
      </w:pPr>
      <w:r>
        <w:rPr>
          <w:b/>
          <w:spacing w:val="-10"/>
          <w:w w:val="105"/>
          <w:sz w:val="24"/>
        </w:rPr>
        <w:t>›</w:t>
      </w:r>
      <w:r>
        <w:rPr>
          <w:b/>
          <w:sz w:val="24"/>
        </w:rPr>
        <w:tab/>
      </w:r>
      <w:r>
        <w:rPr>
          <w:w w:val="105"/>
        </w:rPr>
        <w:t>Just under half of all respondents (47%) thought that their equality and human</w:t>
      </w:r>
      <w:r>
        <w:rPr>
          <w:spacing w:val="-7"/>
          <w:w w:val="105"/>
        </w:rPr>
        <w:t> </w:t>
      </w:r>
      <w:r>
        <w:rPr>
          <w:w w:val="105"/>
        </w:rPr>
        <w:t>rights</w:t>
      </w:r>
      <w:r>
        <w:rPr>
          <w:spacing w:val="-7"/>
          <w:w w:val="105"/>
        </w:rPr>
        <w:t> </w:t>
      </w:r>
      <w:r>
        <w:rPr>
          <w:w w:val="105"/>
        </w:rPr>
        <w:t>had</w:t>
      </w:r>
      <w:r>
        <w:rPr>
          <w:spacing w:val="-6"/>
          <w:w w:val="105"/>
        </w:rPr>
        <w:t> </w:t>
      </w:r>
      <w:r>
        <w:rPr>
          <w:w w:val="105"/>
        </w:rPr>
        <w:t>already</w:t>
      </w:r>
      <w:r>
        <w:rPr>
          <w:spacing w:val="-7"/>
          <w:w w:val="105"/>
        </w:rPr>
        <w:t> </w:t>
      </w:r>
      <w:r>
        <w:rPr>
          <w:w w:val="105"/>
        </w:rPr>
        <w:t>been</w:t>
      </w:r>
      <w:r>
        <w:rPr>
          <w:spacing w:val="-6"/>
          <w:w w:val="105"/>
        </w:rPr>
        <w:t> </w:t>
      </w:r>
      <w:r>
        <w:rPr>
          <w:w w:val="105"/>
        </w:rPr>
        <w:t>reduced</w:t>
      </w:r>
      <w:r>
        <w:rPr>
          <w:spacing w:val="-9"/>
          <w:w w:val="105"/>
        </w:rPr>
        <w:t> </w:t>
      </w:r>
      <w:r>
        <w:rPr>
          <w:w w:val="105"/>
        </w:rPr>
        <w:t>as</w:t>
      </w:r>
      <w:r>
        <w:rPr>
          <w:spacing w:val="-6"/>
          <w:w w:val="105"/>
        </w:rPr>
        <w:t> </w:t>
      </w:r>
      <w:r>
        <w:rPr>
          <w:w w:val="105"/>
        </w:rPr>
        <w:t>a</w:t>
      </w:r>
      <w:r>
        <w:rPr>
          <w:spacing w:val="-5"/>
          <w:w w:val="105"/>
        </w:rPr>
        <w:t> </w:t>
      </w:r>
      <w:r>
        <w:rPr>
          <w:w w:val="105"/>
        </w:rPr>
        <w:t>result</w:t>
      </w:r>
      <w:r>
        <w:rPr>
          <w:spacing w:val="-5"/>
          <w:w w:val="105"/>
        </w:rPr>
        <w:t> </w:t>
      </w:r>
      <w:r>
        <w:rPr>
          <w:w w:val="105"/>
        </w:rPr>
        <w:t>of</w:t>
      </w:r>
      <w:r>
        <w:rPr>
          <w:spacing w:val="-9"/>
          <w:w w:val="105"/>
        </w:rPr>
        <w:t> </w:t>
      </w:r>
      <w:r>
        <w:rPr>
          <w:w w:val="105"/>
        </w:rPr>
        <w:t>Brexit.</w:t>
      </w:r>
      <w:r>
        <w:rPr>
          <w:spacing w:val="-9"/>
          <w:w w:val="105"/>
        </w:rPr>
        <w:t> </w:t>
      </w:r>
      <w:r>
        <w:rPr>
          <w:w w:val="105"/>
        </w:rPr>
        <w:t>Over</w:t>
      </w:r>
      <w:r>
        <w:rPr>
          <w:spacing w:val="-9"/>
          <w:w w:val="105"/>
        </w:rPr>
        <w:t> </w:t>
      </w:r>
      <w:r>
        <w:rPr>
          <w:w w:val="105"/>
        </w:rPr>
        <w:t>half</w:t>
      </w:r>
      <w:r>
        <w:rPr>
          <w:spacing w:val="-6"/>
          <w:w w:val="105"/>
        </w:rPr>
        <w:t> </w:t>
      </w:r>
      <w:r>
        <w:rPr>
          <w:w w:val="105"/>
        </w:rPr>
        <w:t>of</w:t>
      </w:r>
    </w:p>
    <w:p>
      <w:pPr>
        <w:pStyle w:val="BodyText"/>
        <w:ind w:left="0"/>
        <w:rPr>
          <w:sz w:val="20"/>
        </w:rPr>
      </w:pPr>
    </w:p>
    <w:p>
      <w:pPr>
        <w:pStyle w:val="BodyText"/>
        <w:spacing w:before="169"/>
        <w:ind w:left="0"/>
        <w:rPr>
          <w:sz w:val="20"/>
        </w:rPr>
      </w:pPr>
      <w:r>
        <w:rPr/>
        <mc:AlternateContent>
          <mc:Choice Requires="wps">
            <w:drawing>
              <wp:anchor distT="0" distB="0" distL="0" distR="0" allowOverlap="1" layoutInCell="1" locked="0" behindDoc="1" simplePos="0" relativeHeight="487593984">
                <wp:simplePos x="0" y="0"/>
                <wp:positionH relativeFrom="page">
                  <wp:posOffset>719327</wp:posOffset>
                </wp:positionH>
                <wp:positionV relativeFrom="paragraph">
                  <wp:posOffset>277894</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881485pt;width:144.050pt;height:.599980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40"/>
        <w:ind w:left="132" w:right="0" w:firstLine="0"/>
        <w:jc w:val="left"/>
        <w:rPr>
          <w:sz w:val="20"/>
        </w:rPr>
      </w:pPr>
      <w:r>
        <w:rPr>
          <w:w w:val="105"/>
          <w:position w:val="7"/>
          <w:sz w:val="12"/>
        </w:rPr>
        <w:t>11</w:t>
      </w:r>
      <w:r>
        <w:rPr>
          <w:spacing w:val="14"/>
          <w:w w:val="105"/>
          <w:position w:val="7"/>
          <w:sz w:val="12"/>
        </w:rPr>
        <w:t> </w:t>
      </w:r>
      <w:r>
        <w:rPr>
          <w:w w:val="105"/>
          <w:sz w:val="20"/>
        </w:rPr>
        <w:t>IHREC,</w:t>
      </w:r>
      <w:r>
        <w:rPr>
          <w:spacing w:val="-4"/>
          <w:w w:val="105"/>
          <w:sz w:val="20"/>
        </w:rPr>
        <w:t> </w:t>
      </w:r>
      <w:hyperlink r:id="rId18">
        <w:r>
          <w:rPr>
            <w:color w:val="0462C1"/>
            <w:w w:val="105"/>
            <w:sz w:val="20"/>
            <w:u w:val="single" w:color="0462C1"/>
          </w:rPr>
          <w:t>Key</w:t>
        </w:r>
        <w:r>
          <w:rPr>
            <w:color w:val="0462C1"/>
            <w:spacing w:val="-4"/>
            <w:w w:val="105"/>
            <w:sz w:val="20"/>
            <w:u w:val="single" w:color="0462C1"/>
          </w:rPr>
          <w:t> </w:t>
        </w:r>
        <w:r>
          <w:rPr>
            <w:color w:val="0462C1"/>
            <w:w w:val="105"/>
            <w:sz w:val="20"/>
            <w:u w:val="single" w:color="0462C1"/>
          </w:rPr>
          <w:t>equality</w:t>
        </w:r>
        <w:r>
          <w:rPr>
            <w:color w:val="0462C1"/>
            <w:spacing w:val="-4"/>
            <w:w w:val="105"/>
            <w:sz w:val="20"/>
            <w:u w:val="single" w:color="0462C1"/>
          </w:rPr>
          <w:t> </w:t>
        </w:r>
        <w:r>
          <w:rPr>
            <w:color w:val="0462C1"/>
            <w:w w:val="105"/>
            <w:sz w:val="20"/>
            <w:u w:val="single" w:color="0462C1"/>
          </w:rPr>
          <w:t>and</w:t>
        </w:r>
        <w:r>
          <w:rPr>
            <w:color w:val="0462C1"/>
            <w:spacing w:val="-5"/>
            <w:w w:val="105"/>
            <w:sz w:val="20"/>
            <w:u w:val="single" w:color="0462C1"/>
          </w:rPr>
          <w:t> </w:t>
        </w:r>
        <w:r>
          <w:rPr>
            <w:color w:val="0462C1"/>
            <w:w w:val="105"/>
            <w:sz w:val="20"/>
            <w:u w:val="single" w:color="0462C1"/>
          </w:rPr>
          <w:t>human</w:t>
        </w:r>
        <w:r>
          <w:rPr>
            <w:color w:val="0462C1"/>
            <w:spacing w:val="-5"/>
            <w:w w:val="105"/>
            <w:sz w:val="20"/>
            <w:u w:val="single" w:color="0462C1"/>
          </w:rPr>
          <w:t> </w:t>
        </w:r>
        <w:r>
          <w:rPr>
            <w:color w:val="0462C1"/>
            <w:w w:val="105"/>
            <w:sz w:val="20"/>
            <w:u w:val="single" w:color="0462C1"/>
          </w:rPr>
          <w:t>rights</w:t>
        </w:r>
        <w:r>
          <w:rPr>
            <w:color w:val="0462C1"/>
            <w:spacing w:val="-5"/>
            <w:w w:val="105"/>
            <w:sz w:val="20"/>
            <w:u w:val="single" w:color="0462C1"/>
          </w:rPr>
          <w:t> </w:t>
        </w:r>
        <w:r>
          <w:rPr>
            <w:color w:val="0462C1"/>
            <w:w w:val="105"/>
            <w:sz w:val="20"/>
            <w:u w:val="single" w:color="0462C1"/>
          </w:rPr>
          <w:t>recommendations</w:t>
        </w:r>
        <w:r>
          <w:rPr>
            <w:color w:val="0462C1"/>
            <w:spacing w:val="-6"/>
            <w:w w:val="105"/>
            <w:sz w:val="20"/>
            <w:u w:val="single" w:color="0462C1"/>
          </w:rPr>
          <w:t> </w:t>
        </w:r>
        <w:r>
          <w:rPr>
            <w:color w:val="0462C1"/>
            <w:w w:val="105"/>
            <w:sz w:val="20"/>
            <w:u w:val="single" w:color="0462C1"/>
          </w:rPr>
          <w:t>for</w:t>
        </w:r>
        <w:r>
          <w:rPr>
            <w:color w:val="0462C1"/>
            <w:spacing w:val="-6"/>
            <w:w w:val="105"/>
            <w:sz w:val="20"/>
            <w:u w:val="single" w:color="0462C1"/>
          </w:rPr>
          <w:t> </w:t>
        </w:r>
        <w:r>
          <w:rPr>
            <w:color w:val="0462C1"/>
            <w:w w:val="105"/>
            <w:sz w:val="20"/>
            <w:u w:val="single" w:color="0462C1"/>
          </w:rPr>
          <w:t>the</w:t>
        </w:r>
        <w:r>
          <w:rPr>
            <w:color w:val="0462C1"/>
            <w:spacing w:val="-5"/>
            <w:w w:val="105"/>
            <w:sz w:val="20"/>
            <w:u w:val="single" w:color="0462C1"/>
          </w:rPr>
          <w:t> </w:t>
        </w:r>
        <w:r>
          <w:rPr>
            <w:color w:val="0462C1"/>
            <w:w w:val="105"/>
            <w:sz w:val="20"/>
            <w:u w:val="single" w:color="0462C1"/>
          </w:rPr>
          <w:t>next</w:t>
        </w:r>
        <w:r>
          <w:rPr>
            <w:color w:val="0462C1"/>
            <w:spacing w:val="-5"/>
            <w:w w:val="105"/>
            <w:sz w:val="20"/>
            <w:u w:val="single" w:color="0462C1"/>
          </w:rPr>
          <w:t> </w:t>
        </w:r>
        <w:r>
          <w:rPr>
            <w:color w:val="0462C1"/>
            <w:w w:val="105"/>
            <w:sz w:val="20"/>
            <w:u w:val="single" w:color="0462C1"/>
          </w:rPr>
          <w:t>Government</w:t>
        </w:r>
      </w:hyperlink>
      <w:r>
        <w:rPr>
          <w:w w:val="105"/>
          <w:sz w:val="20"/>
          <w:u w:val="none"/>
        </w:rPr>
        <w:t>,</w:t>
      </w:r>
      <w:r>
        <w:rPr>
          <w:spacing w:val="-5"/>
          <w:w w:val="105"/>
          <w:sz w:val="20"/>
          <w:u w:val="none"/>
        </w:rPr>
        <w:t> </w:t>
      </w:r>
      <w:r>
        <w:rPr>
          <w:w w:val="105"/>
          <w:sz w:val="20"/>
          <w:u w:val="none"/>
        </w:rPr>
        <w:t>July</w:t>
      </w:r>
      <w:r>
        <w:rPr>
          <w:spacing w:val="-4"/>
          <w:w w:val="105"/>
          <w:sz w:val="20"/>
          <w:u w:val="none"/>
        </w:rPr>
        <w:t> </w:t>
      </w:r>
      <w:r>
        <w:rPr>
          <w:spacing w:val="-2"/>
          <w:w w:val="105"/>
          <w:sz w:val="20"/>
          <w:u w:val="none"/>
        </w:rPr>
        <w:t>2024.</w:t>
      </w:r>
    </w:p>
    <w:p>
      <w:pPr>
        <w:spacing w:before="1"/>
        <w:ind w:left="132" w:right="570" w:firstLine="0"/>
        <w:jc w:val="left"/>
        <w:rPr>
          <w:sz w:val="20"/>
        </w:rPr>
      </w:pPr>
      <w:r>
        <w:rPr>
          <w:w w:val="105"/>
          <w:position w:val="7"/>
          <w:sz w:val="12"/>
        </w:rPr>
        <w:t>12</w:t>
      </w:r>
      <w:r>
        <w:rPr>
          <w:spacing w:val="17"/>
          <w:w w:val="105"/>
          <w:position w:val="7"/>
          <w:sz w:val="12"/>
        </w:rPr>
        <w:t> </w:t>
      </w:r>
      <w:r>
        <w:rPr>
          <w:w w:val="105"/>
          <w:sz w:val="20"/>
        </w:rPr>
        <w:t>ECNI,</w:t>
      </w:r>
      <w:r>
        <w:rPr>
          <w:spacing w:val="-3"/>
          <w:w w:val="105"/>
          <w:sz w:val="20"/>
        </w:rPr>
        <w:t> </w:t>
      </w:r>
      <w:r>
        <w:rPr>
          <w:w w:val="105"/>
          <w:sz w:val="20"/>
        </w:rPr>
        <w:t>Public</w:t>
      </w:r>
      <w:r>
        <w:rPr>
          <w:spacing w:val="-2"/>
          <w:w w:val="105"/>
          <w:sz w:val="20"/>
        </w:rPr>
        <w:t> </w:t>
      </w:r>
      <w:r>
        <w:rPr>
          <w:w w:val="105"/>
          <w:sz w:val="20"/>
        </w:rPr>
        <w:t>Awareness</w:t>
      </w:r>
      <w:r>
        <w:rPr>
          <w:spacing w:val="-4"/>
          <w:w w:val="105"/>
          <w:sz w:val="20"/>
        </w:rPr>
        <w:t> </w:t>
      </w:r>
      <w:r>
        <w:rPr>
          <w:w w:val="105"/>
          <w:sz w:val="20"/>
        </w:rPr>
        <w:t>Survey</w:t>
      </w:r>
      <w:r>
        <w:rPr>
          <w:spacing w:val="-2"/>
          <w:w w:val="105"/>
          <w:sz w:val="20"/>
        </w:rPr>
        <w:t> </w:t>
      </w:r>
      <w:r>
        <w:rPr>
          <w:w w:val="105"/>
          <w:sz w:val="20"/>
        </w:rPr>
        <w:t>of</w:t>
      </w:r>
      <w:r>
        <w:rPr>
          <w:spacing w:val="-3"/>
          <w:w w:val="105"/>
          <w:sz w:val="20"/>
        </w:rPr>
        <w:t> </w:t>
      </w:r>
      <w:r>
        <w:rPr>
          <w:w w:val="105"/>
          <w:sz w:val="20"/>
        </w:rPr>
        <w:t>equality</w:t>
      </w:r>
      <w:r>
        <w:rPr>
          <w:spacing w:val="-2"/>
          <w:w w:val="105"/>
          <w:sz w:val="20"/>
        </w:rPr>
        <w:t> </w:t>
      </w:r>
      <w:r>
        <w:rPr>
          <w:w w:val="105"/>
          <w:sz w:val="20"/>
        </w:rPr>
        <w:t>and</w:t>
      </w:r>
      <w:r>
        <w:rPr>
          <w:spacing w:val="-2"/>
          <w:w w:val="105"/>
          <w:sz w:val="20"/>
        </w:rPr>
        <w:t> </w:t>
      </w:r>
      <w:r>
        <w:rPr>
          <w:w w:val="105"/>
          <w:sz w:val="20"/>
        </w:rPr>
        <w:t>human</w:t>
      </w:r>
      <w:r>
        <w:rPr>
          <w:spacing w:val="-3"/>
          <w:w w:val="105"/>
          <w:sz w:val="20"/>
        </w:rPr>
        <w:t> </w:t>
      </w:r>
      <w:r>
        <w:rPr>
          <w:w w:val="105"/>
          <w:sz w:val="20"/>
        </w:rPr>
        <w:t>rights</w:t>
      </w:r>
      <w:r>
        <w:rPr>
          <w:spacing w:val="-4"/>
          <w:w w:val="105"/>
          <w:sz w:val="20"/>
        </w:rPr>
        <w:t> </w:t>
      </w:r>
      <w:r>
        <w:rPr>
          <w:w w:val="105"/>
          <w:sz w:val="20"/>
        </w:rPr>
        <w:t>protections</w:t>
      </w:r>
      <w:r>
        <w:rPr>
          <w:spacing w:val="-4"/>
          <w:w w:val="105"/>
          <w:sz w:val="20"/>
        </w:rPr>
        <w:t> </w:t>
      </w:r>
      <w:r>
        <w:rPr>
          <w:w w:val="105"/>
          <w:sz w:val="20"/>
        </w:rPr>
        <w:t>in</w:t>
      </w:r>
      <w:r>
        <w:rPr>
          <w:spacing w:val="-3"/>
          <w:w w:val="105"/>
          <w:sz w:val="20"/>
        </w:rPr>
        <w:t> </w:t>
      </w:r>
      <w:r>
        <w:rPr>
          <w:w w:val="105"/>
          <w:sz w:val="20"/>
        </w:rPr>
        <w:t>Northern</w:t>
      </w:r>
      <w:r>
        <w:rPr>
          <w:spacing w:val="-5"/>
          <w:w w:val="105"/>
          <w:sz w:val="20"/>
        </w:rPr>
        <w:t> </w:t>
      </w:r>
      <w:r>
        <w:rPr>
          <w:w w:val="105"/>
          <w:sz w:val="20"/>
        </w:rPr>
        <w:t>Ireland</w:t>
      </w:r>
      <w:r>
        <w:rPr>
          <w:spacing w:val="-2"/>
          <w:w w:val="105"/>
          <w:sz w:val="20"/>
        </w:rPr>
        <w:t> </w:t>
      </w:r>
      <w:r>
        <w:rPr>
          <w:w w:val="105"/>
          <w:sz w:val="20"/>
        </w:rPr>
        <w:t>after</w:t>
      </w:r>
      <w:r>
        <w:rPr>
          <w:spacing w:val="-3"/>
          <w:w w:val="105"/>
          <w:sz w:val="20"/>
        </w:rPr>
        <w:t> </w:t>
      </w:r>
      <w:r>
        <w:rPr>
          <w:w w:val="105"/>
          <w:sz w:val="20"/>
        </w:rPr>
        <w:t>Brexit </w:t>
      </w:r>
      <w:r>
        <w:rPr>
          <w:spacing w:val="-2"/>
          <w:w w:val="105"/>
          <w:sz w:val="20"/>
        </w:rPr>
        <w:t>(2024).</w:t>
      </w:r>
    </w:p>
    <w:p>
      <w:pPr>
        <w:spacing w:before="0"/>
        <w:ind w:left="132" w:right="242" w:firstLine="0"/>
        <w:jc w:val="left"/>
        <w:rPr>
          <w:sz w:val="20"/>
        </w:rPr>
      </w:pPr>
      <w:r>
        <w:rPr>
          <w:w w:val="105"/>
          <w:position w:val="7"/>
          <w:sz w:val="12"/>
        </w:rPr>
        <w:t>13</w:t>
      </w:r>
      <w:r>
        <w:rPr>
          <w:spacing w:val="16"/>
          <w:w w:val="105"/>
          <w:position w:val="7"/>
          <w:sz w:val="12"/>
        </w:rPr>
        <w:t> </w:t>
      </w:r>
      <w:r>
        <w:rPr>
          <w:w w:val="105"/>
          <w:sz w:val="20"/>
        </w:rPr>
        <w:t>There</w:t>
      </w:r>
      <w:r>
        <w:rPr>
          <w:spacing w:val="-4"/>
          <w:w w:val="105"/>
          <w:sz w:val="20"/>
        </w:rPr>
        <w:t> </w:t>
      </w:r>
      <w:r>
        <w:rPr>
          <w:w w:val="105"/>
          <w:sz w:val="20"/>
        </w:rPr>
        <w:t>were</w:t>
      </w:r>
      <w:r>
        <w:rPr>
          <w:spacing w:val="-4"/>
          <w:w w:val="105"/>
          <w:sz w:val="20"/>
        </w:rPr>
        <w:t> </w:t>
      </w:r>
      <w:r>
        <w:rPr>
          <w:w w:val="105"/>
          <w:sz w:val="20"/>
        </w:rPr>
        <w:t>2,169</w:t>
      </w:r>
      <w:r>
        <w:rPr>
          <w:spacing w:val="-5"/>
          <w:w w:val="105"/>
          <w:sz w:val="20"/>
        </w:rPr>
        <w:t> </w:t>
      </w:r>
      <w:r>
        <w:rPr>
          <w:w w:val="105"/>
          <w:sz w:val="20"/>
        </w:rPr>
        <w:t>responses.</w:t>
      </w:r>
      <w:r>
        <w:rPr>
          <w:spacing w:val="-4"/>
          <w:w w:val="105"/>
          <w:sz w:val="20"/>
        </w:rPr>
        <w:t> </w:t>
      </w:r>
      <w:r>
        <w:rPr>
          <w:w w:val="105"/>
          <w:sz w:val="20"/>
        </w:rPr>
        <w:t>These</w:t>
      </w:r>
      <w:r>
        <w:rPr>
          <w:spacing w:val="-4"/>
          <w:w w:val="105"/>
          <w:sz w:val="20"/>
        </w:rPr>
        <w:t> </w:t>
      </w:r>
      <w:r>
        <w:rPr>
          <w:w w:val="105"/>
          <w:sz w:val="20"/>
        </w:rPr>
        <w:t>responses</w:t>
      </w:r>
      <w:r>
        <w:rPr>
          <w:spacing w:val="-5"/>
          <w:w w:val="105"/>
          <w:sz w:val="20"/>
        </w:rPr>
        <w:t> </w:t>
      </w:r>
      <w:r>
        <w:rPr>
          <w:w w:val="105"/>
          <w:sz w:val="20"/>
        </w:rPr>
        <w:t>were</w:t>
      </w:r>
      <w:r>
        <w:rPr>
          <w:spacing w:val="-4"/>
          <w:w w:val="105"/>
          <w:sz w:val="20"/>
        </w:rPr>
        <w:t> </w:t>
      </w:r>
      <w:r>
        <w:rPr>
          <w:w w:val="105"/>
          <w:sz w:val="20"/>
        </w:rPr>
        <w:t>audited</w:t>
      </w:r>
      <w:r>
        <w:rPr>
          <w:spacing w:val="-2"/>
          <w:w w:val="105"/>
          <w:sz w:val="20"/>
        </w:rPr>
        <w:t> </w:t>
      </w:r>
      <w:r>
        <w:rPr>
          <w:w w:val="105"/>
          <w:sz w:val="20"/>
        </w:rPr>
        <w:t>and</w:t>
      </w:r>
      <w:r>
        <w:rPr>
          <w:spacing w:val="-2"/>
          <w:w w:val="105"/>
          <w:sz w:val="20"/>
        </w:rPr>
        <w:t> </w:t>
      </w:r>
      <w:r>
        <w:rPr>
          <w:w w:val="105"/>
          <w:sz w:val="20"/>
        </w:rPr>
        <w:t>weighted,</w:t>
      </w:r>
      <w:r>
        <w:rPr>
          <w:spacing w:val="-4"/>
          <w:w w:val="105"/>
          <w:sz w:val="20"/>
        </w:rPr>
        <w:t> </w:t>
      </w:r>
      <w:r>
        <w:rPr>
          <w:w w:val="105"/>
          <w:sz w:val="20"/>
        </w:rPr>
        <w:t>and</w:t>
      </w:r>
      <w:r>
        <w:rPr>
          <w:spacing w:val="-2"/>
          <w:w w:val="105"/>
          <w:sz w:val="20"/>
        </w:rPr>
        <w:t> </w:t>
      </w:r>
      <w:r>
        <w:rPr>
          <w:w w:val="105"/>
          <w:sz w:val="20"/>
        </w:rPr>
        <w:t>the</w:t>
      </w:r>
      <w:r>
        <w:rPr>
          <w:spacing w:val="-4"/>
          <w:w w:val="105"/>
          <w:sz w:val="20"/>
        </w:rPr>
        <w:t> </w:t>
      </w:r>
      <w:r>
        <w:rPr>
          <w:w w:val="105"/>
          <w:sz w:val="20"/>
        </w:rPr>
        <w:t>results</w:t>
      </w:r>
      <w:r>
        <w:rPr>
          <w:spacing w:val="-4"/>
          <w:w w:val="105"/>
          <w:sz w:val="20"/>
        </w:rPr>
        <w:t> </w:t>
      </w:r>
      <w:r>
        <w:rPr>
          <w:w w:val="105"/>
          <w:sz w:val="20"/>
        </w:rPr>
        <w:t>are</w:t>
      </w:r>
      <w:r>
        <w:rPr>
          <w:spacing w:val="-2"/>
          <w:w w:val="105"/>
          <w:sz w:val="20"/>
        </w:rPr>
        <w:t> </w:t>
      </w:r>
      <w:r>
        <w:rPr>
          <w:w w:val="105"/>
          <w:sz w:val="20"/>
        </w:rPr>
        <w:t>representative of the Northern Ireland population. This resulted in 1,050 full responses which were recorded and used for </w:t>
      </w:r>
      <w:r>
        <w:rPr>
          <w:spacing w:val="-2"/>
          <w:w w:val="105"/>
          <w:sz w:val="20"/>
        </w:rPr>
        <w:t>analysis</w:t>
      </w:r>
    </w:p>
    <w:p>
      <w:pPr>
        <w:spacing w:after="0"/>
        <w:jc w:val="left"/>
        <w:rPr>
          <w:sz w:val="20"/>
        </w:rPr>
        <w:sectPr>
          <w:pgSz w:w="11910" w:h="16840"/>
          <w:pgMar w:header="711" w:footer="608" w:top="1340" w:bottom="800" w:left="1000" w:right="1000"/>
        </w:sectPr>
      </w:pPr>
    </w:p>
    <w:p>
      <w:pPr>
        <w:pStyle w:val="BodyText"/>
        <w:spacing w:line="360" w:lineRule="auto" w:before="89"/>
        <w:ind w:left="846" w:right="570"/>
      </w:pPr>
      <w:r>
        <w:rPr>
          <w:w w:val="105"/>
        </w:rPr>
        <w:t>all</w:t>
      </w:r>
      <w:r>
        <w:rPr>
          <w:spacing w:val="-7"/>
          <w:w w:val="105"/>
        </w:rPr>
        <w:t> </w:t>
      </w:r>
      <w:r>
        <w:rPr>
          <w:w w:val="105"/>
        </w:rPr>
        <w:t>respondents</w:t>
      </w:r>
      <w:r>
        <w:rPr>
          <w:spacing w:val="-8"/>
          <w:w w:val="105"/>
        </w:rPr>
        <w:t> </w:t>
      </w:r>
      <w:r>
        <w:rPr>
          <w:w w:val="105"/>
        </w:rPr>
        <w:t>(55%)</w:t>
      </w:r>
      <w:r>
        <w:rPr>
          <w:spacing w:val="-6"/>
          <w:w w:val="105"/>
        </w:rPr>
        <w:t> </w:t>
      </w:r>
      <w:r>
        <w:rPr>
          <w:w w:val="105"/>
        </w:rPr>
        <w:t>were</w:t>
      </w:r>
      <w:r>
        <w:rPr>
          <w:spacing w:val="-7"/>
          <w:w w:val="105"/>
        </w:rPr>
        <w:t> </w:t>
      </w:r>
      <w:r>
        <w:rPr>
          <w:w w:val="105"/>
        </w:rPr>
        <w:t>concerned</w:t>
      </w:r>
      <w:r>
        <w:rPr>
          <w:spacing w:val="-7"/>
          <w:w w:val="105"/>
        </w:rPr>
        <w:t> </w:t>
      </w:r>
      <w:r>
        <w:rPr>
          <w:w w:val="105"/>
        </w:rPr>
        <w:t>that</w:t>
      </w:r>
      <w:r>
        <w:rPr>
          <w:spacing w:val="-5"/>
          <w:w w:val="105"/>
        </w:rPr>
        <w:t> </w:t>
      </w:r>
      <w:r>
        <w:rPr>
          <w:w w:val="105"/>
        </w:rPr>
        <w:t>their</w:t>
      </w:r>
      <w:r>
        <w:rPr>
          <w:spacing w:val="-8"/>
          <w:w w:val="105"/>
        </w:rPr>
        <w:t> </w:t>
      </w:r>
      <w:r>
        <w:rPr>
          <w:w w:val="105"/>
        </w:rPr>
        <w:t>equality</w:t>
      </w:r>
      <w:r>
        <w:rPr>
          <w:spacing w:val="-5"/>
          <w:w w:val="105"/>
        </w:rPr>
        <w:t> </w:t>
      </w:r>
      <w:r>
        <w:rPr>
          <w:w w:val="105"/>
        </w:rPr>
        <w:t>and</w:t>
      </w:r>
      <w:r>
        <w:rPr>
          <w:spacing w:val="-5"/>
          <w:w w:val="105"/>
        </w:rPr>
        <w:t> </w:t>
      </w:r>
      <w:r>
        <w:rPr>
          <w:w w:val="105"/>
        </w:rPr>
        <w:t>human rights will be affected in the future as a result of Brexit.</w:t>
      </w:r>
    </w:p>
    <w:p>
      <w:pPr>
        <w:pStyle w:val="BodyText"/>
        <w:tabs>
          <w:tab w:pos="845" w:val="left" w:leader="none"/>
        </w:tabs>
        <w:spacing w:line="360" w:lineRule="auto" w:before="240"/>
        <w:ind w:left="846" w:right="167" w:hanging="356"/>
      </w:pPr>
      <w:r>
        <w:rPr>
          <w:b/>
          <w:spacing w:val="-10"/>
          <w:w w:val="105"/>
          <w:sz w:val="24"/>
        </w:rPr>
        <w:t>›</w:t>
      </w:r>
      <w:r>
        <w:rPr>
          <w:b/>
          <w:sz w:val="24"/>
        </w:rPr>
        <w:tab/>
      </w:r>
      <w:r>
        <w:rPr>
          <w:w w:val="105"/>
        </w:rPr>
        <w:t>There</w:t>
      </w:r>
      <w:r>
        <w:rPr>
          <w:spacing w:val="-11"/>
          <w:w w:val="105"/>
        </w:rPr>
        <w:t> </w:t>
      </w:r>
      <w:r>
        <w:rPr>
          <w:w w:val="105"/>
        </w:rPr>
        <w:t>was</w:t>
      </w:r>
      <w:r>
        <w:rPr>
          <w:spacing w:val="-14"/>
          <w:w w:val="105"/>
        </w:rPr>
        <w:t> </w:t>
      </w:r>
      <w:r>
        <w:rPr>
          <w:w w:val="105"/>
        </w:rPr>
        <w:t>an</w:t>
      </w:r>
      <w:r>
        <w:rPr>
          <w:spacing w:val="-12"/>
          <w:w w:val="105"/>
        </w:rPr>
        <w:t> </w:t>
      </w:r>
      <w:r>
        <w:rPr>
          <w:w w:val="105"/>
        </w:rPr>
        <w:t>increase</w:t>
      </w:r>
      <w:r>
        <w:rPr>
          <w:spacing w:val="-11"/>
          <w:w w:val="105"/>
        </w:rPr>
        <w:t> </w:t>
      </w:r>
      <w:r>
        <w:rPr>
          <w:w w:val="105"/>
        </w:rPr>
        <w:t>from</w:t>
      </w:r>
      <w:r>
        <w:rPr>
          <w:spacing w:val="-14"/>
          <w:w w:val="105"/>
        </w:rPr>
        <w:t> </w:t>
      </w:r>
      <w:r>
        <w:rPr>
          <w:w w:val="105"/>
        </w:rPr>
        <w:t>2023</w:t>
      </w:r>
      <w:r>
        <w:rPr>
          <w:spacing w:val="-13"/>
          <w:w w:val="105"/>
        </w:rPr>
        <w:t> </w:t>
      </w:r>
      <w:r>
        <w:rPr>
          <w:w w:val="105"/>
        </w:rPr>
        <w:t>in</w:t>
      </w:r>
      <w:r>
        <w:rPr>
          <w:spacing w:val="-12"/>
          <w:w w:val="105"/>
        </w:rPr>
        <w:t> </w:t>
      </w:r>
      <w:r>
        <w:rPr>
          <w:w w:val="105"/>
        </w:rPr>
        <w:t>the</w:t>
      </w:r>
      <w:r>
        <w:rPr>
          <w:spacing w:val="-13"/>
          <w:w w:val="105"/>
        </w:rPr>
        <w:t> </w:t>
      </w:r>
      <w:r>
        <w:rPr>
          <w:w w:val="105"/>
        </w:rPr>
        <w:t>proportion</w:t>
      </w:r>
      <w:r>
        <w:rPr>
          <w:spacing w:val="-15"/>
          <w:w w:val="105"/>
        </w:rPr>
        <w:t> </w:t>
      </w:r>
      <w:r>
        <w:rPr>
          <w:w w:val="105"/>
        </w:rPr>
        <w:t>of</w:t>
      </w:r>
      <w:r>
        <w:rPr>
          <w:spacing w:val="-12"/>
          <w:w w:val="105"/>
        </w:rPr>
        <w:t> </w:t>
      </w:r>
      <w:r>
        <w:rPr>
          <w:w w:val="105"/>
        </w:rPr>
        <w:t>respondents</w:t>
      </w:r>
      <w:r>
        <w:rPr>
          <w:spacing w:val="-11"/>
          <w:w w:val="105"/>
        </w:rPr>
        <w:t> </w:t>
      </w:r>
      <w:r>
        <w:rPr>
          <w:w w:val="105"/>
        </w:rPr>
        <w:t>who</w:t>
      </w:r>
      <w:r>
        <w:rPr>
          <w:spacing w:val="-11"/>
          <w:w w:val="105"/>
        </w:rPr>
        <w:t> </w:t>
      </w:r>
      <w:r>
        <w:rPr>
          <w:w w:val="105"/>
        </w:rPr>
        <w:t>are aware that equality and human rights are part of the UK Government’s commitments under the Windsor Framework (78% compared to 70% in 2023 and 53% in 2022).</w:t>
      </w:r>
    </w:p>
    <w:p>
      <w:pPr>
        <w:pStyle w:val="BodyText"/>
        <w:tabs>
          <w:tab w:pos="845" w:val="left" w:leader="none"/>
        </w:tabs>
        <w:spacing w:line="360" w:lineRule="auto" w:before="241"/>
        <w:ind w:left="846" w:right="434" w:hanging="356"/>
      </w:pPr>
      <w:r>
        <w:rPr>
          <w:b/>
          <w:spacing w:val="-10"/>
          <w:w w:val="105"/>
          <w:sz w:val="24"/>
        </w:rPr>
        <w:t>›</w:t>
      </w:r>
      <w:r>
        <w:rPr>
          <w:b/>
          <w:sz w:val="24"/>
        </w:rPr>
        <w:tab/>
      </w:r>
      <w:r>
        <w:rPr>
          <w:w w:val="105"/>
        </w:rPr>
        <w:t>A</w:t>
      </w:r>
      <w:r>
        <w:rPr>
          <w:spacing w:val="-3"/>
          <w:w w:val="105"/>
        </w:rPr>
        <w:t> </w:t>
      </w:r>
      <w:r>
        <w:rPr>
          <w:w w:val="105"/>
        </w:rPr>
        <w:t>substantial</w:t>
      </w:r>
      <w:r>
        <w:rPr>
          <w:spacing w:val="-7"/>
          <w:w w:val="105"/>
        </w:rPr>
        <w:t> </w:t>
      </w:r>
      <w:r>
        <w:rPr>
          <w:w w:val="105"/>
        </w:rPr>
        <w:t>proportion</w:t>
      </w:r>
      <w:r>
        <w:rPr>
          <w:spacing w:val="-7"/>
          <w:w w:val="105"/>
        </w:rPr>
        <w:t> </w:t>
      </w:r>
      <w:r>
        <w:rPr>
          <w:w w:val="105"/>
        </w:rPr>
        <w:t>of</w:t>
      </w:r>
      <w:r>
        <w:rPr>
          <w:spacing w:val="-3"/>
          <w:w w:val="105"/>
        </w:rPr>
        <w:t> </w:t>
      </w:r>
      <w:r>
        <w:rPr>
          <w:w w:val="105"/>
        </w:rPr>
        <w:t>respondents</w:t>
      </w:r>
      <w:r>
        <w:rPr>
          <w:spacing w:val="-7"/>
          <w:w w:val="105"/>
        </w:rPr>
        <w:t> </w:t>
      </w:r>
      <w:r>
        <w:rPr>
          <w:w w:val="105"/>
        </w:rPr>
        <w:t>(74%)</w:t>
      </w:r>
      <w:r>
        <w:rPr>
          <w:spacing w:val="-3"/>
          <w:w w:val="105"/>
        </w:rPr>
        <w:t> </w:t>
      </w:r>
      <w:r>
        <w:rPr>
          <w:w w:val="105"/>
        </w:rPr>
        <w:t>once</w:t>
      </w:r>
      <w:r>
        <w:rPr>
          <w:spacing w:val="-2"/>
          <w:w w:val="105"/>
        </w:rPr>
        <w:t> </w:t>
      </w:r>
      <w:r>
        <w:rPr>
          <w:w w:val="105"/>
        </w:rPr>
        <w:t>again</w:t>
      </w:r>
      <w:r>
        <w:rPr>
          <w:spacing w:val="-4"/>
          <w:w w:val="105"/>
        </w:rPr>
        <w:t> </w:t>
      </w:r>
      <w:r>
        <w:rPr>
          <w:w w:val="105"/>
        </w:rPr>
        <w:t>indicated</w:t>
      </w:r>
      <w:r>
        <w:rPr>
          <w:spacing w:val="-3"/>
          <w:w w:val="105"/>
        </w:rPr>
        <w:t> </w:t>
      </w:r>
      <w:r>
        <w:rPr>
          <w:w w:val="105"/>
        </w:rPr>
        <w:t>that the equality and human rights protections included in the Windsor</w:t>
      </w:r>
    </w:p>
    <w:p>
      <w:pPr>
        <w:pStyle w:val="BodyText"/>
        <w:ind w:left="846"/>
      </w:pPr>
      <w:r>
        <w:rPr>
          <w:w w:val="105"/>
        </w:rPr>
        <w:t>Framework</w:t>
      </w:r>
      <w:r>
        <w:rPr>
          <w:spacing w:val="-17"/>
          <w:w w:val="105"/>
        </w:rPr>
        <w:t> </w:t>
      </w:r>
      <w:r>
        <w:rPr>
          <w:w w:val="105"/>
        </w:rPr>
        <w:t>were</w:t>
      </w:r>
      <w:r>
        <w:rPr>
          <w:spacing w:val="-17"/>
          <w:w w:val="105"/>
        </w:rPr>
        <w:t> </w:t>
      </w:r>
      <w:r>
        <w:rPr>
          <w:w w:val="105"/>
        </w:rPr>
        <w:t>important</w:t>
      </w:r>
      <w:r>
        <w:rPr>
          <w:spacing w:val="-16"/>
          <w:w w:val="105"/>
        </w:rPr>
        <w:t> </w:t>
      </w:r>
      <w:r>
        <w:rPr>
          <w:w w:val="105"/>
        </w:rPr>
        <w:t>to</w:t>
      </w:r>
      <w:r>
        <w:rPr>
          <w:spacing w:val="-16"/>
          <w:w w:val="105"/>
        </w:rPr>
        <w:t> </w:t>
      </w:r>
      <w:r>
        <w:rPr>
          <w:w w:val="105"/>
        </w:rPr>
        <w:t>them</w:t>
      </w:r>
      <w:r>
        <w:rPr>
          <w:spacing w:val="-15"/>
          <w:w w:val="105"/>
        </w:rPr>
        <w:t> </w:t>
      </w:r>
      <w:r>
        <w:rPr>
          <w:w w:val="105"/>
        </w:rPr>
        <w:t>(75%</w:t>
      </w:r>
      <w:r>
        <w:rPr>
          <w:spacing w:val="-15"/>
          <w:w w:val="105"/>
        </w:rPr>
        <w:t> </w:t>
      </w:r>
      <w:r>
        <w:rPr>
          <w:w w:val="105"/>
        </w:rPr>
        <w:t>in</w:t>
      </w:r>
      <w:r>
        <w:rPr>
          <w:spacing w:val="-16"/>
          <w:w w:val="105"/>
        </w:rPr>
        <w:t> </w:t>
      </w:r>
      <w:r>
        <w:rPr>
          <w:w w:val="105"/>
        </w:rPr>
        <w:t>2023</w:t>
      </w:r>
      <w:r>
        <w:rPr>
          <w:spacing w:val="-17"/>
          <w:w w:val="105"/>
        </w:rPr>
        <w:t> </w:t>
      </w:r>
      <w:r>
        <w:rPr>
          <w:w w:val="105"/>
        </w:rPr>
        <w:t>and</w:t>
      </w:r>
      <w:r>
        <w:rPr>
          <w:spacing w:val="-16"/>
          <w:w w:val="105"/>
        </w:rPr>
        <w:t> </w:t>
      </w:r>
      <w:r>
        <w:rPr>
          <w:w w:val="105"/>
        </w:rPr>
        <w:t>72%</w:t>
      </w:r>
      <w:r>
        <w:rPr>
          <w:spacing w:val="-15"/>
          <w:w w:val="105"/>
        </w:rPr>
        <w:t> </w:t>
      </w:r>
      <w:r>
        <w:rPr>
          <w:w w:val="105"/>
        </w:rPr>
        <w:t>in</w:t>
      </w:r>
      <w:r>
        <w:rPr>
          <w:spacing w:val="-17"/>
          <w:w w:val="105"/>
        </w:rPr>
        <w:t> </w:t>
      </w:r>
      <w:r>
        <w:rPr>
          <w:spacing w:val="-2"/>
          <w:w w:val="105"/>
        </w:rPr>
        <w:t>2022).</w:t>
      </w:r>
    </w:p>
    <w:p>
      <w:pPr>
        <w:pStyle w:val="BodyText"/>
        <w:spacing w:before="70"/>
        <w:ind w:left="0"/>
      </w:pPr>
    </w:p>
    <w:p>
      <w:pPr>
        <w:pStyle w:val="BodyText"/>
        <w:tabs>
          <w:tab w:pos="845" w:val="left" w:leader="none"/>
        </w:tabs>
        <w:spacing w:line="360" w:lineRule="auto"/>
        <w:ind w:left="846" w:right="361" w:hanging="356"/>
      </w:pPr>
      <w:r>
        <w:rPr>
          <w:b/>
          <w:spacing w:val="-10"/>
          <w:w w:val="105"/>
          <w:sz w:val="24"/>
        </w:rPr>
        <w:t>›</w:t>
      </w:r>
      <w:r>
        <w:rPr>
          <w:b/>
          <w:sz w:val="24"/>
        </w:rPr>
        <w:tab/>
      </w:r>
      <w:r>
        <w:rPr>
          <w:w w:val="105"/>
        </w:rPr>
        <w:t>A new</w:t>
      </w:r>
      <w:r>
        <w:rPr>
          <w:spacing w:val="-2"/>
          <w:w w:val="105"/>
        </w:rPr>
        <w:t> </w:t>
      </w:r>
      <w:r>
        <w:rPr>
          <w:w w:val="105"/>
        </w:rPr>
        <w:t>question</w:t>
      </w:r>
      <w:r>
        <w:rPr>
          <w:spacing w:val="-1"/>
          <w:w w:val="105"/>
        </w:rPr>
        <w:t> </w:t>
      </w:r>
      <w:r>
        <w:rPr>
          <w:w w:val="105"/>
        </w:rPr>
        <w:t>in 2024</w:t>
      </w:r>
      <w:r>
        <w:rPr>
          <w:spacing w:val="-1"/>
          <w:w w:val="105"/>
        </w:rPr>
        <w:t> </w:t>
      </w:r>
      <w:r>
        <w:rPr>
          <w:w w:val="105"/>
        </w:rPr>
        <w:t>asked whether</w:t>
      </w:r>
      <w:r>
        <w:rPr>
          <w:spacing w:val="-1"/>
          <w:w w:val="105"/>
        </w:rPr>
        <w:t> </w:t>
      </w:r>
      <w:r>
        <w:rPr>
          <w:w w:val="105"/>
        </w:rPr>
        <w:t>people</w:t>
      </w:r>
      <w:r>
        <w:rPr>
          <w:spacing w:val="-1"/>
          <w:w w:val="105"/>
        </w:rPr>
        <w:t> </w:t>
      </w:r>
      <w:r>
        <w:rPr>
          <w:w w:val="105"/>
        </w:rPr>
        <w:t>felt it</w:t>
      </w:r>
      <w:r>
        <w:rPr>
          <w:spacing w:val="-1"/>
          <w:w w:val="105"/>
        </w:rPr>
        <w:t> </w:t>
      </w:r>
      <w:r>
        <w:rPr>
          <w:w w:val="105"/>
        </w:rPr>
        <w:t>was important for Northern</w:t>
      </w:r>
      <w:r>
        <w:rPr>
          <w:spacing w:val="-14"/>
          <w:w w:val="105"/>
        </w:rPr>
        <w:t> </w:t>
      </w:r>
      <w:r>
        <w:rPr>
          <w:w w:val="105"/>
        </w:rPr>
        <w:t>Ireland</w:t>
      </w:r>
      <w:r>
        <w:rPr>
          <w:spacing w:val="-12"/>
          <w:w w:val="105"/>
        </w:rPr>
        <w:t> </w:t>
      </w:r>
      <w:r>
        <w:rPr>
          <w:w w:val="105"/>
        </w:rPr>
        <w:t>to</w:t>
      </w:r>
      <w:r>
        <w:rPr>
          <w:spacing w:val="-12"/>
          <w:w w:val="105"/>
        </w:rPr>
        <w:t> </w:t>
      </w:r>
      <w:r>
        <w:rPr>
          <w:w w:val="105"/>
        </w:rPr>
        <w:t>"keep</w:t>
      </w:r>
      <w:r>
        <w:rPr>
          <w:spacing w:val="-13"/>
          <w:w w:val="105"/>
        </w:rPr>
        <w:t> </w:t>
      </w:r>
      <w:r>
        <w:rPr>
          <w:w w:val="105"/>
        </w:rPr>
        <w:t>pace"</w:t>
      </w:r>
      <w:r>
        <w:rPr>
          <w:spacing w:val="-13"/>
          <w:w w:val="105"/>
        </w:rPr>
        <w:t> </w:t>
      </w:r>
      <w:r>
        <w:rPr>
          <w:w w:val="105"/>
        </w:rPr>
        <w:t>with</w:t>
      </w:r>
      <w:r>
        <w:rPr>
          <w:spacing w:val="-13"/>
          <w:w w:val="105"/>
        </w:rPr>
        <w:t> </w:t>
      </w:r>
      <w:r>
        <w:rPr>
          <w:w w:val="105"/>
        </w:rPr>
        <w:t>any</w:t>
      </w:r>
      <w:r>
        <w:rPr>
          <w:spacing w:val="-12"/>
          <w:w w:val="105"/>
        </w:rPr>
        <w:t> </w:t>
      </w:r>
      <w:r>
        <w:rPr>
          <w:w w:val="105"/>
        </w:rPr>
        <w:t>EU</w:t>
      </w:r>
      <w:r>
        <w:rPr>
          <w:spacing w:val="-12"/>
          <w:w w:val="105"/>
        </w:rPr>
        <w:t> </w:t>
      </w:r>
      <w:r>
        <w:rPr>
          <w:w w:val="105"/>
        </w:rPr>
        <w:t>law</w:t>
      </w:r>
      <w:r>
        <w:rPr>
          <w:spacing w:val="-14"/>
          <w:w w:val="105"/>
        </w:rPr>
        <w:t> </w:t>
      </w:r>
      <w:r>
        <w:rPr>
          <w:w w:val="105"/>
        </w:rPr>
        <w:t>changes</w:t>
      </w:r>
      <w:r>
        <w:rPr>
          <w:spacing w:val="-12"/>
          <w:w w:val="105"/>
        </w:rPr>
        <w:t> </w:t>
      </w:r>
      <w:r>
        <w:rPr>
          <w:w w:val="105"/>
        </w:rPr>
        <w:t>that</w:t>
      </w:r>
      <w:r>
        <w:rPr>
          <w:spacing w:val="-15"/>
          <w:w w:val="105"/>
        </w:rPr>
        <w:t> </w:t>
      </w:r>
      <w:r>
        <w:rPr>
          <w:w w:val="105"/>
        </w:rPr>
        <w:t>strengthen equality and human rights and just under two-thirds of respondents</w:t>
      </w:r>
    </w:p>
    <w:p>
      <w:pPr>
        <w:pStyle w:val="BodyText"/>
        <w:spacing w:line="340" w:lineRule="exact"/>
        <w:ind w:left="846"/>
      </w:pPr>
      <w:r>
        <w:rPr>
          <w:w w:val="105"/>
        </w:rPr>
        <w:t>agreed</w:t>
      </w:r>
      <w:r>
        <w:rPr>
          <w:spacing w:val="-17"/>
          <w:w w:val="105"/>
        </w:rPr>
        <w:t> </w:t>
      </w:r>
      <w:r>
        <w:rPr>
          <w:spacing w:val="-2"/>
          <w:w w:val="105"/>
        </w:rPr>
        <w:t>(64%).</w:t>
      </w:r>
    </w:p>
    <w:p>
      <w:pPr>
        <w:pStyle w:val="BodyText"/>
        <w:spacing w:before="70"/>
        <w:ind w:left="0"/>
      </w:pPr>
    </w:p>
    <w:p>
      <w:pPr>
        <w:pStyle w:val="BodyText"/>
        <w:tabs>
          <w:tab w:pos="845" w:val="left" w:leader="none"/>
        </w:tabs>
        <w:spacing w:line="360" w:lineRule="auto"/>
        <w:ind w:left="846" w:right="151" w:hanging="356"/>
      </w:pPr>
      <w:r>
        <w:rPr>
          <w:b/>
          <w:spacing w:val="-10"/>
          <w:w w:val="105"/>
          <w:sz w:val="24"/>
        </w:rPr>
        <w:t>›</w:t>
      </w:r>
      <w:r>
        <w:rPr>
          <w:b/>
          <w:sz w:val="24"/>
        </w:rPr>
        <w:tab/>
      </w:r>
      <w:r>
        <w:rPr>
          <w:w w:val="105"/>
        </w:rPr>
        <w:t>Just over two in five respondents (42%) were aware that ECNI and NIHRC were</w:t>
      </w:r>
      <w:r>
        <w:rPr>
          <w:spacing w:val="-4"/>
          <w:w w:val="105"/>
        </w:rPr>
        <w:t> </w:t>
      </w:r>
      <w:r>
        <w:rPr>
          <w:w w:val="105"/>
        </w:rPr>
        <w:t>working</w:t>
      </w:r>
      <w:r>
        <w:rPr>
          <w:spacing w:val="-4"/>
          <w:w w:val="105"/>
        </w:rPr>
        <w:t> </w:t>
      </w:r>
      <w:r>
        <w:rPr>
          <w:w w:val="105"/>
        </w:rPr>
        <w:t>with</w:t>
      </w:r>
      <w:r>
        <w:rPr>
          <w:spacing w:val="-5"/>
          <w:w w:val="105"/>
        </w:rPr>
        <w:t> </w:t>
      </w:r>
      <w:r>
        <w:rPr>
          <w:w w:val="105"/>
        </w:rPr>
        <w:t>IHREC</w:t>
      </w:r>
      <w:r>
        <w:rPr>
          <w:spacing w:val="-7"/>
          <w:w w:val="105"/>
        </w:rPr>
        <w:t> </w:t>
      </w:r>
      <w:r>
        <w:rPr>
          <w:w w:val="105"/>
        </w:rPr>
        <w:t>in</w:t>
      </w:r>
      <w:r>
        <w:rPr>
          <w:spacing w:val="-5"/>
          <w:w w:val="105"/>
        </w:rPr>
        <w:t> </w:t>
      </w:r>
      <w:r>
        <w:rPr>
          <w:w w:val="105"/>
        </w:rPr>
        <w:t>terms</w:t>
      </w:r>
      <w:r>
        <w:rPr>
          <w:spacing w:val="-6"/>
          <w:w w:val="105"/>
        </w:rPr>
        <w:t> </w:t>
      </w:r>
      <w:r>
        <w:rPr>
          <w:w w:val="105"/>
        </w:rPr>
        <w:t>of</w:t>
      </w:r>
      <w:r>
        <w:rPr>
          <w:spacing w:val="-5"/>
          <w:w w:val="105"/>
        </w:rPr>
        <w:t> </w:t>
      </w:r>
      <w:r>
        <w:rPr>
          <w:w w:val="105"/>
        </w:rPr>
        <w:t>the</w:t>
      </w:r>
      <w:r>
        <w:rPr>
          <w:spacing w:val="-4"/>
          <w:w w:val="105"/>
        </w:rPr>
        <w:t> </w:t>
      </w:r>
      <w:r>
        <w:rPr>
          <w:w w:val="105"/>
        </w:rPr>
        <w:t>all-island</w:t>
      </w:r>
      <w:r>
        <w:rPr>
          <w:spacing w:val="-4"/>
          <w:w w:val="105"/>
        </w:rPr>
        <w:t> </w:t>
      </w:r>
      <w:r>
        <w:rPr>
          <w:w w:val="105"/>
        </w:rPr>
        <w:t>dimension</w:t>
      </w:r>
      <w:r>
        <w:rPr>
          <w:spacing w:val="-6"/>
          <w:w w:val="105"/>
        </w:rPr>
        <w:t> </w:t>
      </w:r>
      <w:r>
        <w:rPr>
          <w:w w:val="105"/>
        </w:rPr>
        <w:t>on</w:t>
      </w:r>
      <w:r>
        <w:rPr>
          <w:spacing w:val="-6"/>
          <w:w w:val="105"/>
        </w:rPr>
        <w:t> </w:t>
      </w:r>
      <w:r>
        <w:rPr>
          <w:w w:val="105"/>
        </w:rPr>
        <w:t>rights</w:t>
      </w:r>
      <w:r>
        <w:rPr>
          <w:spacing w:val="-4"/>
          <w:w w:val="105"/>
        </w:rPr>
        <w:t> </w:t>
      </w:r>
      <w:r>
        <w:rPr>
          <w:w w:val="105"/>
        </w:rPr>
        <w:t>and equality commitments under the Windsor Framework, and this is a slight increase from the 2023 survey (37% in 2023) and double the proportion from 2022</w:t>
      </w:r>
      <w:r>
        <w:rPr>
          <w:spacing w:val="-2"/>
          <w:w w:val="105"/>
        </w:rPr>
        <w:t> </w:t>
      </w:r>
      <w:r>
        <w:rPr>
          <w:w w:val="105"/>
        </w:rPr>
        <w:t>when</w:t>
      </w:r>
      <w:r>
        <w:rPr>
          <w:spacing w:val="-1"/>
          <w:w w:val="105"/>
        </w:rPr>
        <w:t> </w:t>
      </w:r>
      <w:r>
        <w:rPr>
          <w:w w:val="105"/>
        </w:rPr>
        <w:t>one</w:t>
      </w:r>
      <w:r>
        <w:rPr>
          <w:spacing w:val="-2"/>
          <w:w w:val="105"/>
        </w:rPr>
        <w:t> </w:t>
      </w:r>
      <w:r>
        <w:rPr>
          <w:w w:val="105"/>
        </w:rPr>
        <w:t>in</w:t>
      </w:r>
      <w:r>
        <w:rPr>
          <w:spacing w:val="-1"/>
          <w:w w:val="105"/>
        </w:rPr>
        <w:t> </w:t>
      </w:r>
      <w:r>
        <w:rPr>
          <w:w w:val="105"/>
        </w:rPr>
        <w:t>five</w:t>
      </w:r>
      <w:r>
        <w:rPr>
          <w:spacing w:val="-2"/>
          <w:w w:val="105"/>
        </w:rPr>
        <w:t> </w:t>
      </w:r>
      <w:r>
        <w:rPr>
          <w:w w:val="105"/>
        </w:rPr>
        <w:t>respondents</w:t>
      </w:r>
      <w:r>
        <w:rPr>
          <w:spacing w:val="-4"/>
          <w:w w:val="105"/>
        </w:rPr>
        <w:t> </w:t>
      </w:r>
      <w:r>
        <w:rPr>
          <w:w w:val="105"/>
        </w:rPr>
        <w:t>(21%)</w:t>
      </w:r>
      <w:r>
        <w:rPr>
          <w:spacing w:val="-1"/>
          <w:w w:val="105"/>
        </w:rPr>
        <w:t> </w:t>
      </w:r>
      <w:r>
        <w:rPr>
          <w:w w:val="105"/>
        </w:rPr>
        <w:t>were aware</w:t>
      </w:r>
      <w:r>
        <w:rPr>
          <w:spacing w:val="-2"/>
          <w:w w:val="105"/>
        </w:rPr>
        <w:t> </w:t>
      </w:r>
      <w:r>
        <w:rPr>
          <w:w w:val="105"/>
        </w:rPr>
        <w:t>of</w:t>
      </w:r>
      <w:r>
        <w:rPr>
          <w:spacing w:val="-4"/>
          <w:w w:val="105"/>
        </w:rPr>
        <w:t> </w:t>
      </w:r>
      <w:r>
        <w:rPr>
          <w:w w:val="105"/>
        </w:rPr>
        <w:t>this.</w:t>
      </w:r>
      <w:r>
        <w:rPr>
          <w:spacing w:val="-2"/>
          <w:w w:val="105"/>
        </w:rPr>
        <w:t> </w:t>
      </w:r>
      <w:r>
        <w:rPr>
          <w:w w:val="105"/>
        </w:rPr>
        <w:t>Over half of all respondents thought that this</w:t>
      </w:r>
      <w:r>
        <w:rPr>
          <w:spacing w:val="-1"/>
          <w:w w:val="105"/>
        </w:rPr>
        <w:t> </w:t>
      </w:r>
      <w:r>
        <w:rPr>
          <w:w w:val="105"/>
        </w:rPr>
        <w:t>oversight role was important</w:t>
      </w:r>
      <w:r>
        <w:rPr>
          <w:spacing w:val="-1"/>
          <w:w w:val="105"/>
        </w:rPr>
        <w:t> </w:t>
      </w:r>
      <w:r>
        <w:rPr>
          <w:w w:val="105"/>
        </w:rPr>
        <w:t>to them (58%), which is similar to the results from the 2023 survey (61%).</w:t>
      </w:r>
    </w:p>
    <w:p>
      <w:pPr>
        <w:pStyle w:val="BodyText"/>
        <w:tabs>
          <w:tab w:pos="845" w:val="left" w:leader="none"/>
        </w:tabs>
        <w:spacing w:line="360" w:lineRule="auto" w:before="240"/>
        <w:ind w:left="846" w:right="470" w:hanging="356"/>
      </w:pPr>
      <w:r>
        <w:rPr>
          <w:b/>
          <w:spacing w:val="-10"/>
          <w:w w:val="105"/>
          <w:sz w:val="24"/>
        </w:rPr>
        <w:t>›</w:t>
      </w:r>
      <w:r>
        <w:rPr>
          <w:b/>
          <w:sz w:val="24"/>
        </w:rPr>
        <w:tab/>
      </w:r>
      <w:r>
        <w:rPr>
          <w:w w:val="105"/>
        </w:rPr>
        <w:t>The</w:t>
      </w:r>
      <w:r>
        <w:rPr>
          <w:spacing w:val="-3"/>
          <w:w w:val="105"/>
        </w:rPr>
        <w:t> </w:t>
      </w:r>
      <w:r>
        <w:rPr>
          <w:w w:val="105"/>
        </w:rPr>
        <w:t>survey</w:t>
      </w:r>
      <w:r>
        <w:rPr>
          <w:spacing w:val="-3"/>
          <w:w w:val="105"/>
        </w:rPr>
        <w:t> </w:t>
      </w:r>
      <w:r>
        <w:rPr>
          <w:w w:val="105"/>
        </w:rPr>
        <w:t>also</w:t>
      </w:r>
      <w:r>
        <w:rPr>
          <w:spacing w:val="-3"/>
          <w:w w:val="105"/>
        </w:rPr>
        <w:t> </w:t>
      </w:r>
      <w:r>
        <w:rPr>
          <w:w w:val="105"/>
        </w:rPr>
        <w:t>looked</w:t>
      </w:r>
      <w:r>
        <w:rPr>
          <w:spacing w:val="-2"/>
          <w:w w:val="105"/>
        </w:rPr>
        <w:t> </w:t>
      </w:r>
      <w:r>
        <w:rPr>
          <w:w w:val="105"/>
        </w:rPr>
        <w:t>at</w:t>
      </w:r>
      <w:r>
        <w:rPr>
          <w:spacing w:val="-3"/>
          <w:w w:val="105"/>
        </w:rPr>
        <w:t> </w:t>
      </w:r>
      <w:r>
        <w:rPr>
          <w:w w:val="105"/>
        </w:rPr>
        <w:t>whether</w:t>
      </w:r>
      <w:r>
        <w:rPr>
          <w:spacing w:val="-3"/>
          <w:w w:val="105"/>
        </w:rPr>
        <w:t> </w:t>
      </w:r>
      <w:r>
        <w:rPr>
          <w:w w:val="105"/>
        </w:rPr>
        <w:t>Brexit</w:t>
      </w:r>
      <w:r>
        <w:rPr>
          <w:spacing w:val="-8"/>
          <w:w w:val="105"/>
        </w:rPr>
        <w:t> </w:t>
      </w:r>
      <w:r>
        <w:rPr>
          <w:w w:val="105"/>
        </w:rPr>
        <w:t>has</w:t>
      </w:r>
      <w:r>
        <w:rPr>
          <w:spacing w:val="-4"/>
          <w:w w:val="105"/>
        </w:rPr>
        <w:t> </w:t>
      </w:r>
      <w:r>
        <w:rPr>
          <w:w w:val="105"/>
        </w:rPr>
        <w:t>changed</w:t>
      </w:r>
      <w:r>
        <w:rPr>
          <w:spacing w:val="-2"/>
          <w:w w:val="105"/>
        </w:rPr>
        <w:t> </w:t>
      </w:r>
      <w:r>
        <w:rPr>
          <w:w w:val="105"/>
        </w:rPr>
        <w:t>social</w:t>
      </w:r>
      <w:r>
        <w:rPr>
          <w:spacing w:val="-5"/>
          <w:w w:val="105"/>
        </w:rPr>
        <w:t> </w:t>
      </w:r>
      <w:r>
        <w:rPr>
          <w:w w:val="105"/>
        </w:rPr>
        <w:t>attitudes</w:t>
      </w:r>
      <w:r>
        <w:rPr>
          <w:spacing w:val="-5"/>
          <w:w w:val="105"/>
        </w:rPr>
        <w:t> </w:t>
      </w:r>
      <w:r>
        <w:rPr>
          <w:w w:val="105"/>
        </w:rPr>
        <w:t>in Northern Ireland, particularly towards minority ethnic people, migrant workers, and refugees and asylum seekers. Almost half (48%) of respondents felt that attitudes towards minority ethnic people had</w:t>
      </w:r>
    </w:p>
    <w:p>
      <w:pPr>
        <w:spacing w:after="0" w:line="360" w:lineRule="auto"/>
        <w:sectPr>
          <w:pgSz w:w="11910" w:h="16840"/>
          <w:pgMar w:header="711" w:footer="608" w:top="1340" w:bottom="800" w:left="1000" w:right="1000"/>
        </w:sectPr>
      </w:pPr>
    </w:p>
    <w:p>
      <w:pPr>
        <w:pStyle w:val="BodyText"/>
        <w:spacing w:line="360" w:lineRule="auto" w:before="89"/>
        <w:ind w:left="846" w:right="167"/>
      </w:pPr>
      <w:r>
        <w:rPr>
          <w:w w:val="105"/>
        </w:rPr>
        <w:t>become worse as a result of Brexit, while 46% said the same about migrant</w:t>
      </w:r>
      <w:r>
        <w:rPr>
          <w:spacing w:val="-8"/>
          <w:w w:val="105"/>
        </w:rPr>
        <w:t> </w:t>
      </w:r>
      <w:r>
        <w:rPr>
          <w:w w:val="105"/>
        </w:rPr>
        <w:t>workers,</w:t>
      </w:r>
      <w:r>
        <w:rPr>
          <w:spacing w:val="-10"/>
          <w:w w:val="105"/>
        </w:rPr>
        <w:t> </w:t>
      </w:r>
      <w:r>
        <w:rPr>
          <w:w w:val="105"/>
        </w:rPr>
        <w:t>and</w:t>
      </w:r>
      <w:r>
        <w:rPr>
          <w:spacing w:val="-8"/>
          <w:w w:val="105"/>
        </w:rPr>
        <w:t> </w:t>
      </w:r>
      <w:r>
        <w:rPr>
          <w:w w:val="105"/>
        </w:rPr>
        <w:t>53%</w:t>
      </w:r>
      <w:r>
        <w:rPr>
          <w:spacing w:val="-10"/>
          <w:w w:val="105"/>
        </w:rPr>
        <w:t> </w:t>
      </w:r>
      <w:r>
        <w:rPr>
          <w:w w:val="105"/>
        </w:rPr>
        <w:t>believed</w:t>
      </w:r>
      <w:r>
        <w:rPr>
          <w:spacing w:val="-7"/>
          <w:w w:val="105"/>
        </w:rPr>
        <w:t> </w:t>
      </w:r>
      <w:r>
        <w:rPr>
          <w:w w:val="105"/>
        </w:rPr>
        <w:t>attitudes</w:t>
      </w:r>
      <w:r>
        <w:rPr>
          <w:spacing w:val="-8"/>
          <w:w w:val="105"/>
        </w:rPr>
        <w:t> </w:t>
      </w:r>
      <w:r>
        <w:rPr>
          <w:w w:val="105"/>
        </w:rPr>
        <w:t>towards</w:t>
      </w:r>
      <w:r>
        <w:rPr>
          <w:spacing w:val="-8"/>
          <w:w w:val="105"/>
        </w:rPr>
        <w:t> </w:t>
      </w:r>
      <w:r>
        <w:rPr>
          <w:w w:val="105"/>
        </w:rPr>
        <w:t>refugees</w:t>
      </w:r>
      <w:r>
        <w:rPr>
          <w:spacing w:val="-8"/>
          <w:w w:val="105"/>
        </w:rPr>
        <w:t> </w:t>
      </w:r>
      <w:r>
        <w:rPr>
          <w:w w:val="105"/>
        </w:rPr>
        <w:t>and</w:t>
      </w:r>
      <w:r>
        <w:rPr>
          <w:spacing w:val="-8"/>
          <w:w w:val="105"/>
        </w:rPr>
        <w:t> </w:t>
      </w:r>
      <w:r>
        <w:rPr>
          <w:w w:val="105"/>
        </w:rPr>
        <w:t>asylum seekers had deteriorated. These figures are consistent with the 2023 results, showing that Brexit’s impact on social attitudes remains a</w:t>
      </w:r>
    </w:p>
    <w:p>
      <w:pPr>
        <w:pStyle w:val="BodyText"/>
        <w:spacing w:line="341" w:lineRule="exact"/>
        <w:ind w:left="846"/>
      </w:pPr>
      <w:r>
        <w:rPr>
          <w:spacing w:val="-2"/>
          <w:w w:val="110"/>
        </w:rPr>
        <w:t>concern.</w:t>
      </w:r>
    </w:p>
    <w:p>
      <w:pPr>
        <w:pStyle w:val="BodyText"/>
        <w:spacing w:before="70"/>
        <w:ind w:left="0"/>
      </w:pPr>
    </w:p>
    <w:p>
      <w:pPr>
        <w:pStyle w:val="BodyText"/>
        <w:spacing w:line="360" w:lineRule="auto"/>
      </w:pPr>
      <w:r>
        <w:rPr>
          <w:w w:val="105"/>
        </w:rPr>
        <w:t>The results show a further increase in levels of public awareness compared to results obtained in the previous two years across a number of key areas. This includes as regards awareness of their rights, and the roles of the Commissions, including the 3 Commissions’</w:t>
      </w:r>
      <w:r>
        <w:rPr>
          <w:spacing w:val="-1"/>
          <w:w w:val="105"/>
        </w:rPr>
        <w:t> </w:t>
      </w:r>
      <w:r>
        <w:rPr>
          <w:w w:val="105"/>
        </w:rPr>
        <w:t>role, and the role of ECNI/NIHRC, with regard to Article 2. This is a positive indication of the effectiveness of the 3 Commissions’ work to raise awareness in these areas over the last year. It is clear that a</w:t>
      </w:r>
    </w:p>
    <w:p>
      <w:pPr>
        <w:pStyle w:val="BodyText"/>
        <w:spacing w:line="360" w:lineRule="auto" w:before="1"/>
      </w:pPr>
      <w:r>
        <w:rPr>
          <w:w w:val="105"/>
        </w:rPr>
        <w:t>substantial</w:t>
      </w:r>
      <w:r>
        <w:rPr>
          <w:spacing w:val="-7"/>
          <w:w w:val="105"/>
        </w:rPr>
        <w:t> </w:t>
      </w:r>
      <w:r>
        <w:rPr>
          <w:w w:val="105"/>
        </w:rPr>
        <w:t>proportion</w:t>
      </w:r>
      <w:r>
        <w:rPr>
          <w:spacing w:val="-7"/>
          <w:w w:val="105"/>
        </w:rPr>
        <w:t> </w:t>
      </w:r>
      <w:r>
        <w:rPr>
          <w:w w:val="105"/>
        </w:rPr>
        <w:t>of</w:t>
      </w:r>
      <w:r>
        <w:rPr>
          <w:spacing w:val="-6"/>
          <w:w w:val="105"/>
        </w:rPr>
        <w:t> </w:t>
      </w:r>
      <w:r>
        <w:rPr>
          <w:w w:val="105"/>
        </w:rPr>
        <w:t>respondents</w:t>
      </w:r>
      <w:r>
        <w:rPr>
          <w:spacing w:val="-5"/>
          <w:w w:val="105"/>
        </w:rPr>
        <w:t> </w:t>
      </w:r>
      <w:r>
        <w:rPr>
          <w:w w:val="105"/>
        </w:rPr>
        <w:t>continue</w:t>
      </w:r>
      <w:r>
        <w:rPr>
          <w:spacing w:val="-5"/>
          <w:w w:val="105"/>
        </w:rPr>
        <w:t> </w:t>
      </w:r>
      <w:r>
        <w:rPr>
          <w:w w:val="105"/>
        </w:rPr>
        <w:t>to</w:t>
      </w:r>
      <w:r>
        <w:rPr>
          <w:spacing w:val="-5"/>
          <w:w w:val="105"/>
        </w:rPr>
        <w:t> </w:t>
      </w:r>
      <w:r>
        <w:rPr>
          <w:w w:val="105"/>
        </w:rPr>
        <w:t>consider</w:t>
      </w:r>
      <w:r>
        <w:rPr>
          <w:spacing w:val="-9"/>
          <w:w w:val="105"/>
        </w:rPr>
        <w:t> </w:t>
      </w:r>
      <w:r>
        <w:rPr>
          <w:w w:val="105"/>
        </w:rPr>
        <w:t>that</w:t>
      </w:r>
      <w:r>
        <w:rPr>
          <w:spacing w:val="-5"/>
          <w:w w:val="105"/>
        </w:rPr>
        <w:t> </w:t>
      </w:r>
      <w:r>
        <w:rPr>
          <w:w w:val="105"/>
        </w:rPr>
        <w:t>the</w:t>
      </w:r>
      <w:r>
        <w:rPr>
          <w:spacing w:val="-7"/>
          <w:w w:val="105"/>
        </w:rPr>
        <w:t> </w:t>
      </w:r>
      <w:r>
        <w:rPr>
          <w:w w:val="105"/>
        </w:rPr>
        <w:t>equality</w:t>
      </w:r>
      <w:r>
        <w:rPr>
          <w:spacing w:val="-6"/>
          <w:w w:val="105"/>
        </w:rPr>
        <w:t> </w:t>
      </w:r>
      <w:r>
        <w:rPr>
          <w:w w:val="105"/>
        </w:rPr>
        <w:t>and human rights protections included in the Windsor Framework are important to</w:t>
      </w:r>
    </w:p>
    <w:p>
      <w:pPr>
        <w:pStyle w:val="BodyText"/>
        <w:spacing w:line="360" w:lineRule="auto"/>
        <w:ind w:right="242"/>
      </w:pPr>
      <w:r>
        <w:rPr/>
        <w:t>them, with many concerned that their rights have been or will be affected in the</w:t>
      </w:r>
      <w:r>
        <w:rPr>
          <w:spacing w:val="80"/>
          <w:w w:val="110"/>
        </w:rPr>
        <w:t> </w:t>
      </w:r>
      <w:r>
        <w:rPr>
          <w:w w:val="110"/>
        </w:rPr>
        <w:t>future</w:t>
      </w:r>
      <w:r>
        <w:rPr>
          <w:spacing w:val="-9"/>
          <w:w w:val="110"/>
        </w:rPr>
        <w:t> </w:t>
      </w:r>
      <w:r>
        <w:rPr>
          <w:w w:val="110"/>
        </w:rPr>
        <w:t>as</w:t>
      </w:r>
      <w:r>
        <w:rPr>
          <w:spacing w:val="-12"/>
          <w:w w:val="110"/>
        </w:rPr>
        <w:t> </w:t>
      </w:r>
      <w:r>
        <w:rPr>
          <w:w w:val="110"/>
        </w:rPr>
        <w:t>a</w:t>
      </w:r>
      <w:r>
        <w:rPr>
          <w:spacing w:val="-9"/>
          <w:w w:val="110"/>
        </w:rPr>
        <w:t> </w:t>
      </w:r>
      <w:r>
        <w:rPr>
          <w:w w:val="110"/>
        </w:rPr>
        <w:t>result</w:t>
      </w:r>
      <w:r>
        <w:rPr>
          <w:spacing w:val="-9"/>
          <w:w w:val="110"/>
        </w:rPr>
        <w:t> </w:t>
      </w:r>
      <w:r>
        <w:rPr>
          <w:w w:val="110"/>
        </w:rPr>
        <w:t>of</w:t>
      </w:r>
      <w:r>
        <w:rPr>
          <w:spacing w:val="-12"/>
          <w:w w:val="110"/>
        </w:rPr>
        <w:t> </w:t>
      </w:r>
      <w:r>
        <w:rPr>
          <w:w w:val="110"/>
        </w:rPr>
        <w:t>Brexit.</w:t>
      </w:r>
    </w:p>
    <w:p>
      <w:pPr>
        <w:pStyle w:val="Heading3"/>
      </w:pPr>
      <w:bookmarkStart w:name="_bookmark5" w:id="6"/>
      <w:bookmarkEnd w:id="6"/>
      <w:r>
        <w:rPr>
          <w:b w:val="0"/>
        </w:rPr>
      </w:r>
      <w:r>
        <w:rPr/>
        <w:t>Working</w:t>
      </w:r>
      <w:r>
        <w:rPr>
          <w:spacing w:val="41"/>
        </w:rPr>
        <w:t> </w:t>
      </w:r>
      <w:r>
        <w:rPr/>
        <w:t>group</w:t>
      </w:r>
      <w:r>
        <w:rPr>
          <w:spacing w:val="44"/>
        </w:rPr>
        <w:t> </w:t>
      </w:r>
      <w:r>
        <w:rPr>
          <w:spacing w:val="-2"/>
        </w:rPr>
        <w:t>meetings</w:t>
      </w:r>
    </w:p>
    <w:p>
      <w:pPr>
        <w:pStyle w:val="BodyText"/>
        <w:spacing w:before="89"/>
        <w:ind w:left="0"/>
        <w:rPr>
          <w:b/>
          <w:sz w:val="32"/>
        </w:rPr>
      </w:pPr>
    </w:p>
    <w:p>
      <w:pPr>
        <w:pStyle w:val="BodyText"/>
        <w:spacing w:line="360" w:lineRule="auto" w:before="1"/>
        <w:ind w:right="570"/>
      </w:pPr>
      <w:r>
        <w:rPr>
          <w:w w:val="105"/>
        </w:rPr>
        <w:t>The</w:t>
      </w:r>
      <w:r>
        <w:rPr>
          <w:spacing w:val="-6"/>
          <w:w w:val="105"/>
        </w:rPr>
        <w:t> </w:t>
      </w:r>
      <w:r>
        <w:rPr>
          <w:w w:val="105"/>
        </w:rPr>
        <w:t>Article</w:t>
      </w:r>
      <w:r>
        <w:rPr>
          <w:spacing w:val="-6"/>
          <w:w w:val="105"/>
        </w:rPr>
        <w:t> </w:t>
      </w:r>
      <w:r>
        <w:rPr>
          <w:w w:val="105"/>
        </w:rPr>
        <w:t>2</w:t>
      </w:r>
      <w:r>
        <w:rPr>
          <w:spacing w:val="-9"/>
          <w:w w:val="105"/>
        </w:rPr>
        <w:t> </w:t>
      </w:r>
      <w:r>
        <w:rPr>
          <w:w w:val="105"/>
        </w:rPr>
        <w:t>Working</w:t>
      </w:r>
      <w:r>
        <w:rPr>
          <w:spacing w:val="-6"/>
          <w:w w:val="105"/>
        </w:rPr>
        <w:t> </w:t>
      </w:r>
      <w:r>
        <w:rPr>
          <w:w w:val="105"/>
        </w:rPr>
        <w:t>Group</w:t>
      </w:r>
      <w:r>
        <w:rPr>
          <w:spacing w:val="-9"/>
          <w:w w:val="105"/>
        </w:rPr>
        <w:t> </w:t>
      </w:r>
      <w:r>
        <w:rPr>
          <w:w w:val="105"/>
        </w:rPr>
        <w:t>is</w:t>
      </w:r>
      <w:r>
        <w:rPr>
          <w:spacing w:val="-6"/>
          <w:w w:val="105"/>
        </w:rPr>
        <w:t> </w:t>
      </w:r>
      <w:r>
        <w:rPr>
          <w:w w:val="105"/>
        </w:rPr>
        <w:t>comprised</w:t>
      </w:r>
      <w:r>
        <w:rPr>
          <w:spacing w:val="-9"/>
          <w:w w:val="105"/>
        </w:rPr>
        <w:t> </w:t>
      </w:r>
      <w:r>
        <w:rPr>
          <w:w w:val="105"/>
        </w:rPr>
        <w:t>of</w:t>
      </w:r>
      <w:r>
        <w:rPr>
          <w:spacing w:val="-8"/>
          <w:w w:val="105"/>
        </w:rPr>
        <w:t> </w:t>
      </w:r>
      <w:r>
        <w:rPr>
          <w:w w:val="105"/>
        </w:rPr>
        <w:t>representatives</w:t>
      </w:r>
      <w:r>
        <w:rPr>
          <w:spacing w:val="-9"/>
          <w:w w:val="105"/>
        </w:rPr>
        <w:t> </w:t>
      </w:r>
      <w:r>
        <w:rPr>
          <w:w w:val="105"/>
        </w:rPr>
        <w:t>from</w:t>
      </w:r>
      <w:r>
        <w:rPr>
          <w:spacing w:val="-6"/>
          <w:w w:val="105"/>
        </w:rPr>
        <w:t> </w:t>
      </w:r>
      <w:r>
        <w:rPr>
          <w:w w:val="105"/>
        </w:rPr>
        <w:t>across</w:t>
      </w:r>
      <w:r>
        <w:rPr>
          <w:spacing w:val="-9"/>
          <w:w w:val="105"/>
        </w:rPr>
        <w:t> </w:t>
      </w:r>
      <w:r>
        <w:rPr>
          <w:w w:val="105"/>
        </w:rPr>
        <w:t>the three Commissions. It includes the Chief Commissioners of the three</w:t>
      </w:r>
    </w:p>
    <w:p>
      <w:pPr>
        <w:pStyle w:val="BodyText"/>
        <w:spacing w:line="341" w:lineRule="exact"/>
      </w:pPr>
      <w:r>
        <w:rPr>
          <w:spacing w:val="6"/>
        </w:rPr>
        <w:t>Commissions;</w:t>
      </w:r>
      <w:r>
        <w:rPr>
          <w:spacing w:val="42"/>
        </w:rPr>
        <w:t> </w:t>
      </w:r>
      <w:r>
        <w:rPr>
          <w:spacing w:val="6"/>
        </w:rPr>
        <w:t>Commission</w:t>
      </w:r>
      <w:r>
        <w:rPr>
          <w:spacing w:val="40"/>
        </w:rPr>
        <w:t> </w:t>
      </w:r>
      <w:r>
        <w:rPr>
          <w:spacing w:val="6"/>
        </w:rPr>
        <w:t>members</w:t>
      </w:r>
      <w:r>
        <w:rPr>
          <w:spacing w:val="44"/>
        </w:rPr>
        <w:t> </w:t>
      </w:r>
      <w:r>
        <w:rPr>
          <w:spacing w:val="6"/>
        </w:rPr>
        <w:t>Michael</w:t>
      </w:r>
      <w:r>
        <w:rPr>
          <w:spacing w:val="42"/>
        </w:rPr>
        <w:t> </w:t>
      </w:r>
      <w:r>
        <w:rPr>
          <w:spacing w:val="6"/>
        </w:rPr>
        <w:t>Finucane</w:t>
      </w:r>
      <w:r>
        <w:rPr>
          <w:spacing w:val="44"/>
        </w:rPr>
        <w:t> </w:t>
      </w:r>
      <w:r>
        <w:rPr>
          <w:spacing w:val="6"/>
        </w:rPr>
        <w:t>(IHREC),</w:t>
      </w:r>
      <w:r>
        <w:rPr>
          <w:spacing w:val="40"/>
        </w:rPr>
        <w:t> </w:t>
      </w:r>
      <w:r>
        <w:rPr>
          <w:spacing w:val="-2"/>
        </w:rPr>
        <w:t>Professor</w:t>
      </w:r>
    </w:p>
    <w:p>
      <w:pPr>
        <w:pStyle w:val="BodyText"/>
        <w:spacing w:line="360" w:lineRule="auto" w:before="171"/>
        <w:ind w:right="242"/>
      </w:pPr>
      <w:r>
        <w:rPr>
          <w:w w:val="105"/>
        </w:rPr>
        <w:t>Colin Harvey (IHREC), John McAllister (ECNI), and Jonathan Kearney (NIHRC), as well as the Chief Executives/Director and senior staff members from each</w:t>
      </w:r>
    </w:p>
    <w:p>
      <w:pPr>
        <w:pStyle w:val="BodyText"/>
        <w:spacing w:line="360" w:lineRule="auto"/>
        <w:ind w:right="240"/>
      </w:pPr>
      <w:r>
        <w:rPr>
          <w:w w:val="105"/>
        </w:rPr>
        <w:t>Commission. ECNI Commission member Jarlath Kearney represented the ECNI for part of the period</w:t>
      </w:r>
      <w:r>
        <w:rPr>
          <w:spacing w:val="-1"/>
          <w:w w:val="105"/>
        </w:rPr>
        <w:t> </w:t>
      </w:r>
      <w:r>
        <w:rPr>
          <w:w w:val="105"/>
        </w:rPr>
        <w:t>under review.</w:t>
      </w:r>
    </w:p>
    <w:p>
      <w:pPr>
        <w:pStyle w:val="BodyText"/>
        <w:spacing w:line="360" w:lineRule="auto" w:before="240"/>
      </w:pPr>
      <w:r>
        <w:rPr>
          <w:w w:val="105"/>
        </w:rPr>
        <w:t>The Working Group</w:t>
      </w:r>
      <w:r>
        <w:rPr>
          <w:spacing w:val="-3"/>
          <w:w w:val="105"/>
        </w:rPr>
        <w:t> </w:t>
      </w:r>
      <w:r>
        <w:rPr>
          <w:w w:val="105"/>
        </w:rPr>
        <w:t>met</w:t>
      </w:r>
      <w:r>
        <w:rPr>
          <w:spacing w:val="-2"/>
          <w:w w:val="105"/>
        </w:rPr>
        <w:t> </w:t>
      </w:r>
      <w:r>
        <w:rPr>
          <w:w w:val="105"/>
        </w:rPr>
        <w:t>in April</w:t>
      </w:r>
      <w:r>
        <w:rPr>
          <w:spacing w:val="-1"/>
          <w:w w:val="105"/>
        </w:rPr>
        <w:t> </w:t>
      </w:r>
      <w:r>
        <w:rPr>
          <w:w w:val="105"/>
        </w:rPr>
        <w:t>2024</w:t>
      </w:r>
      <w:r>
        <w:rPr>
          <w:spacing w:val="-1"/>
          <w:w w:val="105"/>
        </w:rPr>
        <w:t> </w:t>
      </w:r>
      <w:r>
        <w:rPr>
          <w:w w:val="105"/>
        </w:rPr>
        <w:t>and continues</w:t>
      </w:r>
      <w:r>
        <w:rPr>
          <w:spacing w:val="-2"/>
          <w:w w:val="105"/>
        </w:rPr>
        <w:t> </w:t>
      </w:r>
      <w:r>
        <w:rPr>
          <w:w w:val="105"/>
        </w:rPr>
        <w:t>to</w:t>
      </w:r>
      <w:r>
        <w:rPr>
          <w:spacing w:val="-1"/>
          <w:w w:val="105"/>
        </w:rPr>
        <w:t> </w:t>
      </w:r>
      <w:r>
        <w:rPr>
          <w:w w:val="105"/>
        </w:rPr>
        <w:t>be</w:t>
      </w:r>
      <w:r>
        <w:rPr>
          <w:spacing w:val="-1"/>
          <w:w w:val="105"/>
        </w:rPr>
        <w:t> </w:t>
      </w:r>
      <w:r>
        <w:rPr>
          <w:w w:val="105"/>
        </w:rPr>
        <w:t>an important and productive mechanism through which the Commissions share information and</w:t>
      </w:r>
    </w:p>
    <w:p>
      <w:pPr>
        <w:spacing w:after="0" w:line="360" w:lineRule="auto"/>
        <w:sectPr>
          <w:pgSz w:w="11910" w:h="16840"/>
          <w:pgMar w:header="711" w:footer="608" w:top="1340" w:bottom="800" w:left="1000" w:right="1000"/>
        </w:sectPr>
      </w:pPr>
    </w:p>
    <w:p>
      <w:pPr>
        <w:pStyle w:val="BodyText"/>
        <w:spacing w:line="360" w:lineRule="auto" w:before="89"/>
        <w:ind w:right="570"/>
      </w:pPr>
      <w:r>
        <w:rPr>
          <w:w w:val="105"/>
        </w:rPr>
        <w:t>plan</w:t>
      </w:r>
      <w:r>
        <w:rPr>
          <w:spacing w:val="-4"/>
          <w:w w:val="105"/>
        </w:rPr>
        <w:t> </w:t>
      </w:r>
      <w:r>
        <w:rPr>
          <w:w w:val="105"/>
        </w:rPr>
        <w:t>joint</w:t>
      </w:r>
      <w:r>
        <w:rPr>
          <w:spacing w:val="-2"/>
          <w:w w:val="105"/>
        </w:rPr>
        <w:t> </w:t>
      </w:r>
      <w:r>
        <w:rPr>
          <w:w w:val="105"/>
        </w:rPr>
        <w:t>work</w:t>
      </w:r>
      <w:r>
        <w:rPr>
          <w:spacing w:val="-3"/>
          <w:w w:val="105"/>
        </w:rPr>
        <w:t> </w:t>
      </w:r>
      <w:r>
        <w:rPr>
          <w:w w:val="105"/>
        </w:rPr>
        <w:t>across</w:t>
      </w:r>
      <w:r>
        <w:rPr>
          <w:spacing w:val="-2"/>
          <w:w w:val="105"/>
        </w:rPr>
        <w:t> </w:t>
      </w:r>
      <w:r>
        <w:rPr>
          <w:w w:val="105"/>
        </w:rPr>
        <w:t>various</w:t>
      </w:r>
      <w:r>
        <w:rPr>
          <w:spacing w:val="-2"/>
          <w:w w:val="105"/>
        </w:rPr>
        <w:t> </w:t>
      </w:r>
      <w:r>
        <w:rPr>
          <w:w w:val="105"/>
        </w:rPr>
        <w:t>strands</w:t>
      </w:r>
      <w:r>
        <w:rPr>
          <w:spacing w:val="-4"/>
          <w:w w:val="105"/>
        </w:rPr>
        <w:t> </w:t>
      </w:r>
      <w:r>
        <w:rPr>
          <w:w w:val="105"/>
        </w:rPr>
        <w:t>of</w:t>
      </w:r>
      <w:r>
        <w:rPr>
          <w:spacing w:val="-3"/>
          <w:w w:val="105"/>
        </w:rPr>
        <w:t> </w:t>
      </w:r>
      <w:r>
        <w:rPr>
          <w:w w:val="105"/>
        </w:rPr>
        <w:t>activity,</w:t>
      </w:r>
      <w:r>
        <w:rPr>
          <w:spacing w:val="-4"/>
          <w:w w:val="105"/>
        </w:rPr>
        <w:t> </w:t>
      </w:r>
      <w:r>
        <w:rPr>
          <w:w w:val="105"/>
        </w:rPr>
        <w:t>including</w:t>
      </w:r>
      <w:r>
        <w:rPr>
          <w:spacing w:val="-2"/>
          <w:w w:val="105"/>
        </w:rPr>
        <w:t> </w:t>
      </w:r>
      <w:r>
        <w:rPr>
          <w:w w:val="105"/>
        </w:rPr>
        <w:t>stakeholder engagement, research, and policy advice.</w:t>
      </w:r>
    </w:p>
    <w:p>
      <w:pPr>
        <w:pStyle w:val="Heading3"/>
      </w:pPr>
      <w:bookmarkStart w:name="_bookmark6" w:id="7"/>
      <w:bookmarkEnd w:id="7"/>
      <w:r>
        <w:rPr>
          <w:b w:val="0"/>
        </w:rPr>
      </w:r>
      <w:r>
        <w:rPr/>
        <w:t>Third</w:t>
      </w:r>
      <w:r>
        <w:rPr>
          <w:spacing w:val="54"/>
        </w:rPr>
        <w:t> </w:t>
      </w:r>
      <w:r>
        <w:rPr/>
        <w:t>annual</w:t>
      </w:r>
      <w:r>
        <w:rPr>
          <w:spacing w:val="56"/>
        </w:rPr>
        <w:t> </w:t>
      </w:r>
      <w:r>
        <w:rPr/>
        <w:t>board</w:t>
      </w:r>
      <w:r>
        <w:rPr>
          <w:spacing w:val="55"/>
        </w:rPr>
        <w:t> </w:t>
      </w:r>
      <w:r>
        <w:rPr/>
        <w:t>meeting</w:t>
      </w:r>
      <w:r>
        <w:rPr>
          <w:spacing w:val="58"/>
        </w:rPr>
        <w:t> </w:t>
      </w:r>
      <w:r>
        <w:rPr/>
        <w:t>of</w:t>
      </w:r>
      <w:r>
        <w:rPr>
          <w:spacing w:val="54"/>
        </w:rPr>
        <w:t> </w:t>
      </w:r>
      <w:r>
        <w:rPr/>
        <w:t>the</w:t>
      </w:r>
      <w:r>
        <w:rPr>
          <w:spacing w:val="59"/>
        </w:rPr>
        <w:t> </w:t>
      </w:r>
      <w:r>
        <w:rPr/>
        <w:t>three</w:t>
      </w:r>
      <w:r>
        <w:rPr>
          <w:spacing w:val="54"/>
        </w:rPr>
        <w:t> </w:t>
      </w:r>
      <w:r>
        <w:rPr>
          <w:spacing w:val="-2"/>
        </w:rPr>
        <w:t>Commissions</w:t>
      </w:r>
    </w:p>
    <w:p>
      <w:pPr>
        <w:pStyle w:val="BodyText"/>
        <w:spacing w:before="90"/>
        <w:ind w:left="0"/>
        <w:rPr>
          <w:b/>
          <w:sz w:val="32"/>
        </w:rPr>
      </w:pPr>
    </w:p>
    <w:p>
      <w:pPr>
        <w:pStyle w:val="BodyText"/>
        <w:spacing w:line="360" w:lineRule="auto"/>
        <w:ind w:right="570"/>
      </w:pPr>
      <w:r>
        <w:rPr>
          <w:w w:val="105"/>
        </w:rPr>
        <w:t>The</w:t>
      </w:r>
      <w:r>
        <w:rPr>
          <w:spacing w:val="-2"/>
          <w:w w:val="105"/>
        </w:rPr>
        <w:t> </w:t>
      </w:r>
      <w:r>
        <w:rPr>
          <w:w w:val="105"/>
        </w:rPr>
        <w:t>third</w:t>
      </w:r>
      <w:r>
        <w:rPr>
          <w:spacing w:val="-2"/>
          <w:w w:val="105"/>
        </w:rPr>
        <w:t> </w:t>
      </w:r>
      <w:r>
        <w:rPr>
          <w:w w:val="105"/>
        </w:rPr>
        <w:t>annual</w:t>
      </w:r>
      <w:r>
        <w:rPr>
          <w:spacing w:val="-4"/>
          <w:w w:val="105"/>
        </w:rPr>
        <w:t> </w:t>
      </w:r>
      <w:r>
        <w:rPr>
          <w:w w:val="105"/>
        </w:rPr>
        <w:t>joint</w:t>
      </w:r>
      <w:r>
        <w:rPr>
          <w:spacing w:val="-2"/>
          <w:w w:val="105"/>
        </w:rPr>
        <w:t> </w:t>
      </w:r>
      <w:r>
        <w:rPr>
          <w:w w:val="105"/>
        </w:rPr>
        <w:t>board</w:t>
      </w:r>
      <w:r>
        <w:rPr>
          <w:spacing w:val="-2"/>
          <w:w w:val="105"/>
        </w:rPr>
        <w:t> </w:t>
      </w:r>
      <w:r>
        <w:rPr>
          <w:w w:val="105"/>
        </w:rPr>
        <w:t>meeting</w:t>
      </w:r>
      <w:r>
        <w:rPr>
          <w:spacing w:val="-4"/>
          <w:w w:val="105"/>
        </w:rPr>
        <w:t> </w:t>
      </w:r>
      <w:r>
        <w:rPr>
          <w:w w:val="105"/>
        </w:rPr>
        <w:t>of</w:t>
      </w:r>
      <w:r>
        <w:rPr>
          <w:spacing w:val="-3"/>
          <w:w w:val="105"/>
        </w:rPr>
        <w:t> </w:t>
      </w:r>
      <w:r>
        <w:rPr>
          <w:w w:val="105"/>
        </w:rPr>
        <w:t>the</w:t>
      </w:r>
      <w:r>
        <w:rPr>
          <w:spacing w:val="-2"/>
          <w:w w:val="105"/>
        </w:rPr>
        <w:t> </w:t>
      </w:r>
      <w:r>
        <w:rPr>
          <w:w w:val="105"/>
        </w:rPr>
        <w:t>three</w:t>
      </w:r>
      <w:r>
        <w:rPr>
          <w:spacing w:val="-3"/>
          <w:w w:val="105"/>
        </w:rPr>
        <w:t> </w:t>
      </w:r>
      <w:r>
        <w:rPr>
          <w:w w:val="105"/>
        </w:rPr>
        <w:t>Commissions</w:t>
      </w:r>
      <w:r>
        <w:rPr>
          <w:spacing w:val="-2"/>
          <w:w w:val="105"/>
        </w:rPr>
        <w:t> </w:t>
      </w:r>
      <w:r>
        <w:rPr>
          <w:w w:val="105"/>
        </w:rPr>
        <w:t>took</w:t>
      </w:r>
      <w:r>
        <w:rPr>
          <w:spacing w:val="-3"/>
          <w:w w:val="105"/>
        </w:rPr>
        <w:t> </w:t>
      </w:r>
      <w:r>
        <w:rPr>
          <w:w w:val="105"/>
        </w:rPr>
        <w:t>place</w:t>
      </w:r>
      <w:r>
        <w:rPr>
          <w:spacing w:val="-2"/>
          <w:w w:val="105"/>
        </w:rPr>
        <w:t> </w:t>
      </w:r>
      <w:r>
        <w:rPr>
          <w:w w:val="105"/>
        </w:rPr>
        <w:t>in IHREC’s offices in Dublin on 6 December 2023. As with previous years, the annual</w:t>
      </w:r>
      <w:r>
        <w:rPr>
          <w:spacing w:val="-8"/>
          <w:w w:val="105"/>
        </w:rPr>
        <w:t> </w:t>
      </w:r>
      <w:r>
        <w:rPr>
          <w:w w:val="105"/>
        </w:rPr>
        <w:t>joint</w:t>
      </w:r>
      <w:r>
        <w:rPr>
          <w:spacing w:val="-6"/>
          <w:w w:val="105"/>
        </w:rPr>
        <w:t> </w:t>
      </w:r>
      <w:r>
        <w:rPr>
          <w:w w:val="105"/>
        </w:rPr>
        <w:t>board</w:t>
      </w:r>
      <w:r>
        <w:rPr>
          <w:spacing w:val="-8"/>
          <w:w w:val="105"/>
        </w:rPr>
        <w:t> </w:t>
      </w:r>
      <w:r>
        <w:rPr>
          <w:w w:val="105"/>
        </w:rPr>
        <w:t>meeting</w:t>
      </w:r>
      <w:r>
        <w:rPr>
          <w:spacing w:val="-6"/>
          <w:w w:val="105"/>
        </w:rPr>
        <w:t> </w:t>
      </w:r>
      <w:r>
        <w:rPr>
          <w:w w:val="105"/>
        </w:rPr>
        <w:t>allowed</w:t>
      </w:r>
      <w:r>
        <w:rPr>
          <w:spacing w:val="-6"/>
          <w:w w:val="105"/>
        </w:rPr>
        <w:t> </w:t>
      </w:r>
      <w:r>
        <w:rPr>
          <w:w w:val="105"/>
        </w:rPr>
        <w:t>the</w:t>
      </w:r>
      <w:r>
        <w:rPr>
          <w:spacing w:val="-8"/>
          <w:w w:val="105"/>
        </w:rPr>
        <w:t> </w:t>
      </w:r>
      <w:r>
        <w:rPr>
          <w:w w:val="105"/>
        </w:rPr>
        <w:t>Commissions</w:t>
      </w:r>
      <w:r>
        <w:rPr>
          <w:spacing w:val="-9"/>
          <w:w w:val="105"/>
        </w:rPr>
        <w:t> </w:t>
      </w:r>
      <w:r>
        <w:rPr>
          <w:w w:val="105"/>
        </w:rPr>
        <w:t>to</w:t>
      </w:r>
      <w:r>
        <w:rPr>
          <w:spacing w:val="-8"/>
          <w:w w:val="105"/>
        </w:rPr>
        <w:t> </w:t>
      </w:r>
      <w:r>
        <w:rPr>
          <w:w w:val="105"/>
        </w:rPr>
        <w:t>reflect</w:t>
      </w:r>
      <w:r>
        <w:rPr>
          <w:spacing w:val="-8"/>
          <w:w w:val="105"/>
        </w:rPr>
        <w:t> </w:t>
      </w:r>
      <w:r>
        <w:rPr>
          <w:w w:val="105"/>
        </w:rPr>
        <w:t>on</w:t>
      </w:r>
      <w:r>
        <w:rPr>
          <w:spacing w:val="-8"/>
          <w:w w:val="105"/>
        </w:rPr>
        <w:t> </w:t>
      </w:r>
      <w:r>
        <w:rPr>
          <w:w w:val="105"/>
        </w:rPr>
        <w:t>joint</w:t>
      </w:r>
      <w:r>
        <w:rPr>
          <w:spacing w:val="-6"/>
          <w:w w:val="105"/>
        </w:rPr>
        <w:t> </w:t>
      </w:r>
      <w:r>
        <w:rPr>
          <w:w w:val="105"/>
        </w:rPr>
        <w:t>work undertaken, consider ongoing activities and discuss potential future work.</w:t>
      </w:r>
    </w:p>
    <w:p>
      <w:pPr>
        <w:spacing w:line="360" w:lineRule="auto" w:before="239"/>
        <w:ind w:left="132" w:right="242" w:firstLine="0"/>
        <w:jc w:val="left"/>
        <w:rPr>
          <w:sz w:val="28"/>
        </w:rPr>
      </w:pPr>
      <w:r>
        <w:rPr>
          <w:w w:val="105"/>
          <w:sz w:val="28"/>
        </w:rPr>
        <w:t>Dr.</w:t>
      </w:r>
      <w:r>
        <w:rPr>
          <w:spacing w:val="-5"/>
          <w:w w:val="105"/>
          <w:sz w:val="28"/>
        </w:rPr>
        <w:t> </w:t>
      </w:r>
      <w:r>
        <w:rPr>
          <w:w w:val="105"/>
          <w:sz w:val="28"/>
        </w:rPr>
        <w:t>Sylvia</w:t>
      </w:r>
      <w:r>
        <w:rPr>
          <w:spacing w:val="-4"/>
          <w:w w:val="105"/>
          <w:sz w:val="28"/>
        </w:rPr>
        <w:t> </w:t>
      </w:r>
      <w:r>
        <w:rPr>
          <w:w w:val="105"/>
          <w:sz w:val="28"/>
        </w:rPr>
        <w:t>de</w:t>
      </w:r>
      <w:r>
        <w:rPr>
          <w:spacing w:val="-5"/>
          <w:w w:val="105"/>
          <w:sz w:val="28"/>
        </w:rPr>
        <w:t> </w:t>
      </w:r>
      <w:r>
        <w:rPr>
          <w:w w:val="105"/>
          <w:sz w:val="28"/>
        </w:rPr>
        <w:t>Mars</w:t>
      </w:r>
      <w:r>
        <w:rPr>
          <w:spacing w:val="-5"/>
          <w:w w:val="105"/>
          <w:sz w:val="28"/>
        </w:rPr>
        <w:t> </w:t>
      </w:r>
      <w:r>
        <w:rPr>
          <w:w w:val="105"/>
          <w:sz w:val="28"/>
        </w:rPr>
        <w:t>of</w:t>
      </w:r>
      <w:r>
        <w:rPr>
          <w:spacing w:val="-8"/>
          <w:w w:val="105"/>
          <w:sz w:val="28"/>
        </w:rPr>
        <w:t> </w:t>
      </w:r>
      <w:r>
        <w:rPr>
          <w:w w:val="105"/>
          <w:sz w:val="28"/>
        </w:rPr>
        <w:t>the</w:t>
      </w:r>
      <w:r>
        <w:rPr>
          <w:spacing w:val="-5"/>
          <w:w w:val="105"/>
          <w:sz w:val="28"/>
        </w:rPr>
        <w:t> </w:t>
      </w:r>
      <w:r>
        <w:rPr>
          <w:w w:val="105"/>
          <w:sz w:val="28"/>
        </w:rPr>
        <w:t>University</w:t>
      </w:r>
      <w:r>
        <w:rPr>
          <w:spacing w:val="-5"/>
          <w:w w:val="105"/>
          <w:sz w:val="28"/>
        </w:rPr>
        <w:t> </w:t>
      </w:r>
      <w:r>
        <w:rPr>
          <w:w w:val="105"/>
          <w:sz w:val="28"/>
        </w:rPr>
        <w:t>of</w:t>
      </w:r>
      <w:r>
        <w:rPr>
          <w:spacing w:val="-4"/>
          <w:w w:val="105"/>
          <w:sz w:val="28"/>
        </w:rPr>
        <w:t> </w:t>
      </w:r>
      <w:r>
        <w:rPr>
          <w:w w:val="105"/>
          <w:sz w:val="28"/>
        </w:rPr>
        <w:t>Newcastle</w:t>
      </w:r>
      <w:r>
        <w:rPr>
          <w:spacing w:val="-3"/>
          <w:w w:val="105"/>
          <w:sz w:val="28"/>
        </w:rPr>
        <w:t> </w:t>
      </w:r>
      <w:r>
        <w:rPr>
          <w:w w:val="105"/>
          <w:sz w:val="28"/>
        </w:rPr>
        <w:t>joined</w:t>
      </w:r>
      <w:r>
        <w:rPr>
          <w:spacing w:val="-5"/>
          <w:w w:val="105"/>
          <w:sz w:val="28"/>
        </w:rPr>
        <w:t> </w:t>
      </w:r>
      <w:r>
        <w:rPr>
          <w:w w:val="105"/>
          <w:sz w:val="28"/>
        </w:rPr>
        <w:t>the</w:t>
      </w:r>
      <w:r>
        <w:rPr>
          <w:spacing w:val="-5"/>
          <w:w w:val="105"/>
          <w:sz w:val="28"/>
        </w:rPr>
        <w:t> </w:t>
      </w:r>
      <w:r>
        <w:rPr>
          <w:w w:val="105"/>
          <w:sz w:val="28"/>
        </w:rPr>
        <w:t>meeting</w:t>
      </w:r>
      <w:r>
        <w:rPr>
          <w:spacing w:val="-3"/>
          <w:w w:val="105"/>
          <w:sz w:val="28"/>
        </w:rPr>
        <w:t> </w:t>
      </w:r>
      <w:r>
        <w:rPr>
          <w:w w:val="105"/>
          <w:sz w:val="28"/>
        </w:rPr>
        <w:t>to</w:t>
      </w:r>
      <w:r>
        <w:rPr>
          <w:spacing w:val="-5"/>
          <w:w w:val="105"/>
          <w:sz w:val="28"/>
        </w:rPr>
        <w:t> </w:t>
      </w:r>
      <w:r>
        <w:rPr>
          <w:w w:val="105"/>
          <w:sz w:val="28"/>
        </w:rPr>
        <w:t>present the findings of the research report </w:t>
      </w:r>
      <w:r>
        <w:rPr>
          <w:i/>
          <w:w w:val="105"/>
          <w:sz w:val="28"/>
        </w:rPr>
        <w:t>Frontier Workers and their Families: Rights</w:t>
      </w:r>
      <w:r>
        <w:rPr>
          <w:i/>
          <w:w w:val="105"/>
          <w:sz w:val="28"/>
        </w:rPr>
        <w:t> after</w:t>
      </w:r>
      <w:r>
        <w:rPr>
          <w:i/>
          <w:spacing w:val="-7"/>
          <w:w w:val="105"/>
          <w:sz w:val="28"/>
        </w:rPr>
        <w:t> </w:t>
      </w:r>
      <w:r>
        <w:rPr>
          <w:i/>
          <w:w w:val="105"/>
          <w:sz w:val="28"/>
        </w:rPr>
        <w:t>Brexit.</w:t>
      </w:r>
      <w:r>
        <w:rPr>
          <w:i/>
          <w:spacing w:val="-3"/>
          <w:w w:val="105"/>
          <w:sz w:val="28"/>
        </w:rPr>
        <w:t> </w:t>
      </w:r>
      <w:r>
        <w:rPr>
          <w:w w:val="105"/>
          <w:sz w:val="28"/>
        </w:rPr>
        <w:t>This</w:t>
      </w:r>
      <w:r>
        <w:rPr>
          <w:spacing w:val="-9"/>
          <w:w w:val="105"/>
          <w:sz w:val="28"/>
        </w:rPr>
        <w:t> </w:t>
      </w:r>
      <w:r>
        <w:rPr>
          <w:w w:val="105"/>
          <w:sz w:val="28"/>
        </w:rPr>
        <w:t>research</w:t>
      </w:r>
      <w:r>
        <w:rPr>
          <w:spacing w:val="-8"/>
          <w:w w:val="105"/>
          <w:sz w:val="28"/>
        </w:rPr>
        <w:t> </w:t>
      </w:r>
      <w:r>
        <w:rPr>
          <w:w w:val="105"/>
          <w:sz w:val="28"/>
        </w:rPr>
        <w:t>was</w:t>
      </w:r>
      <w:r>
        <w:rPr>
          <w:spacing w:val="-7"/>
          <w:w w:val="105"/>
          <w:sz w:val="28"/>
        </w:rPr>
        <w:t> </w:t>
      </w:r>
      <w:r>
        <w:rPr>
          <w:w w:val="105"/>
          <w:sz w:val="28"/>
        </w:rPr>
        <w:t>commissioned</w:t>
      </w:r>
      <w:r>
        <w:rPr>
          <w:spacing w:val="-6"/>
          <w:w w:val="105"/>
          <w:sz w:val="28"/>
        </w:rPr>
        <w:t> </w:t>
      </w:r>
      <w:r>
        <w:rPr>
          <w:w w:val="105"/>
          <w:sz w:val="28"/>
        </w:rPr>
        <w:t>to</w:t>
      </w:r>
      <w:r>
        <w:rPr>
          <w:spacing w:val="-8"/>
          <w:w w:val="105"/>
          <w:sz w:val="28"/>
        </w:rPr>
        <w:t> </w:t>
      </w:r>
      <w:r>
        <w:rPr>
          <w:w w:val="105"/>
          <w:sz w:val="28"/>
        </w:rPr>
        <w:t>explore</w:t>
      </w:r>
      <w:r>
        <w:rPr>
          <w:spacing w:val="-8"/>
          <w:w w:val="105"/>
          <w:sz w:val="28"/>
        </w:rPr>
        <w:t> </w:t>
      </w:r>
      <w:r>
        <w:rPr>
          <w:w w:val="105"/>
          <w:sz w:val="28"/>
        </w:rPr>
        <w:t>the</w:t>
      </w:r>
      <w:r>
        <w:rPr>
          <w:spacing w:val="-8"/>
          <w:w w:val="105"/>
          <w:sz w:val="28"/>
        </w:rPr>
        <w:t> </w:t>
      </w:r>
      <w:r>
        <w:rPr>
          <w:w w:val="105"/>
          <w:sz w:val="28"/>
        </w:rPr>
        <w:t>effects</w:t>
      </w:r>
      <w:r>
        <w:rPr>
          <w:spacing w:val="-6"/>
          <w:w w:val="105"/>
          <w:sz w:val="28"/>
        </w:rPr>
        <w:t> </w:t>
      </w:r>
      <w:r>
        <w:rPr>
          <w:w w:val="105"/>
          <w:sz w:val="28"/>
        </w:rPr>
        <w:t>of</w:t>
      </w:r>
      <w:r>
        <w:rPr>
          <w:spacing w:val="-10"/>
          <w:w w:val="105"/>
          <w:sz w:val="28"/>
        </w:rPr>
        <w:t> </w:t>
      </w:r>
      <w:r>
        <w:rPr>
          <w:w w:val="105"/>
          <w:sz w:val="28"/>
        </w:rPr>
        <w:t>Brexit</w:t>
      </w:r>
      <w:r>
        <w:rPr>
          <w:spacing w:val="-8"/>
          <w:w w:val="105"/>
          <w:sz w:val="28"/>
        </w:rPr>
        <w:t> </w:t>
      </w:r>
      <w:r>
        <w:rPr>
          <w:w w:val="105"/>
          <w:sz w:val="28"/>
        </w:rPr>
        <w:t>on</w:t>
      </w:r>
    </w:p>
    <w:p>
      <w:pPr>
        <w:pStyle w:val="BodyText"/>
        <w:spacing w:line="360" w:lineRule="auto" w:before="1"/>
      </w:pPr>
      <w:r>
        <w:rPr>
          <w:w w:val="105"/>
        </w:rPr>
        <w:t>the</w:t>
      </w:r>
      <w:r>
        <w:rPr>
          <w:spacing w:val="-11"/>
          <w:w w:val="105"/>
        </w:rPr>
        <w:t> </w:t>
      </w:r>
      <w:r>
        <w:rPr>
          <w:w w:val="105"/>
        </w:rPr>
        <w:t>rights</w:t>
      </w:r>
      <w:r>
        <w:rPr>
          <w:spacing w:val="-10"/>
          <w:w w:val="105"/>
        </w:rPr>
        <w:t> </w:t>
      </w:r>
      <w:r>
        <w:rPr>
          <w:w w:val="105"/>
        </w:rPr>
        <w:t>held</w:t>
      </w:r>
      <w:r>
        <w:rPr>
          <w:spacing w:val="-12"/>
          <w:w w:val="105"/>
        </w:rPr>
        <w:t> </w:t>
      </w:r>
      <w:r>
        <w:rPr>
          <w:w w:val="105"/>
        </w:rPr>
        <w:t>by</w:t>
      </w:r>
      <w:r>
        <w:rPr>
          <w:spacing w:val="-10"/>
          <w:w w:val="105"/>
        </w:rPr>
        <w:t> </w:t>
      </w:r>
      <w:r>
        <w:rPr>
          <w:w w:val="105"/>
        </w:rPr>
        <w:t>frontier</w:t>
      </w:r>
      <w:r>
        <w:rPr>
          <w:spacing w:val="-11"/>
          <w:w w:val="105"/>
        </w:rPr>
        <w:t> </w:t>
      </w:r>
      <w:r>
        <w:rPr>
          <w:w w:val="105"/>
        </w:rPr>
        <w:t>workers</w:t>
      </w:r>
      <w:r>
        <w:rPr>
          <w:spacing w:val="-10"/>
          <w:w w:val="105"/>
        </w:rPr>
        <w:t> </w:t>
      </w:r>
      <w:r>
        <w:rPr>
          <w:w w:val="105"/>
        </w:rPr>
        <w:t>on</w:t>
      </w:r>
      <w:r>
        <w:rPr>
          <w:spacing w:val="-14"/>
          <w:w w:val="105"/>
        </w:rPr>
        <w:t> </w:t>
      </w:r>
      <w:r>
        <w:rPr>
          <w:w w:val="105"/>
        </w:rPr>
        <w:t>the</w:t>
      </w:r>
      <w:r>
        <w:rPr>
          <w:spacing w:val="-12"/>
          <w:w w:val="105"/>
        </w:rPr>
        <w:t> </w:t>
      </w:r>
      <w:r>
        <w:rPr>
          <w:w w:val="105"/>
        </w:rPr>
        <w:t>Island</w:t>
      </w:r>
      <w:r>
        <w:rPr>
          <w:spacing w:val="-10"/>
          <w:w w:val="105"/>
        </w:rPr>
        <w:t> </w:t>
      </w:r>
      <w:r>
        <w:rPr>
          <w:w w:val="105"/>
        </w:rPr>
        <w:t>of</w:t>
      </w:r>
      <w:r>
        <w:rPr>
          <w:spacing w:val="-11"/>
          <w:w w:val="105"/>
        </w:rPr>
        <w:t> </w:t>
      </w:r>
      <w:r>
        <w:rPr>
          <w:w w:val="105"/>
        </w:rPr>
        <w:t>Ireland</w:t>
      </w:r>
      <w:r>
        <w:rPr>
          <w:spacing w:val="-10"/>
          <w:w w:val="105"/>
        </w:rPr>
        <w:t> </w:t>
      </w:r>
      <w:r>
        <w:rPr>
          <w:w w:val="105"/>
        </w:rPr>
        <w:t>with</w:t>
      </w:r>
      <w:r>
        <w:rPr>
          <w:spacing w:val="-12"/>
          <w:w w:val="105"/>
        </w:rPr>
        <w:t> </w:t>
      </w:r>
      <w:r>
        <w:rPr>
          <w:w w:val="105"/>
        </w:rPr>
        <w:t>a</w:t>
      </w:r>
      <w:r>
        <w:rPr>
          <w:spacing w:val="-10"/>
          <w:w w:val="105"/>
        </w:rPr>
        <w:t> </w:t>
      </w:r>
      <w:r>
        <w:rPr>
          <w:w w:val="105"/>
        </w:rPr>
        <w:t>particular</w:t>
      </w:r>
      <w:r>
        <w:rPr>
          <w:spacing w:val="-11"/>
          <w:w w:val="105"/>
        </w:rPr>
        <w:t> </w:t>
      </w:r>
      <w:r>
        <w:rPr>
          <w:w w:val="105"/>
        </w:rPr>
        <w:t>focus on</w:t>
      </w:r>
      <w:r>
        <w:rPr>
          <w:spacing w:val="-8"/>
          <w:w w:val="105"/>
        </w:rPr>
        <w:t> </w:t>
      </w:r>
      <w:r>
        <w:rPr>
          <w:w w:val="105"/>
        </w:rPr>
        <w:t>those</w:t>
      </w:r>
      <w:r>
        <w:rPr>
          <w:spacing w:val="-8"/>
          <w:w w:val="105"/>
        </w:rPr>
        <w:t> </w:t>
      </w:r>
      <w:r>
        <w:rPr>
          <w:w w:val="105"/>
        </w:rPr>
        <w:t>frontier</w:t>
      </w:r>
      <w:r>
        <w:rPr>
          <w:spacing w:val="-9"/>
          <w:w w:val="105"/>
        </w:rPr>
        <w:t> </w:t>
      </w:r>
      <w:r>
        <w:rPr>
          <w:w w:val="105"/>
        </w:rPr>
        <w:t>workers</w:t>
      </w:r>
      <w:r>
        <w:rPr>
          <w:spacing w:val="-6"/>
          <w:w w:val="105"/>
        </w:rPr>
        <w:t> </w:t>
      </w:r>
      <w:r>
        <w:rPr>
          <w:w w:val="105"/>
        </w:rPr>
        <w:t>who</w:t>
      </w:r>
      <w:r>
        <w:rPr>
          <w:spacing w:val="-8"/>
          <w:w w:val="105"/>
        </w:rPr>
        <w:t> </w:t>
      </w:r>
      <w:r>
        <w:rPr>
          <w:w w:val="105"/>
        </w:rPr>
        <w:t>hold</w:t>
      </w:r>
      <w:r>
        <w:rPr>
          <w:spacing w:val="-9"/>
          <w:w w:val="105"/>
        </w:rPr>
        <w:t> </w:t>
      </w:r>
      <w:r>
        <w:rPr>
          <w:w w:val="105"/>
        </w:rPr>
        <w:t>rights</w:t>
      </w:r>
      <w:r>
        <w:rPr>
          <w:spacing w:val="-6"/>
          <w:w w:val="105"/>
        </w:rPr>
        <w:t> </w:t>
      </w:r>
      <w:r>
        <w:rPr>
          <w:w w:val="105"/>
        </w:rPr>
        <w:t>within</w:t>
      </w:r>
      <w:r>
        <w:rPr>
          <w:spacing w:val="-9"/>
          <w:w w:val="105"/>
        </w:rPr>
        <w:t> </w:t>
      </w:r>
      <w:r>
        <w:rPr>
          <w:w w:val="105"/>
        </w:rPr>
        <w:t>the</w:t>
      </w:r>
      <w:r>
        <w:rPr>
          <w:spacing w:val="-6"/>
          <w:w w:val="105"/>
        </w:rPr>
        <w:t> </w:t>
      </w:r>
      <w:r>
        <w:rPr>
          <w:w w:val="105"/>
        </w:rPr>
        <w:t>United</w:t>
      </w:r>
      <w:r>
        <w:rPr>
          <w:spacing w:val="-7"/>
          <w:w w:val="105"/>
        </w:rPr>
        <w:t> </w:t>
      </w:r>
      <w:r>
        <w:rPr>
          <w:w w:val="105"/>
        </w:rPr>
        <w:t>Kingdom</w:t>
      </w:r>
      <w:r>
        <w:rPr>
          <w:spacing w:val="-6"/>
          <w:w w:val="105"/>
        </w:rPr>
        <w:t> </w:t>
      </w:r>
      <w:r>
        <w:rPr>
          <w:w w:val="105"/>
        </w:rPr>
        <w:t>(by</w:t>
      </w:r>
      <w:r>
        <w:rPr>
          <w:spacing w:val="-8"/>
          <w:w w:val="105"/>
        </w:rPr>
        <w:t> </w:t>
      </w:r>
      <w:r>
        <w:rPr>
          <w:w w:val="105"/>
        </w:rPr>
        <w:t>either working</w:t>
      </w:r>
      <w:r>
        <w:rPr>
          <w:spacing w:val="-4"/>
          <w:w w:val="105"/>
        </w:rPr>
        <w:t> </w:t>
      </w:r>
      <w:r>
        <w:rPr>
          <w:w w:val="105"/>
        </w:rPr>
        <w:t>or</w:t>
      </w:r>
      <w:r>
        <w:rPr>
          <w:spacing w:val="-3"/>
          <w:w w:val="105"/>
        </w:rPr>
        <w:t> </w:t>
      </w:r>
      <w:r>
        <w:rPr>
          <w:w w:val="105"/>
        </w:rPr>
        <w:t>residing</w:t>
      </w:r>
      <w:r>
        <w:rPr>
          <w:spacing w:val="-4"/>
          <w:w w:val="105"/>
        </w:rPr>
        <w:t> </w:t>
      </w:r>
      <w:r>
        <w:rPr>
          <w:w w:val="105"/>
        </w:rPr>
        <w:t>there)</w:t>
      </w:r>
      <w:r>
        <w:rPr>
          <w:spacing w:val="-3"/>
          <w:w w:val="105"/>
        </w:rPr>
        <w:t> </w:t>
      </w:r>
      <w:r>
        <w:rPr>
          <w:w w:val="105"/>
        </w:rPr>
        <w:t>that</w:t>
      </w:r>
      <w:r>
        <w:rPr>
          <w:spacing w:val="-2"/>
          <w:w w:val="105"/>
        </w:rPr>
        <w:t> </w:t>
      </w:r>
      <w:r>
        <w:rPr>
          <w:w w:val="105"/>
        </w:rPr>
        <w:t>should</w:t>
      </w:r>
      <w:r>
        <w:rPr>
          <w:spacing w:val="-4"/>
          <w:w w:val="105"/>
        </w:rPr>
        <w:t> </w:t>
      </w:r>
      <w:r>
        <w:rPr>
          <w:w w:val="105"/>
        </w:rPr>
        <w:t>be</w:t>
      </w:r>
      <w:r>
        <w:rPr>
          <w:spacing w:val="-4"/>
          <w:w w:val="105"/>
        </w:rPr>
        <w:t> </w:t>
      </w:r>
      <w:r>
        <w:rPr>
          <w:w w:val="105"/>
        </w:rPr>
        <w:t>protected</w:t>
      </w:r>
      <w:r>
        <w:rPr>
          <w:spacing w:val="-3"/>
          <w:w w:val="105"/>
        </w:rPr>
        <w:t> </w:t>
      </w:r>
      <w:r>
        <w:rPr>
          <w:w w:val="105"/>
        </w:rPr>
        <w:t>by</w:t>
      </w:r>
      <w:r>
        <w:rPr>
          <w:spacing w:val="-5"/>
          <w:w w:val="105"/>
        </w:rPr>
        <w:t> </w:t>
      </w:r>
      <w:r>
        <w:rPr>
          <w:w w:val="105"/>
        </w:rPr>
        <w:t>the</w:t>
      </w:r>
      <w:r>
        <w:rPr>
          <w:spacing w:val="-2"/>
          <w:w w:val="105"/>
        </w:rPr>
        <w:t> </w:t>
      </w:r>
      <w:r>
        <w:rPr>
          <w:w w:val="105"/>
        </w:rPr>
        <w:t>Windsor</w:t>
      </w:r>
      <w:r>
        <w:rPr>
          <w:spacing w:val="-3"/>
          <w:w w:val="105"/>
        </w:rPr>
        <w:t> </w:t>
      </w:r>
      <w:r>
        <w:rPr>
          <w:w w:val="105"/>
        </w:rPr>
        <w:t>Framework.</w:t>
      </w:r>
    </w:p>
    <w:p>
      <w:pPr>
        <w:pStyle w:val="BodyText"/>
        <w:spacing w:line="360" w:lineRule="auto"/>
        <w:ind w:right="570"/>
      </w:pPr>
      <w:r>
        <w:rPr>
          <w:w w:val="105"/>
        </w:rPr>
        <w:t>Following the expert presentation, Commission members discussed relevant issues arising including remote workers, Irish people retired in the UK, cross border service providers, and public awareness of rights post Brexit.</w:t>
      </w:r>
    </w:p>
    <w:p>
      <w:pPr>
        <w:spacing w:after="0" w:line="360" w:lineRule="auto"/>
        <w:sectPr>
          <w:pgSz w:w="11910" w:h="16840"/>
          <w:pgMar w:header="711" w:footer="608" w:top="1340" w:bottom="800" w:left="1000" w:right="1000"/>
        </w:sectPr>
      </w:pPr>
    </w:p>
    <w:p>
      <w:pPr>
        <w:pStyle w:val="BodyText"/>
        <w:spacing w:before="6"/>
        <w:ind w:left="0"/>
        <w:rPr>
          <w:sz w:val="7"/>
        </w:rPr>
      </w:pPr>
    </w:p>
    <w:p>
      <w:pPr>
        <w:pStyle w:val="BodyText"/>
        <w:ind w:left="134"/>
        <w:rPr>
          <w:sz w:val="20"/>
        </w:rPr>
      </w:pPr>
      <w:r>
        <w:rPr>
          <w:sz w:val="20"/>
        </w:rPr>
        <w:drawing>
          <wp:inline distT="0" distB="0" distL="0" distR="0">
            <wp:extent cx="6120423" cy="3347466"/>
            <wp:effectExtent l="0" t="0" r="0" b="0"/>
            <wp:docPr id="20" name="Image 20" descr="Members of the Three Commissions at the Third Annual board meeting of the Three Commissions"/>
            <wp:cNvGraphicFramePr>
              <a:graphicFrameLocks/>
            </wp:cNvGraphicFramePr>
            <a:graphic>
              <a:graphicData uri="http://schemas.openxmlformats.org/drawingml/2006/picture">
                <pic:pic>
                  <pic:nvPicPr>
                    <pic:cNvPr id="20" name="Image 20" descr="Members of the Three Commissions at the Third Annual board meeting of the Three Commissions"/>
                    <pic:cNvPicPr/>
                  </pic:nvPicPr>
                  <pic:blipFill>
                    <a:blip r:embed="rId19" cstate="print"/>
                    <a:stretch>
                      <a:fillRect/>
                    </a:stretch>
                  </pic:blipFill>
                  <pic:spPr>
                    <a:xfrm>
                      <a:off x="0" y="0"/>
                      <a:ext cx="6120423" cy="3347466"/>
                    </a:xfrm>
                    <a:prstGeom prst="rect">
                      <a:avLst/>
                    </a:prstGeom>
                  </pic:spPr>
                </pic:pic>
              </a:graphicData>
            </a:graphic>
          </wp:inline>
        </w:drawing>
      </w:r>
      <w:r>
        <w:rPr>
          <w:sz w:val="20"/>
        </w:rPr>
      </w:r>
    </w:p>
    <w:p>
      <w:pPr>
        <w:spacing w:before="128"/>
        <w:ind w:left="132" w:right="0" w:firstLine="0"/>
        <w:jc w:val="left"/>
        <w:rPr>
          <w:sz w:val="20"/>
        </w:rPr>
      </w:pPr>
      <w:r>
        <w:rPr>
          <w:sz w:val="20"/>
        </w:rPr>
        <w:t>Third</w:t>
      </w:r>
      <w:r>
        <w:rPr>
          <w:spacing w:val="28"/>
          <w:sz w:val="20"/>
        </w:rPr>
        <w:t> </w:t>
      </w:r>
      <w:r>
        <w:rPr>
          <w:sz w:val="20"/>
        </w:rPr>
        <w:t>annual</w:t>
      </w:r>
      <w:r>
        <w:rPr>
          <w:spacing w:val="26"/>
          <w:sz w:val="20"/>
        </w:rPr>
        <w:t> </w:t>
      </w:r>
      <w:r>
        <w:rPr>
          <w:sz w:val="20"/>
        </w:rPr>
        <w:t>board</w:t>
      </w:r>
      <w:r>
        <w:rPr>
          <w:spacing w:val="28"/>
          <w:sz w:val="20"/>
        </w:rPr>
        <w:t> </w:t>
      </w:r>
      <w:r>
        <w:rPr>
          <w:sz w:val="20"/>
        </w:rPr>
        <w:t>meeting</w:t>
      </w:r>
      <w:r>
        <w:rPr>
          <w:spacing w:val="21"/>
          <w:sz w:val="20"/>
        </w:rPr>
        <w:t> </w:t>
      </w:r>
      <w:r>
        <w:rPr>
          <w:sz w:val="20"/>
        </w:rPr>
        <w:t>of</w:t>
      </w:r>
      <w:r>
        <w:rPr>
          <w:spacing w:val="26"/>
          <w:sz w:val="20"/>
        </w:rPr>
        <w:t> </w:t>
      </w:r>
      <w:r>
        <w:rPr>
          <w:sz w:val="20"/>
        </w:rPr>
        <w:t>the</w:t>
      </w:r>
      <w:r>
        <w:rPr>
          <w:spacing w:val="27"/>
          <w:sz w:val="20"/>
        </w:rPr>
        <w:t> </w:t>
      </w:r>
      <w:r>
        <w:rPr>
          <w:sz w:val="20"/>
        </w:rPr>
        <w:t>three</w:t>
      </w:r>
      <w:r>
        <w:rPr>
          <w:spacing w:val="26"/>
          <w:sz w:val="20"/>
        </w:rPr>
        <w:t> </w:t>
      </w:r>
      <w:r>
        <w:rPr>
          <w:sz w:val="20"/>
        </w:rPr>
        <w:t>Commissions</w:t>
      </w:r>
      <w:r>
        <w:rPr>
          <w:spacing w:val="30"/>
          <w:sz w:val="20"/>
        </w:rPr>
        <w:t> </w:t>
      </w:r>
      <w:r>
        <w:rPr>
          <w:sz w:val="20"/>
        </w:rPr>
        <w:t>6</w:t>
      </w:r>
      <w:r>
        <w:rPr>
          <w:spacing w:val="28"/>
          <w:sz w:val="20"/>
        </w:rPr>
        <w:t> </w:t>
      </w:r>
      <w:r>
        <w:rPr>
          <w:sz w:val="20"/>
        </w:rPr>
        <w:t>December</w:t>
      </w:r>
      <w:r>
        <w:rPr>
          <w:spacing w:val="26"/>
          <w:sz w:val="20"/>
        </w:rPr>
        <w:t> </w:t>
      </w:r>
      <w:r>
        <w:rPr>
          <w:sz w:val="20"/>
        </w:rPr>
        <w:t>2023</w:t>
      </w:r>
      <w:r>
        <w:rPr>
          <w:spacing w:val="25"/>
          <w:sz w:val="20"/>
        </w:rPr>
        <w:t> </w:t>
      </w:r>
      <w:r>
        <w:rPr>
          <w:sz w:val="20"/>
        </w:rPr>
        <w:t>in</w:t>
      </w:r>
      <w:r>
        <w:rPr>
          <w:spacing w:val="26"/>
          <w:sz w:val="20"/>
        </w:rPr>
        <w:t> </w:t>
      </w:r>
      <w:r>
        <w:rPr>
          <w:sz w:val="20"/>
        </w:rPr>
        <w:t>IHREC</w:t>
      </w:r>
      <w:r>
        <w:rPr>
          <w:spacing w:val="23"/>
          <w:sz w:val="20"/>
        </w:rPr>
        <w:t> </w:t>
      </w:r>
      <w:r>
        <w:rPr>
          <w:sz w:val="20"/>
        </w:rPr>
        <w:t>Offices,</w:t>
      </w:r>
      <w:r>
        <w:rPr>
          <w:spacing w:val="26"/>
          <w:sz w:val="20"/>
        </w:rPr>
        <w:t> </w:t>
      </w:r>
      <w:r>
        <w:rPr>
          <w:spacing w:val="-2"/>
          <w:sz w:val="20"/>
        </w:rPr>
        <w:t>Dublin.</w:t>
      </w:r>
    </w:p>
    <w:p>
      <w:pPr>
        <w:pStyle w:val="Heading3"/>
        <w:spacing w:before="239"/>
      </w:pPr>
      <w:bookmarkStart w:name="_bookmark7" w:id="8"/>
      <w:bookmarkEnd w:id="8"/>
      <w:r>
        <w:rPr>
          <w:b w:val="0"/>
        </w:rPr>
      </w:r>
      <w:r>
        <w:rPr>
          <w:spacing w:val="4"/>
        </w:rPr>
        <w:t>Engagement</w:t>
      </w:r>
      <w:r>
        <w:rPr>
          <w:spacing w:val="54"/>
        </w:rPr>
        <w:t> </w:t>
      </w:r>
      <w:r>
        <w:rPr>
          <w:spacing w:val="4"/>
        </w:rPr>
        <w:t>with</w:t>
      </w:r>
      <w:r>
        <w:rPr>
          <w:spacing w:val="55"/>
        </w:rPr>
        <w:t> </w:t>
      </w:r>
      <w:r>
        <w:rPr>
          <w:spacing w:val="4"/>
        </w:rPr>
        <w:t>European</w:t>
      </w:r>
      <w:r>
        <w:rPr>
          <w:spacing w:val="54"/>
        </w:rPr>
        <w:t> </w:t>
      </w:r>
      <w:r>
        <w:rPr>
          <w:spacing w:val="4"/>
        </w:rPr>
        <w:t>Union</w:t>
      </w:r>
      <w:r>
        <w:rPr>
          <w:spacing w:val="55"/>
        </w:rPr>
        <w:t> </w:t>
      </w:r>
      <w:r>
        <w:rPr>
          <w:spacing w:val="-2"/>
        </w:rPr>
        <w:t>stakeholders</w:t>
      </w:r>
    </w:p>
    <w:p>
      <w:pPr>
        <w:pStyle w:val="BodyText"/>
        <w:spacing w:before="87"/>
        <w:ind w:left="0"/>
        <w:rPr>
          <w:b/>
          <w:sz w:val="32"/>
        </w:rPr>
      </w:pPr>
    </w:p>
    <w:p>
      <w:pPr>
        <w:pStyle w:val="BodyText"/>
        <w:spacing w:line="360" w:lineRule="auto"/>
        <w:ind w:right="240"/>
      </w:pPr>
      <w:r>
        <w:rPr>
          <w:w w:val="105"/>
        </w:rPr>
        <w:t>In October 2023, the Chief Commissioners visited Brussels. With the support of the Office of the NI Executive in Brussels, the Commissions hosted a reception for</w:t>
      </w:r>
      <w:r>
        <w:rPr>
          <w:spacing w:val="-2"/>
          <w:w w:val="105"/>
        </w:rPr>
        <w:t> </w:t>
      </w:r>
      <w:r>
        <w:rPr>
          <w:w w:val="105"/>
        </w:rPr>
        <w:t>Members of</w:t>
      </w:r>
      <w:r>
        <w:rPr>
          <w:spacing w:val="-5"/>
          <w:w w:val="105"/>
        </w:rPr>
        <w:t> </w:t>
      </w:r>
      <w:r>
        <w:rPr>
          <w:w w:val="105"/>
        </w:rPr>
        <w:t>the</w:t>
      </w:r>
      <w:r>
        <w:rPr>
          <w:spacing w:val="-3"/>
          <w:w w:val="105"/>
        </w:rPr>
        <w:t> </w:t>
      </w:r>
      <w:r>
        <w:rPr>
          <w:w w:val="105"/>
        </w:rPr>
        <w:t>European</w:t>
      </w:r>
      <w:r>
        <w:rPr>
          <w:spacing w:val="-4"/>
          <w:w w:val="105"/>
        </w:rPr>
        <w:t> </w:t>
      </w:r>
      <w:r>
        <w:rPr>
          <w:w w:val="105"/>
        </w:rPr>
        <w:t>Parliament,</w:t>
      </w:r>
      <w:r>
        <w:rPr>
          <w:spacing w:val="-2"/>
          <w:w w:val="105"/>
        </w:rPr>
        <w:t> </w:t>
      </w:r>
      <w:r>
        <w:rPr>
          <w:w w:val="105"/>
        </w:rPr>
        <w:t>the</w:t>
      </w:r>
      <w:r>
        <w:rPr>
          <w:spacing w:val="-2"/>
          <w:w w:val="105"/>
        </w:rPr>
        <w:t> </w:t>
      </w:r>
      <w:r>
        <w:rPr>
          <w:w w:val="105"/>
        </w:rPr>
        <w:t>European</w:t>
      </w:r>
      <w:r>
        <w:rPr>
          <w:spacing w:val="-2"/>
          <w:w w:val="105"/>
        </w:rPr>
        <w:t> </w:t>
      </w:r>
      <w:r>
        <w:rPr>
          <w:w w:val="105"/>
        </w:rPr>
        <w:t>Commission,</w:t>
      </w:r>
      <w:r>
        <w:rPr>
          <w:spacing w:val="-3"/>
          <w:w w:val="105"/>
        </w:rPr>
        <w:t> </w:t>
      </w:r>
      <w:r>
        <w:rPr>
          <w:w w:val="105"/>
        </w:rPr>
        <w:t>European Council officials and equality and human rights organisations.</w:t>
      </w:r>
    </w:p>
    <w:p>
      <w:pPr>
        <w:pStyle w:val="BodyText"/>
        <w:spacing w:line="360" w:lineRule="auto" w:before="242"/>
        <w:ind w:right="151"/>
      </w:pPr>
      <w:r>
        <w:rPr>
          <w:w w:val="105"/>
        </w:rPr>
        <w:t>The event highlighted the Commissions’</w:t>
      </w:r>
      <w:r>
        <w:rPr>
          <w:spacing w:val="-9"/>
          <w:w w:val="105"/>
        </w:rPr>
        <w:t> </w:t>
      </w:r>
      <w:r>
        <w:rPr>
          <w:w w:val="105"/>
        </w:rPr>
        <w:t>work on how Brexit had impacted on North/ South rights including on cross-border issues. The event attracted some 40 external guests, including from across the institutions, and was addressed by the three Chief Commissioners after which an informative discussion ensued.</w:t>
      </w:r>
    </w:p>
    <w:p>
      <w:pPr>
        <w:pStyle w:val="BodyText"/>
        <w:spacing w:line="360" w:lineRule="auto"/>
      </w:pPr>
      <w:r>
        <w:rPr>
          <w:w w:val="105"/>
        </w:rPr>
        <w:t>Feedback</w:t>
      </w:r>
      <w:r>
        <w:rPr>
          <w:spacing w:val="-6"/>
          <w:w w:val="105"/>
        </w:rPr>
        <w:t> </w:t>
      </w:r>
      <w:r>
        <w:rPr>
          <w:w w:val="105"/>
        </w:rPr>
        <w:t>from</w:t>
      </w:r>
      <w:r>
        <w:rPr>
          <w:spacing w:val="-5"/>
          <w:w w:val="105"/>
        </w:rPr>
        <w:t> </w:t>
      </w:r>
      <w:r>
        <w:rPr>
          <w:w w:val="105"/>
        </w:rPr>
        <w:t>the</w:t>
      </w:r>
      <w:r>
        <w:rPr>
          <w:spacing w:val="-7"/>
          <w:w w:val="105"/>
        </w:rPr>
        <w:t> </w:t>
      </w:r>
      <w:r>
        <w:rPr>
          <w:w w:val="105"/>
        </w:rPr>
        <w:t>event</w:t>
      </w:r>
      <w:r>
        <w:rPr>
          <w:spacing w:val="-6"/>
          <w:w w:val="105"/>
        </w:rPr>
        <w:t> </w:t>
      </w:r>
      <w:r>
        <w:rPr>
          <w:w w:val="105"/>
        </w:rPr>
        <w:t>was</w:t>
      </w:r>
      <w:r>
        <w:rPr>
          <w:spacing w:val="-8"/>
          <w:w w:val="105"/>
        </w:rPr>
        <w:t> </w:t>
      </w:r>
      <w:r>
        <w:rPr>
          <w:w w:val="105"/>
        </w:rPr>
        <w:t>very</w:t>
      </w:r>
      <w:r>
        <w:rPr>
          <w:spacing w:val="-7"/>
          <w:w w:val="105"/>
        </w:rPr>
        <w:t> </w:t>
      </w:r>
      <w:r>
        <w:rPr>
          <w:w w:val="105"/>
        </w:rPr>
        <w:t>positive,</w:t>
      </w:r>
      <w:r>
        <w:rPr>
          <w:spacing w:val="-7"/>
          <w:w w:val="105"/>
        </w:rPr>
        <w:t> </w:t>
      </w:r>
      <w:r>
        <w:rPr>
          <w:w w:val="105"/>
        </w:rPr>
        <w:t>and</w:t>
      </w:r>
      <w:r>
        <w:rPr>
          <w:spacing w:val="-6"/>
          <w:w w:val="105"/>
        </w:rPr>
        <w:t> </w:t>
      </w:r>
      <w:r>
        <w:rPr>
          <w:w w:val="105"/>
        </w:rPr>
        <w:t>the</w:t>
      </w:r>
      <w:r>
        <w:rPr>
          <w:spacing w:val="-7"/>
          <w:w w:val="105"/>
        </w:rPr>
        <w:t> </w:t>
      </w:r>
      <w:r>
        <w:rPr>
          <w:w w:val="105"/>
        </w:rPr>
        <w:t>discussion</w:t>
      </w:r>
      <w:r>
        <w:rPr>
          <w:spacing w:val="-7"/>
          <w:w w:val="105"/>
        </w:rPr>
        <w:t> </w:t>
      </w:r>
      <w:r>
        <w:rPr>
          <w:w w:val="105"/>
        </w:rPr>
        <w:t>at</w:t>
      </w:r>
      <w:r>
        <w:rPr>
          <w:spacing w:val="-7"/>
          <w:w w:val="105"/>
        </w:rPr>
        <w:t> </w:t>
      </w:r>
      <w:r>
        <w:rPr>
          <w:w w:val="105"/>
        </w:rPr>
        <w:t>the</w:t>
      </w:r>
      <w:r>
        <w:rPr>
          <w:spacing w:val="-7"/>
          <w:w w:val="105"/>
        </w:rPr>
        <w:t> </w:t>
      </w:r>
      <w:r>
        <w:rPr>
          <w:w w:val="105"/>
        </w:rPr>
        <w:t>event</w:t>
      </w:r>
      <w:r>
        <w:rPr>
          <w:spacing w:val="-6"/>
          <w:w w:val="105"/>
        </w:rPr>
        <w:t> </w:t>
      </w:r>
      <w:r>
        <w:rPr>
          <w:w w:val="105"/>
        </w:rPr>
        <w:t>will help shape the Commissions’ work going forward. Parliamentary and EU</w:t>
      </w:r>
    </w:p>
    <w:p>
      <w:pPr>
        <w:pStyle w:val="BodyText"/>
        <w:spacing w:line="360" w:lineRule="auto" w:before="1"/>
      </w:pPr>
      <w:r>
        <w:rPr>
          <w:w w:val="105"/>
        </w:rPr>
        <w:t>Commission contacts have suggested the Commissions return to Brussels, for further in-person engagement.</w:t>
      </w:r>
    </w:p>
    <w:p>
      <w:pPr>
        <w:spacing w:after="0" w:line="360" w:lineRule="auto"/>
        <w:sectPr>
          <w:pgSz w:w="11910" w:h="16840"/>
          <w:pgMar w:header="711" w:footer="608" w:top="1340" w:bottom="800" w:left="1000" w:right="1000"/>
        </w:sectPr>
      </w:pPr>
    </w:p>
    <w:p>
      <w:pPr>
        <w:pStyle w:val="BodyText"/>
        <w:spacing w:line="360" w:lineRule="auto" w:before="89"/>
        <w:ind w:right="701"/>
        <w:jc w:val="both"/>
      </w:pPr>
      <w:r>
        <w:rPr>
          <w:w w:val="105"/>
        </w:rPr>
        <w:t>The Chief Commissioners also held separate meetings with six Irish MEPs, spanning all main groups in the European Parliament. Following productive discussions,</w:t>
      </w:r>
      <w:r>
        <w:rPr>
          <w:spacing w:val="-3"/>
          <w:w w:val="105"/>
        </w:rPr>
        <w:t> </w:t>
      </w:r>
      <w:r>
        <w:rPr>
          <w:w w:val="105"/>
        </w:rPr>
        <w:t>the</w:t>
      </w:r>
      <w:r>
        <w:rPr>
          <w:spacing w:val="-3"/>
          <w:w w:val="105"/>
        </w:rPr>
        <w:t> </w:t>
      </w:r>
      <w:r>
        <w:rPr>
          <w:w w:val="105"/>
        </w:rPr>
        <w:t>MEPs</w:t>
      </w:r>
      <w:r>
        <w:rPr>
          <w:spacing w:val="-4"/>
          <w:w w:val="105"/>
        </w:rPr>
        <w:t> </w:t>
      </w:r>
      <w:r>
        <w:rPr>
          <w:w w:val="105"/>
        </w:rPr>
        <w:t>wrote</w:t>
      </w:r>
      <w:r>
        <w:rPr>
          <w:spacing w:val="-1"/>
          <w:w w:val="105"/>
        </w:rPr>
        <w:t> </w:t>
      </w:r>
      <w:r>
        <w:rPr>
          <w:w w:val="105"/>
        </w:rPr>
        <w:t>a</w:t>
      </w:r>
      <w:r>
        <w:rPr>
          <w:spacing w:val="-6"/>
          <w:w w:val="105"/>
        </w:rPr>
        <w:t> </w:t>
      </w:r>
      <w:r>
        <w:rPr>
          <w:w w:val="105"/>
        </w:rPr>
        <w:t>joint</w:t>
      </w:r>
      <w:r>
        <w:rPr>
          <w:spacing w:val="-1"/>
          <w:w w:val="105"/>
        </w:rPr>
        <w:t> </w:t>
      </w:r>
      <w:r>
        <w:rPr>
          <w:w w:val="105"/>
        </w:rPr>
        <w:t>letter</w:t>
      </w:r>
      <w:r>
        <w:rPr>
          <w:spacing w:val="-2"/>
          <w:w w:val="105"/>
        </w:rPr>
        <w:t> </w:t>
      </w:r>
      <w:r>
        <w:rPr>
          <w:w w:val="105"/>
        </w:rPr>
        <w:t>to</w:t>
      </w:r>
      <w:r>
        <w:rPr>
          <w:spacing w:val="-1"/>
          <w:w w:val="105"/>
        </w:rPr>
        <w:t> </w:t>
      </w:r>
      <w:r>
        <w:rPr>
          <w:w w:val="105"/>
        </w:rPr>
        <w:t>the</w:t>
      </w:r>
      <w:r>
        <w:rPr>
          <w:spacing w:val="-1"/>
          <w:w w:val="105"/>
        </w:rPr>
        <w:t> </w:t>
      </w:r>
      <w:r>
        <w:rPr>
          <w:w w:val="105"/>
        </w:rPr>
        <w:t>EU</w:t>
      </w:r>
      <w:r>
        <w:rPr>
          <w:spacing w:val="-1"/>
          <w:w w:val="105"/>
        </w:rPr>
        <w:t> </w:t>
      </w:r>
      <w:r>
        <w:rPr>
          <w:w w:val="105"/>
        </w:rPr>
        <w:t>Commission</w:t>
      </w:r>
      <w:r>
        <w:rPr>
          <w:spacing w:val="-3"/>
          <w:w w:val="105"/>
        </w:rPr>
        <w:t> </w:t>
      </w:r>
      <w:r>
        <w:rPr>
          <w:w w:val="105"/>
        </w:rPr>
        <w:t>in</w:t>
      </w:r>
      <w:r>
        <w:rPr>
          <w:spacing w:val="-2"/>
          <w:w w:val="105"/>
        </w:rPr>
        <w:t> </w:t>
      </w:r>
      <w:r>
        <w:rPr>
          <w:w w:val="105"/>
        </w:rPr>
        <w:t>February</w:t>
      </w:r>
    </w:p>
    <w:p>
      <w:pPr>
        <w:pStyle w:val="BodyText"/>
        <w:spacing w:line="360" w:lineRule="auto" w:before="1"/>
      </w:pPr>
      <w:r>
        <w:rPr>
          <w:w w:val="105"/>
        </w:rPr>
        <w:t>2024.</w:t>
      </w:r>
      <w:r>
        <w:rPr>
          <w:w w:val="105"/>
          <w:position w:val="10"/>
          <w:sz w:val="17"/>
        </w:rPr>
        <w:t>14</w:t>
      </w:r>
      <w:r>
        <w:rPr>
          <w:spacing w:val="29"/>
          <w:w w:val="105"/>
          <w:position w:val="10"/>
          <w:sz w:val="17"/>
        </w:rPr>
        <w:t> </w:t>
      </w:r>
      <w:r>
        <w:rPr>
          <w:w w:val="105"/>
        </w:rPr>
        <w:t>This letter emphasised the importance of the EU Commission’s role in supporting the effective implementation</w:t>
      </w:r>
      <w:r>
        <w:rPr>
          <w:spacing w:val="-1"/>
          <w:w w:val="105"/>
        </w:rPr>
        <w:t> </w:t>
      </w:r>
      <w:r>
        <w:rPr>
          <w:w w:val="105"/>
        </w:rPr>
        <w:t>and oversight of the Article 2 no</w:t>
      </w:r>
    </w:p>
    <w:p>
      <w:pPr>
        <w:pStyle w:val="BodyText"/>
        <w:spacing w:line="360" w:lineRule="auto"/>
      </w:pPr>
      <w:r>
        <w:rPr>
          <w:w w:val="105"/>
        </w:rPr>
        <w:t>diminution commitment, as well as highlighting the importance of timely and meaningful</w:t>
      </w:r>
      <w:r>
        <w:rPr>
          <w:spacing w:val="-11"/>
          <w:w w:val="105"/>
        </w:rPr>
        <w:t> </w:t>
      </w:r>
      <w:r>
        <w:rPr>
          <w:w w:val="105"/>
        </w:rPr>
        <w:t>stakeholder</w:t>
      </w:r>
      <w:r>
        <w:rPr>
          <w:spacing w:val="-11"/>
          <w:w w:val="105"/>
        </w:rPr>
        <w:t> </w:t>
      </w:r>
      <w:r>
        <w:rPr>
          <w:w w:val="105"/>
        </w:rPr>
        <w:t>engagement</w:t>
      </w:r>
      <w:r>
        <w:rPr>
          <w:spacing w:val="-10"/>
          <w:w w:val="105"/>
        </w:rPr>
        <w:t> </w:t>
      </w:r>
      <w:r>
        <w:rPr>
          <w:w w:val="105"/>
        </w:rPr>
        <w:t>and</w:t>
      </w:r>
      <w:r>
        <w:rPr>
          <w:spacing w:val="-9"/>
          <w:w w:val="105"/>
        </w:rPr>
        <w:t> </w:t>
      </w:r>
      <w:r>
        <w:rPr>
          <w:w w:val="105"/>
        </w:rPr>
        <w:t>the</w:t>
      </w:r>
      <w:r>
        <w:rPr>
          <w:spacing w:val="-11"/>
          <w:w w:val="105"/>
        </w:rPr>
        <w:t> </w:t>
      </w:r>
      <w:r>
        <w:rPr>
          <w:w w:val="105"/>
        </w:rPr>
        <w:t>risk</w:t>
      </w:r>
      <w:r>
        <w:rPr>
          <w:spacing w:val="-11"/>
          <w:w w:val="105"/>
        </w:rPr>
        <w:t> </w:t>
      </w:r>
      <w:r>
        <w:rPr>
          <w:w w:val="105"/>
        </w:rPr>
        <w:t>of</w:t>
      </w:r>
      <w:r>
        <w:rPr>
          <w:spacing w:val="-12"/>
          <w:w w:val="105"/>
        </w:rPr>
        <w:t> </w:t>
      </w:r>
      <w:r>
        <w:rPr>
          <w:w w:val="105"/>
        </w:rPr>
        <w:t>divergence</w:t>
      </w:r>
      <w:r>
        <w:rPr>
          <w:spacing w:val="-9"/>
          <w:w w:val="105"/>
        </w:rPr>
        <w:t> </w:t>
      </w:r>
      <w:r>
        <w:rPr>
          <w:w w:val="105"/>
        </w:rPr>
        <w:t>of</w:t>
      </w:r>
      <w:r>
        <w:rPr>
          <w:spacing w:val="-10"/>
          <w:w w:val="105"/>
        </w:rPr>
        <w:t> </w:t>
      </w:r>
      <w:r>
        <w:rPr>
          <w:w w:val="105"/>
        </w:rPr>
        <w:t>rights</w:t>
      </w:r>
      <w:r>
        <w:rPr>
          <w:spacing w:val="-11"/>
          <w:w w:val="105"/>
        </w:rPr>
        <w:t> </w:t>
      </w:r>
      <w:r>
        <w:rPr>
          <w:w w:val="105"/>
        </w:rPr>
        <w:t>on</w:t>
      </w:r>
      <w:r>
        <w:rPr>
          <w:spacing w:val="-13"/>
          <w:w w:val="105"/>
        </w:rPr>
        <w:t> </w:t>
      </w:r>
      <w:r>
        <w:rPr>
          <w:w w:val="105"/>
        </w:rPr>
        <w:t>the island of Ireland. During the visit, Commission staff also met European</w:t>
      </w:r>
    </w:p>
    <w:p>
      <w:pPr>
        <w:pStyle w:val="BodyText"/>
      </w:pPr>
      <w:r>
        <w:rPr>
          <w:w w:val="105"/>
        </w:rPr>
        <w:t>Commission</w:t>
      </w:r>
      <w:r>
        <w:rPr>
          <w:spacing w:val="3"/>
          <w:w w:val="105"/>
        </w:rPr>
        <w:t> </w:t>
      </w:r>
      <w:r>
        <w:rPr>
          <w:w w:val="105"/>
        </w:rPr>
        <w:t>officials</w:t>
      </w:r>
      <w:r>
        <w:rPr>
          <w:spacing w:val="9"/>
          <w:w w:val="105"/>
        </w:rPr>
        <w:t> </w:t>
      </w:r>
      <w:r>
        <w:rPr>
          <w:w w:val="105"/>
        </w:rPr>
        <w:t>to</w:t>
      </w:r>
      <w:r>
        <w:rPr>
          <w:spacing w:val="6"/>
          <w:w w:val="105"/>
        </w:rPr>
        <w:t> </w:t>
      </w:r>
      <w:r>
        <w:rPr>
          <w:w w:val="105"/>
        </w:rPr>
        <w:t>discuss</w:t>
      </w:r>
      <w:r>
        <w:rPr>
          <w:spacing w:val="9"/>
          <w:w w:val="105"/>
        </w:rPr>
        <w:t> </w:t>
      </w:r>
      <w:r>
        <w:rPr>
          <w:w w:val="105"/>
        </w:rPr>
        <w:t>implementation</w:t>
      </w:r>
      <w:r>
        <w:rPr>
          <w:spacing w:val="4"/>
          <w:w w:val="105"/>
        </w:rPr>
        <w:t> </w:t>
      </w:r>
      <w:r>
        <w:rPr>
          <w:w w:val="105"/>
        </w:rPr>
        <w:t>of</w:t>
      </w:r>
      <w:r>
        <w:rPr>
          <w:spacing w:val="7"/>
          <w:w w:val="105"/>
        </w:rPr>
        <w:t> </w:t>
      </w:r>
      <w:r>
        <w:rPr>
          <w:w w:val="105"/>
        </w:rPr>
        <w:t>the</w:t>
      </w:r>
      <w:r>
        <w:rPr>
          <w:spacing w:val="5"/>
          <w:w w:val="105"/>
        </w:rPr>
        <w:t> </w:t>
      </w:r>
      <w:r>
        <w:rPr>
          <w:w w:val="105"/>
        </w:rPr>
        <w:t>Windsor</w:t>
      </w:r>
      <w:r>
        <w:rPr>
          <w:spacing w:val="8"/>
          <w:w w:val="105"/>
        </w:rPr>
        <w:t> </w:t>
      </w:r>
      <w:r>
        <w:rPr>
          <w:spacing w:val="-2"/>
          <w:w w:val="105"/>
        </w:rPr>
        <w:t>Framework</w:t>
      </w:r>
    </w:p>
    <w:p>
      <w:pPr>
        <w:pStyle w:val="BodyText"/>
        <w:spacing w:line="360" w:lineRule="auto" w:before="172"/>
      </w:pPr>
      <w:r>
        <w:rPr>
          <w:w w:val="105"/>
        </w:rPr>
        <w:t>Article</w:t>
      </w:r>
      <w:r>
        <w:rPr>
          <w:spacing w:val="-6"/>
          <w:w w:val="105"/>
        </w:rPr>
        <w:t> </w:t>
      </w:r>
      <w:r>
        <w:rPr>
          <w:w w:val="105"/>
        </w:rPr>
        <w:t>2</w:t>
      </w:r>
      <w:r>
        <w:rPr>
          <w:spacing w:val="-8"/>
          <w:w w:val="105"/>
        </w:rPr>
        <w:t> </w:t>
      </w:r>
      <w:r>
        <w:rPr>
          <w:w w:val="105"/>
        </w:rPr>
        <w:t>commitment</w:t>
      </w:r>
      <w:r>
        <w:rPr>
          <w:spacing w:val="-6"/>
          <w:w w:val="105"/>
        </w:rPr>
        <w:t> </w:t>
      </w:r>
      <w:r>
        <w:rPr>
          <w:w w:val="105"/>
        </w:rPr>
        <w:t>and</w:t>
      </w:r>
      <w:r>
        <w:rPr>
          <w:spacing w:val="-6"/>
          <w:w w:val="105"/>
        </w:rPr>
        <w:t> </w:t>
      </w:r>
      <w:r>
        <w:rPr>
          <w:w w:val="105"/>
        </w:rPr>
        <w:t>the</w:t>
      </w:r>
      <w:r>
        <w:rPr>
          <w:spacing w:val="-8"/>
          <w:w w:val="105"/>
        </w:rPr>
        <w:t> </w:t>
      </w:r>
      <w:r>
        <w:rPr>
          <w:w w:val="105"/>
        </w:rPr>
        <w:t>role</w:t>
      </w:r>
      <w:r>
        <w:rPr>
          <w:spacing w:val="-8"/>
          <w:w w:val="105"/>
        </w:rPr>
        <w:t> </w:t>
      </w:r>
      <w:r>
        <w:rPr>
          <w:w w:val="105"/>
        </w:rPr>
        <w:t>of</w:t>
      </w:r>
      <w:r>
        <w:rPr>
          <w:spacing w:val="-7"/>
          <w:w w:val="105"/>
        </w:rPr>
        <w:t> </w:t>
      </w:r>
      <w:r>
        <w:rPr>
          <w:w w:val="105"/>
        </w:rPr>
        <w:t>the</w:t>
      </w:r>
      <w:r>
        <w:rPr>
          <w:spacing w:val="-6"/>
          <w:w w:val="105"/>
        </w:rPr>
        <w:t> </w:t>
      </w:r>
      <w:r>
        <w:rPr>
          <w:w w:val="105"/>
        </w:rPr>
        <w:t>EU</w:t>
      </w:r>
      <w:r>
        <w:rPr>
          <w:spacing w:val="-6"/>
          <w:w w:val="105"/>
        </w:rPr>
        <w:t> </w:t>
      </w:r>
      <w:r>
        <w:rPr>
          <w:w w:val="105"/>
        </w:rPr>
        <w:t>Commission</w:t>
      </w:r>
      <w:r>
        <w:rPr>
          <w:spacing w:val="-10"/>
          <w:w w:val="105"/>
        </w:rPr>
        <w:t> </w:t>
      </w:r>
      <w:r>
        <w:rPr>
          <w:w w:val="105"/>
        </w:rPr>
        <w:t>in</w:t>
      </w:r>
      <w:r>
        <w:rPr>
          <w:spacing w:val="-8"/>
          <w:w w:val="105"/>
        </w:rPr>
        <w:t> </w:t>
      </w:r>
      <w:r>
        <w:rPr>
          <w:w w:val="105"/>
        </w:rPr>
        <w:t>highlighting</w:t>
      </w:r>
      <w:r>
        <w:rPr>
          <w:spacing w:val="-6"/>
          <w:w w:val="105"/>
        </w:rPr>
        <w:t> </w:t>
      </w:r>
      <w:r>
        <w:rPr>
          <w:w w:val="105"/>
        </w:rPr>
        <w:t>relevant EU legislative developments to the UK.</w:t>
      </w:r>
    </w:p>
    <w:p>
      <w:pPr>
        <w:pStyle w:val="BodyText"/>
        <w:spacing w:before="9"/>
        <w:ind w:left="0"/>
        <w:rPr>
          <w:sz w:val="17"/>
        </w:rPr>
      </w:pPr>
      <w:r>
        <w:rPr/>
        <w:drawing>
          <wp:anchor distT="0" distB="0" distL="0" distR="0" allowOverlap="1" layoutInCell="1" locked="0" behindDoc="1" simplePos="0" relativeHeight="487594496">
            <wp:simplePos x="0" y="0"/>
            <wp:positionH relativeFrom="page">
              <wp:posOffset>720090</wp:posOffset>
            </wp:positionH>
            <wp:positionV relativeFrom="paragraph">
              <wp:posOffset>152978</wp:posOffset>
            </wp:positionV>
            <wp:extent cx="6116754" cy="3614451"/>
            <wp:effectExtent l="0" t="0" r="0" b="0"/>
            <wp:wrapTopAndBottom/>
            <wp:docPr id="21" name="Image 21" descr="Chief Commissioners of IHREC, ECNI and NIHRC pictured with MEPs in Brussels"/>
            <wp:cNvGraphicFramePr>
              <a:graphicFrameLocks/>
            </wp:cNvGraphicFramePr>
            <a:graphic>
              <a:graphicData uri="http://schemas.openxmlformats.org/drawingml/2006/picture">
                <pic:pic>
                  <pic:nvPicPr>
                    <pic:cNvPr id="21" name="Image 21" descr="Chief Commissioners of IHREC, ECNI and NIHRC pictured with MEPs in Brussels"/>
                    <pic:cNvPicPr/>
                  </pic:nvPicPr>
                  <pic:blipFill>
                    <a:blip r:embed="rId20" cstate="print"/>
                    <a:stretch>
                      <a:fillRect/>
                    </a:stretch>
                  </pic:blipFill>
                  <pic:spPr>
                    <a:xfrm>
                      <a:off x="0" y="0"/>
                      <a:ext cx="6116754" cy="3614451"/>
                    </a:xfrm>
                    <a:prstGeom prst="rect">
                      <a:avLst/>
                    </a:prstGeom>
                  </pic:spPr>
                </pic:pic>
              </a:graphicData>
            </a:graphic>
          </wp:anchor>
        </w:drawing>
      </w:r>
    </w:p>
    <w:p>
      <w:pPr>
        <w:spacing w:before="300"/>
        <w:ind w:left="132" w:right="0" w:firstLine="0"/>
        <w:jc w:val="left"/>
        <w:rPr>
          <w:sz w:val="20"/>
        </w:rPr>
      </w:pPr>
      <w:r>
        <w:rPr>
          <w:spacing w:val="2"/>
          <w:sz w:val="20"/>
        </w:rPr>
        <w:t>Chief</w:t>
      </w:r>
      <w:r>
        <w:rPr>
          <w:spacing w:val="26"/>
          <w:sz w:val="20"/>
        </w:rPr>
        <w:t> </w:t>
      </w:r>
      <w:r>
        <w:rPr>
          <w:spacing w:val="2"/>
          <w:sz w:val="20"/>
        </w:rPr>
        <w:t>Commissioners</w:t>
      </w:r>
      <w:r>
        <w:rPr>
          <w:spacing w:val="24"/>
          <w:sz w:val="20"/>
        </w:rPr>
        <w:t> </w:t>
      </w:r>
      <w:r>
        <w:rPr>
          <w:spacing w:val="2"/>
          <w:sz w:val="20"/>
        </w:rPr>
        <w:t>of</w:t>
      </w:r>
      <w:r>
        <w:rPr>
          <w:spacing w:val="27"/>
          <w:sz w:val="20"/>
        </w:rPr>
        <w:t> </w:t>
      </w:r>
      <w:r>
        <w:rPr>
          <w:spacing w:val="2"/>
          <w:sz w:val="20"/>
        </w:rPr>
        <w:t>IHREC,</w:t>
      </w:r>
      <w:r>
        <w:rPr>
          <w:spacing w:val="26"/>
          <w:sz w:val="20"/>
        </w:rPr>
        <w:t> </w:t>
      </w:r>
      <w:r>
        <w:rPr>
          <w:spacing w:val="2"/>
          <w:sz w:val="20"/>
        </w:rPr>
        <w:t>ECNI</w:t>
      </w:r>
      <w:r>
        <w:rPr>
          <w:spacing w:val="26"/>
          <w:sz w:val="20"/>
        </w:rPr>
        <w:t> </w:t>
      </w:r>
      <w:r>
        <w:rPr>
          <w:spacing w:val="2"/>
          <w:sz w:val="20"/>
        </w:rPr>
        <w:t>and</w:t>
      </w:r>
      <w:r>
        <w:rPr>
          <w:spacing w:val="28"/>
          <w:sz w:val="20"/>
        </w:rPr>
        <w:t> </w:t>
      </w:r>
      <w:r>
        <w:rPr>
          <w:spacing w:val="2"/>
          <w:sz w:val="20"/>
        </w:rPr>
        <w:t>NIHRC</w:t>
      </w:r>
      <w:r>
        <w:rPr>
          <w:spacing w:val="25"/>
          <w:sz w:val="20"/>
        </w:rPr>
        <w:t> </w:t>
      </w:r>
      <w:r>
        <w:rPr>
          <w:spacing w:val="2"/>
          <w:sz w:val="20"/>
        </w:rPr>
        <w:t>pictured</w:t>
      </w:r>
      <w:r>
        <w:rPr>
          <w:spacing w:val="28"/>
          <w:sz w:val="20"/>
        </w:rPr>
        <w:t> </w:t>
      </w:r>
      <w:r>
        <w:rPr>
          <w:spacing w:val="2"/>
          <w:sz w:val="20"/>
        </w:rPr>
        <w:t>with</w:t>
      </w:r>
      <w:r>
        <w:rPr>
          <w:spacing w:val="26"/>
          <w:sz w:val="20"/>
        </w:rPr>
        <w:t> </w:t>
      </w:r>
      <w:r>
        <w:rPr>
          <w:spacing w:val="2"/>
          <w:sz w:val="20"/>
        </w:rPr>
        <w:t>MEPs</w:t>
      </w:r>
      <w:r>
        <w:rPr>
          <w:spacing w:val="24"/>
          <w:sz w:val="20"/>
        </w:rPr>
        <w:t> </w:t>
      </w:r>
      <w:r>
        <w:rPr>
          <w:spacing w:val="2"/>
          <w:sz w:val="20"/>
        </w:rPr>
        <w:t>in</w:t>
      </w:r>
      <w:r>
        <w:rPr>
          <w:spacing w:val="27"/>
          <w:sz w:val="20"/>
        </w:rPr>
        <w:t> </w:t>
      </w:r>
      <w:r>
        <w:rPr>
          <w:spacing w:val="2"/>
          <w:sz w:val="20"/>
        </w:rPr>
        <w:t>Brussels</w:t>
      </w:r>
      <w:r>
        <w:rPr>
          <w:spacing w:val="24"/>
          <w:sz w:val="20"/>
        </w:rPr>
        <w:t> </w:t>
      </w:r>
      <w:r>
        <w:rPr>
          <w:spacing w:val="2"/>
          <w:sz w:val="20"/>
        </w:rPr>
        <w:t>in</w:t>
      </w:r>
      <w:r>
        <w:rPr>
          <w:spacing w:val="26"/>
          <w:sz w:val="20"/>
        </w:rPr>
        <w:t> </w:t>
      </w:r>
      <w:r>
        <w:rPr>
          <w:spacing w:val="2"/>
          <w:sz w:val="20"/>
        </w:rPr>
        <w:t>October</w:t>
      </w:r>
      <w:r>
        <w:rPr>
          <w:spacing w:val="27"/>
          <w:sz w:val="20"/>
        </w:rPr>
        <w:t> </w:t>
      </w:r>
      <w:r>
        <w:rPr>
          <w:spacing w:val="-4"/>
          <w:sz w:val="20"/>
        </w:rPr>
        <w:t>2023</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9"/>
        <w:ind w:left="0"/>
        <w:rPr>
          <w:sz w:val="20"/>
        </w:rPr>
      </w:pPr>
      <w:r>
        <w:rPr/>
        <mc:AlternateContent>
          <mc:Choice Requires="wps">
            <w:drawing>
              <wp:anchor distT="0" distB="0" distL="0" distR="0" allowOverlap="1" layoutInCell="1" locked="0" behindDoc="1" simplePos="0" relativeHeight="487595008">
                <wp:simplePos x="0" y="0"/>
                <wp:positionH relativeFrom="page">
                  <wp:posOffset>719327</wp:posOffset>
                </wp:positionH>
                <wp:positionV relativeFrom="paragraph">
                  <wp:posOffset>214355</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878365pt;width:144.050pt;height:.599980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138"/>
        <w:ind w:left="132" w:right="0" w:firstLine="0"/>
        <w:jc w:val="left"/>
        <w:rPr>
          <w:sz w:val="20"/>
        </w:rPr>
      </w:pPr>
      <w:r>
        <w:rPr>
          <w:w w:val="105"/>
          <w:position w:val="7"/>
          <w:sz w:val="12"/>
        </w:rPr>
        <w:t>14</w:t>
      </w:r>
      <w:r>
        <w:rPr>
          <w:spacing w:val="11"/>
          <w:w w:val="105"/>
          <w:position w:val="7"/>
          <w:sz w:val="12"/>
        </w:rPr>
        <w:t> </w:t>
      </w:r>
      <w:r>
        <w:rPr>
          <w:w w:val="105"/>
          <w:sz w:val="20"/>
        </w:rPr>
        <w:t>Tony</w:t>
      </w:r>
      <w:r>
        <w:rPr>
          <w:spacing w:val="-7"/>
          <w:w w:val="105"/>
          <w:sz w:val="20"/>
        </w:rPr>
        <w:t> </w:t>
      </w:r>
      <w:r>
        <w:rPr>
          <w:w w:val="105"/>
          <w:sz w:val="20"/>
        </w:rPr>
        <w:t>Connolly,</w:t>
      </w:r>
      <w:r>
        <w:rPr>
          <w:spacing w:val="-7"/>
          <w:w w:val="105"/>
          <w:sz w:val="20"/>
        </w:rPr>
        <w:t> </w:t>
      </w:r>
      <w:r>
        <w:rPr>
          <w:w w:val="105"/>
          <w:sz w:val="20"/>
        </w:rPr>
        <w:t>‘Irish</w:t>
      </w:r>
      <w:r>
        <w:rPr>
          <w:spacing w:val="-8"/>
          <w:w w:val="105"/>
          <w:sz w:val="20"/>
        </w:rPr>
        <w:t> </w:t>
      </w:r>
      <w:r>
        <w:rPr>
          <w:w w:val="105"/>
          <w:sz w:val="20"/>
        </w:rPr>
        <w:t>MEPs</w:t>
      </w:r>
      <w:r>
        <w:rPr>
          <w:spacing w:val="-9"/>
          <w:w w:val="105"/>
          <w:sz w:val="20"/>
        </w:rPr>
        <w:t> </w:t>
      </w:r>
      <w:r>
        <w:rPr>
          <w:w w:val="105"/>
          <w:sz w:val="20"/>
        </w:rPr>
        <w:t>write</w:t>
      </w:r>
      <w:r>
        <w:rPr>
          <w:spacing w:val="-8"/>
          <w:w w:val="105"/>
          <w:sz w:val="20"/>
        </w:rPr>
        <w:t> </w:t>
      </w:r>
      <w:r>
        <w:rPr>
          <w:w w:val="105"/>
          <w:sz w:val="20"/>
        </w:rPr>
        <w:t>to</w:t>
      </w:r>
      <w:r>
        <w:rPr>
          <w:spacing w:val="-8"/>
          <w:w w:val="105"/>
          <w:sz w:val="20"/>
        </w:rPr>
        <w:t> </w:t>
      </w:r>
      <w:r>
        <w:rPr>
          <w:w w:val="105"/>
          <w:sz w:val="20"/>
        </w:rPr>
        <w:t>Šefčovič</w:t>
      </w:r>
      <w:r>
        <w:rPr>
          <w:spacing w:val="-7"/>
          <w:w w:val="105"/>
          <w:sz w:val="20"/>
        </w:rPr>
        <w:t> </w:t>
      </w:r>
      <w:r>
        <w:rPr>
          <w:w w:val="105"/>
          <w:sz w:val="20"/>
        </w:rPr>
        <w:t>over</w:t>
      </w:r>
      <w:r>
        <w:rPr>
          <w:spacing w:val="-8"/>
          <w:w w:val="105"/>
          <w:sz w:val="20"/>
        </w:rPr>
        <w:t> </w:t>
      </w:r>
      <w:r>
        <w:rPr>
          <w:w w:val="105"/>
          <w:sz w:val="20"/>
        </w:rPr>
        <w:t>Windsor</w:t>
      </w:r>
      <w:r>
        <w:rPr>
          <w:spacing w:val="-7"/>
          <w:w w:val="105"/>
          <w:sz w:val="20"/>
        </w:rPr>
        <w:t> </w:t>
      </w:r>
      <w:r>
        <w:rPr>
          <w:w w:val="105"/>
          <w:sz w:val="20"/>
        </w:rPr>
        <w:t>Framework</w:t>
      </w:r>
      <w:r>
        <w:rPr>
          <w:spacing w:val="-9"/>
          <w:w w:val="105"/>
          <w:sz w:val="20"/>
        </w:rPr>
        <w:t> </w:t>
      </w:r>
      <w:r>
        <w:rPr>
          <w:w w:val="105"/>
          <w:sz w:val="20"/>
        </w:rPr>
        <w:t>agreement’,</w:t>
      </w:r>
      <w:r>
        <w:rPr>
          <w:spacing w:val="2"/>
          <w:w w:val="105"/>
          <w:sz w:val="20"/>
        </w:rPr>
        <w:t> </w:t>
      </w:r>
      <w:r>
        <w:rPr>
          <w:i/>
          <w:w w:val="105"/>
          <w:sz w:val="20"/>
        </w:rPr>
        <w:t>RTE</w:t>
      </w:r>
      <w:r>
        <w:rPr>
          <w:w w:val="105"/>
          <w:sz w:val="20"/>
        </w:rPr>
        <w:t>,</w:t>
      </w:r>
      <w:r>
        <w:rPr>
          <w:spacing w:val="-7"/>
          <w:w w:val="105"/>
          <w:sz w:val="20"/>
        </w:rPr>
        <w:t> </w:t>
      </w:r>
      <w:r>
        <w:rPr>
          <w:w w:val="105"/>
          <w:sz w:val="20"/>
        </w:rPr>
        <w:t>20</w:t>
      </w:r>
      <w:r>
        <w:rPr>
          <w:spacing w:val="-9"/>
          <w:w w:val="105"/>
          <w:sz w:val="20"/>
        </w:rPr>
        <w:t> </w:t>
      </w:r>
      <w:r>
        <w:rPr>
          <w:w w:val="105"/>
          <w:sz w:val="20"/>
        </w:rPr>
        <w:t>February</w:t>
      </w:r>
      <w:r>
        <w:rPr>
          <w:spacing w:val="-7"/>
          <w:w w:val="105"/>
          <w:sz w:val="20"/>
        </w:rPr>
        <w:t> </w:t>
      </w:r>
      <w:r>
        <w:rPr>
          <w:spacing w:val="-4"/>
          <w:w w:val="105"/>
          <w:sz w:val="20"/>
        </w:rPr>
        <w:t>2024</w:t>
      </w:r>
    </w:p>
    <w:p>
      <w:pPr>
        <w:spacing w:after="0"/>
        <w:jc w:val="left"/>
        <w:rPr>
          <w:sz w:val="20"/>
        </w:rPr>
        <w:sectPr>
          <w:pgSz w:w="11910" w:h="16840"/>
          <w:pgMar w:header="711" w:footer="608" w:top="1340" w:bottom="800" w:left="1000" w:right="1000"/>
        </w:sectPr>
      </w:pPr>
    </w:p>
    <w:p>
      <w:pPr>
        <w:pStyle w:val="BodyText"/>
        <w:spacing w:before="6"/>
        <w:ind w:left="0"/>
        <w:rPr>
          <w:sz w:val="7"/>
        </w:rPr>
      </w:pPr>
    </w:p>
    <w:p>
      <w:pPr>
        <w:pStyle w:val="BodyText"/>
        <w:ind w:left="134"/>
        <w:rPr>
          <w:sz w:val="20"/>
        </w:rPr>
      </w:pPr>
      <w:r>
        <w:rPr>
          <w:sz w:val="20"/>
        </w:rPr>
        <w:drawing>
          <wp:inline distT="0" distB="0" distL="0" distR="0">
            <wp:extent cx="2940986" cy="2037397"/>
            <wp:effectExtent l="0" t="0" r="0" b="0"/>
            <wp:docPr id="23" name="Image 23" descr="ECNI Chief Commissioner Geraldine McGahey OBE "/>
            <wp:cNvGraphicFramePr>
              <a:graphicFrameLocks/>
            </wp:cNvGraphicFramePr>
            <a:graphic>
              <a:graphicData uri="http://schemas.openxmlformats.org/drawingml/2006/picture">
                <pic:pic>
                  <pic:nvPicPr>
                    <pic:cNvPr id="23" name="Image 23" descr="ECNI Chief Commissioner Geraldine McGahey OBE "/>
                    <pic:cNvPicPr/>
                  </pic:nvPicPr>
                  <pic:blipFill>
                    <a:blip r:embed="rId21" cstate="print"/>
                    <a:stretch>
                      <a:fillRect/>
                    </a:stretch>
                  </pic:blipFill>
                  <pic:spPr>
                    <a:xfrm>
                      <a:off x="0" y="0"/>
                      <a:ext cx="2940986" cy="2037397"/>
                    </a:xfrm>
                    <a:prstGeom prst="rect">
                      <a:avLst/>
                    </a:prstGeom>
                  </pic:spPr>
                </pic:pic>
              </a:graphicData>
            </a:graphic>
          </wp:inline>
        </w:drawing>
      </w:r>
      <w:r>
        <w:rPr>
          <w:sz w:val="20"/>
        </w:rPr>
      </w:r>
    </w:p>
    <w:p>
      <w:pPr>
        <w:pStyle w:val="BodyText"/>
        <w:spacing w:before="21"/>
        <w:ind w:left="0"/>
        <w:rPr>
          <w:sz w:val="20"/>
        </w:rPr>
      </w:pPr>
    </w:p>
    <w:p>
      <w:pPr>
        <w:spacing w:before="0"/>
        <w:ind w:left="132" w:right="5348" w:firstLine="0"/>
        <w:jc w:val="both"/>
        <w:rPr>
          <w:sz w:val="20"/>
        </w:rPr>
      </w:pPr>
      <w:r>
        <w:rPr>
          <w:sz w:val="20"/>
        </w:rPr>
        <w:t>ECNI Chief Commissioner Geraldine McGahey OBE speaking at the Northern Ireland Executive Brussels </w:t>
      </w:r>
      <w:r>
        <w:rPr>
          <w:spacing w:val="-2"/>
          <w:w w:val="110"/>
          <w:sz w:val="20"/>
        </w:rPr>
        <w:t>Office</w:t>
      </w:r>
    </w:p>
    <w:p>
      <w:pPr>
        <w:pStyle w:val="BodyText"/>
        <w:spacing w:before="10"/>
        <w:ind w:left="0"/>
        <w:rPr>
          <w:sz w:val="17"/>
        </w:rPr>
      </w:pPr>
      <w:r>
        <w:rPr/>
        <w:drawing>
          <wp:anchor distT="0" distB="0" distL="0" distR="0" allowOverlap="1" layoutInCell="1" locked="0" behindDoc="1" simplePos="0" relativeHeight="487595520">
            <wp:simplePos x="0" y="0"/>
            <wp:positionH relativeFrom="page">
              <wp:posOffset>720090</wp:posOffset>
            </wp:positionH>
            <wp:positionV relativeFrom="paragraph">
              <wp:posOffset>153820</wp:posOffset>
            </wp:positionV>
            <wp:extent cx="2665822" cy="2040254"/>
            <wp:effectExtent l="0" t="0" r="0" b="0"/>
            <wp:wrapTopAndBottom/>
            <wp:docPr id="24" name="Image 24" descr="Chief Commissioners Geraldine McGahey (ENCI), Sinéad Gibney (IHREC) and Alyson Kilpatrick (NIHRC) in Brussels"/>
            <wp:cNvGraphicFramePr>
              <a:graphicFrameLocks/>
            </wp:cNvGraphicFramePr>
            <a:graphic>
              <a:graphicData uri="http://schemas.openxmlformats.org/drawingml/2006/picture">
                <pic:pic>
                  <pic:nvPicPr>
                    <pic:cNvPr id="24" name="Image 24" descr="Chief Commissioners Geraldine McGahey (ENCI), Sinéad Gibney (IHREC) and Alyson Kilpatrick (NIHRC) in Brussels"/>
                    <pic:cNvPicPr/>
                  </pic:nvPicPr>
                  <pic:blipFill>
                    <a:blip r:embed="rId22" cstate="print"/>
                    <a:stretch>
                      <a:fillRect/>
                    </a:stretch>
                  </pic:blipFill>
                  <pic:spPr>
                    <a:xfrm>
                      <a:off x="0" y="0"/>
                      <a:ext cx="2665822" cy="2040254"/>
                    </a:xfrm>
                    <a:prstGeom prst="rect">
                      <a:avLst/>
                    </a:prstGeom>
                  </pic:spPr>
                </pic:pic>
              </a:graphicData>
            </a:graphic>
          </wp:anchor>
        </w:drawing>
      </w:r>
    </w:p>
    <w:p>
      <w:pPr>
        <w:pStyle w:val="BodyText"/>
        <w:spacing w:before="19"/>
        <w:ind w:left="0"/>
        <w:rPr>
          <w:sz w:val="20"/>
        </w:rPr>
      </w:pPr>
    </w:p>
    <w:p>
      <w:pPr>
        <w:spacing w:before="0"/>
        <w:ind w:left="132" w:right="5477" w:firstLine="0"/>
        <w:jc w:val="left"/>
        <w:rPr>
          <w:sz w:val="20"/>
        </w:rPr>
      </w:pPr>
      <w:r>
        <w:rPr>
          <w:sz w:val="20"/>
        </w:rPr>
        <w:t>L-R: Chief Commissioners Geraldine McGahey</w:t>
      </w:r>
      <w:r>
        <w:rPr>
          <w:spacing w:val="80"/>
          <w:w w:val="110"/>
          <w:sz w:val="20"/>
        </w:rPr>
        <w:t> </w:t>
      </w:r>
      <w:r>
        <w:rPr>
          <w:w w:val="110"/>
          <w:sz w:val="20"/>
        </w:rPr>
        <w:t>(ENCI), Sinéad Gibney (IHREC) and Alyson Kilpatrick (NIHRC) in Brussels</w:t>
      </w:r>
    </w:p>
    <w:p>
      <w:pPr>
        <w:spacing w:after="0"/>
        <w:jc w:val="left"/>
        <w:rPr>
          <w:sz w:val="20"/>
        </w:rPr>
        <w:sectPr>
          <w:pgSz w:w="11910" w:h="16840"/>
          <w:pgMar w:header="711" w:footer="608" w:top="1340" w:bottom="800" w:left="1000" w:right="1000"/>
        </w:sectPr>
      </w:pPr>
    </w:p>
    <w:p>
      <w:pPr>
        <w:pStyle w:val="Heading4"/>
        <w:spacing w:before="87"/>
      </w:pPr>
      <w:r>
        <w:rPr/>
        <w:t>Planned</w:t>
      </w:r>
      <w:r>
        <w:rPr>
          <w:spacing w:val="8"/>
        </w:rPr>
        <w:t> </w:t>
      </w:r>
      <w:r>
        <w:rPr>
          <w:spacing w:val="-2"/>
        </w:rPr>
        <w:t>engagement</w:t>
      </w:r>
    </w:p>
    <w:p>
      <w:pPr>
        <w:pStyle w:val="BodyText"/>
        <w:spacing w:before="140"/>
        <w:ind w:left="0"/>
        <w:rPr>
          <w:b/>
        </w:rPr>
      </w:pPr>
    </w:p>
    <w:p>
      <w:pPr>
        <w:pStyle w:val="BodyText"/>
        <w:spacing w:line="360" w:lineRule="auto"/>
      </w:pPr>
      <w:r>
        <w:rPr>
          <w:w w:val="105"/>
        </w:rPr>
        <w:t>As part of the Commissions’</w:t>
      </w:r>
      <w:r>
        <w:rPr>
          <w:spacing w:val="-9"/>
          <w:w w:val="105"/>
        </w:rPr>
        <w:t> </w:t>
      </w:r>
      <w:r>
        <w:rPr>
          <w:w w:val="105"/>
        </w:rPr>
        <w:t>commitment to continued civic engagement, the latest research report on EU legislative developments and the potential divergence of rights on the island will be launched at a stakeholder event in November 2024,</w:t>
      </w:r>
      <w:r>
        <w:rPr>
          <w:spacing w:val="-1"/>
          <w:w w:val="105"/>
        </w:rPr>
        <w:t> </w:t>
      </w:r>
      <w:r>
        <w:rPr>
          <w:w w:val="105"/>
        </w:rPr>
        <w:t>ahead of</w:t>
      </w:r>
      <w:r>
        <w:rPr>
          <w:spacing w:val="-2"/>
          <w:w w:val="105"/>
        </w:rPr>
        <w:t> </w:t>
      </w:r>
      <w:r>
        <w:rPr>
          <w:w w:val="105"/>
        </w:rPr>
        <w:t>the three Commissions’</w:t>
      </w:r>
      <w:r>
        <w:rPr>
          <w:spacing w:val="-11"/>
          <w:w w:val="105"/>
        </w:rPr>
        <w:t> </w:t>
      </w:r>
      <w:r>
        <w:rPr>
          <w:w w:val="105"/>
        </w:rPr>
        <w:t>annual</w:t>
      </w:r>
      <w:r>
        <w:rPr>
          <w:spacing w:val="-1"/>
          <w:w w:val="105"/>
        </w:rPr>
        <w:t> </w:t>
      </w:r>
      <w:r>
        <w:rPr>
          <w:w w:val="105"/>
        </w:rPr>
        <w:t>board</w:t>
      </w:r>
      <w:r>
        <w:rPr>
          <w:spacing w:val="-1"/>
          <w:w w:val="105"/>
        </w:rPr>
        <w:t> </w:t>
      </w:r>
      <w:r>
        <w:rPr>
          <w:w w:val="105"/>
        </w:rPr>
        <w:t>meeting</w:t>
      </w:r>
      <w:r>
        <w:rPr>
          <w:spacing w:val="-1"/>
          <w:w w:val="105"/>
        </w:rPr>
        <w:t> </w:t>
      </w:r>
      <w:r>
        <w:rPr>
          <w:w w:val="105"/>
        </w:rPr>
        <w:t>that</w:t>
      </w:r>
    </w:p>
    <w:p>
      <w:pPr>
        <w:pStyle w:val="BodyText"/>
        <w:spacing w:line="360" w:lineRule="auto" w:before="1"/>
        <w:ind w:right="156"/>
        <w:jc w:val="both"/>
      </w:pPr>
      <w:r>
        <w:rPr>
          <w:w w:val="105"/>
        </w:rPr>
        <w:t>day.</w:t>
      </w:r>
      <w:r>
        <w:rPr>
          <w:spacing w:val="-2"/>
          <w:w w:val="105"/>
        </w:rPr>
        <w:t> </w:t>
      </w:r>
      <w:r>
        <w:rPr>
          <w:w w:val="105"/>
        </w:rPr>
        <w:t>The</w:t>
      </w:r>
      <w:r>
        <w:rPr>
          <w:spacing w:val="-1"/>
          <w:w w:val="105"/>
        </w:rPr>
        <w:t> </w:t>
      </w:r>
      <w:r>
        <w:rPr>
          <w:w w:val="105"/>
        </w:rPr>
        <w:t>Commissions are currently</w:t>
      </w:r>
      <w:r>
        <w:rPr>
          <w:spacing w:val="-1"/>
          <w:w w:val="105"/>
        </w:rPr>
        <w:t> </w:t>
      </w:r>
      <w:r>
        <w:rPr>
          <w:w w:val="105"/>
        </w:rPr>
        <w:t>developing their</w:t>
      </w:r>
      <w:r>
        <w:rPr>
          <w:spacing w:val="-1"/>
          <w:w w:val="105"/>
        </w:rPr>
        <w:t> </w:t>
      </w:r>
      <w:r>
        <w:rPr>
          <w:w w:val="105"/>
        </w:rPr>
        <w:t>policy recommendations in response</w:t>
      </w:r>
      <w:r>
        <w:rPr>
          <w:spacing w:val="-14"/>
          <w:w w:val="105"/>
        </w:rPr>
        <w:t> </w:t>
      </w:r>
      <w:r>
        <w:rPr>
          <w:w w:val="105"/>
        </w:rPr>
        <w:t>to</w:t>
      </w:r>
      <w:r>
        <w:rPr>
          <w:spacing w:val="-14"/>
          <w:w w:val="105"/>
        </w:rPr>
        <w:t> </w:t>
      </w:r>
      <w:r>
        <w:rPr>
          <w:w w:val="105"/>
        </w:rPr>
        <w:t>the</w:t>
      </w:r>
      <w:r>
        <w:rPr>
          <w:spacing w:val="-13"/>
          <w:w w:val="105"/>
        </w:rPr>
        <w:t> </w:t>
      </w:r>
      <w:r>
        <w:rPr>
          <w:w w:val="105"/>
        </w:rPr>
        <w:t>research,</w:t>
      </w:r>
      <w:r>
        <w:rPr>
          <w:spacing w:val="-14"/>
          <w:w w:val="105"/>
        </w:rPr>
        <w:t> </w:t>
      </w:r>
      <w:r>
        <w:rPr>
          <w:w w:val="105"/>
        </w:rPr>
        <w:t>which</w:t>
      </w:r>
      <w:r>
        <w:rPr>
          <w:spacing w:val="-14"/>
          <w:w w:val="105"/>
        </w:rPr>
        <w:t> </w:t>
      </w:r>
      <w:r>
        <w:rPr>
          <w:w w:val="105"/>
        </w:rPr>
        <w:t>will</w:t>
      </w:r>
      <w:r>
        <w:rPr>
          <w:spacing w:val="-14"/>
          <w:w w:val="105"/>
        </w:rPr>
        <w:t> </w:t>
      </w:r>
      <w:r>
        <w:rPr>
          <w:w w:val="105"/>
        </w:rPr>
        <w:t>create</w:t>
      </w:r>
      <w:r>
        <w:rPr>
          <w:spacing w:val="-12"/>
          <w:w w:val="105"/>
        </w:rPr>
        <w:t> </w:t>
      </w:r>
      <w:r>
        <w:rPr>
          <w:w w:val="105"/>
        </w:rPr>
        <w:t>a</w:t>
      </w:r>
      <w:r>
        <w:rPr>
          <w:spacing w:val="-13"/>
          <w:w w:val="105"/>
        </w:rPr>
        <w:t> </w:t>
      </w:r>
      <w:r>
        <w:rPr>
          <w:w w:val="105"/>
        </w:rPr>
        <w:t>further</w:t>
      </w:r>
      <w:r>
        <w:rPr>
          <w:spacing w:val="-14"/>
          <w:w w:val="105"/>
        </w:rPr>
        <w:t> </w:t>
      </w:r>
      <w:r>
        <w:rPr>
          <w:w w:val="105"/>
        </w:rPr>
        <w:t>opportunity</w:t>
      </w:r>
      <w:r>
        <w:rPr>
          <w:spacing w:val="-12"/>
          <w:w w:val="105"/>
        </w:rPr>
        <w:t> </w:t>
      </w:r>
      <w:r>
        <w:rPr>
          <w:w w:val="105"/>
        </w:rPr>
        <w:t>for</w:t>
      </w:r>
      <w:r>
        <w:rPr>
          <w:spacing w:val="-15"/>
          <w:w w:val="105"/>
        </w:rPr>
        <w:t> </w:t>
      </w:r>
      <w:r>
        <w:rPr>
          <w:w w:val="105"/>
        </w:rPr>
        <w:t>engagement once finalised.</w:t>
      </w:r>
    </w:p>
    <w:p>
      <w:pPr>
        <w:pStyle w:val="BodyText"/>
        <w:spacing w:line="360" w:lineRule="auto" w:before="241"/>
        <w:ind w:right="293"/>
        <w:jc w:val="both"/>
      </w:pPr>
      <w:r>
        <w:rPr>
          <w:w w:val="105"/>
        </w:rPr>
        <w:t>In</w:t>
      </w:r>
      <w:r>
        <w:rPr>
          <w:spacing w:val="-12"/>
          <w:w w:val="105"/>
        </w:rPr>
        <w:t> </w:t>
      </w:r>
      <w:r>
        <w:rPr>
          <w:w w:val="105"/>
        </w:rPr>
        <w:t>light</w:t>
      </w:r>
      <w:r>
        <w:rPr>
          <w:spacing w:val="-11"/>
          <w:w w:val="105"/>
        </w:rPr>
        <w:t> </w:t>
      </w:r>
      <w:r>
        <w:rPr>
          <w:w w:val="105"/>
        </w:rPr>
        <w:t>of</w:t>
      </w:r>
      <w:r>
        <w:rPr>
          <w:spacing w:val="-11"/>
          <w:w w:val="105"/>
        </w:rPr>
        <w:t> </w:t>
      </w:r>
      <w:r>
        <w:rPr>
          <w:w w:val="105"/>
        </w:rPr>
        <w:t>the</w:t>
      </w:r>
      <w:r>
        <w:rPr>
          <w:spacing w:val="-13"/>
          <w:w w:val="105"/>
        </w:rPr>
        <w:t> </w:t>
      </w:r>
      <w:r>
        <w:rPr>
          <w:w w:val="105"/>
        </w:rPr>
        <w:t>positive</w:t>
      </w:r>
      <w:r>
        <w:rPr>
          <w:spacing w:val="-10"/>
          <w:w w:val="105"/>
        </w:rPr>
        <w:t> </w:t>
      </w:r>
      <w:r>
        <w:rPr>
          <w:w w:val="105"/>
        </w:rPr>
        <w:t>response</w:t>
      </w:r>
      <w:r>
        <w:rPr>
          <w:spacing w:val="-10"/>
          <w:w w:val="105"/>
        </w:rPr>
        <w:t> </w:t>
      </w:r>
      <w:r>
        <w:rPr>
          <w:w w:val="105"/>
        </w:rPr>
        <w:t>to</w:t>
      </w:r>
      <w:r>
        <w:rPr>
          <w:spacing w:val="-12"/>
          <w:w w:val="105"/>
        </w:rPr>
        <w:t> </w:t>
      </w:r>
      <w:r>
        <w:rPr>
          <w:w w:val="105"/>
        </w:rPr>
        <w:t>engagement</w:t>
      </w:r>
      <w:r>
        <w:rPr>
          <w:spacing w:val="-11"/>
          <w:w w:val="105"/>
        </w:rPr>
        <w:t> </w:t>
      </w:r>
      <w:r>
        <w:rPr>
          <w:w w:val="105"/>
        </w:rPr>
        <w:t>in</w:t>
      </w:r>
      <w:r>
        <w:rPr>
          <w:spacing w:val="-8"/>
          <w:w w:val="105"/>
        </w:rPr>
        <w:t> </w:t>
      </w:r>
      <w:r>
        <w:rPr>
          <w:w w:val="105"/>
        </w:rPr>
        <w:t>2023,</w:t>
      </w:r>
      <w:r>
        <w:rPr>
          <w:spacing w:val="-12"/>
          <w:w w:val="105"/>
        </w:rPr>
        <w:t> </w:t>
      </w:r>
      <w:r>
        <w:rPr>
          <w:w w:val="105"/>
        </w:rPr>
        <w:t>and</w:t>
      </w:r>
      <w:r>
        <w:rPr>
          <w:spacing w:val="-11"/>
          <w:w w:val="105"/>
        </w:rPr>
        <w:t> </w:t>
      </w:r>
      <w:r>
        <w:rPr>
          <w:w w:val="105"/>
        </w:rPr>
        <w:t>following</w:t>
      </w:r>
      <w:r>
        <w:rPr>
          <w:spacing w:val="-10"/>
          <w:w w:val="105"/>
        </w:rPr>
        <w:t> </w:t>
      </w:r>
      <w:r>
        <w:rPr>
          <w:w w:val="105"/>
        </w:rPr>
        <w:t>European Parliamentary</w:t>
      </w:r>
      <w:r>
        <w:rPr>
          <w:spacing w:val="-4"/>
          <w:w w:val="105"/>
        </w:rPr>
        <w:t> </w:t>
      </w:r>
      <w:r>
        <w:rPr>
          <w:w w:val="105"/>
        </w:rPr>
        <w:t>elections</w:t>
      </w:r>
      <w:r>
        <w:rPr>
          <w:spacing w:val="-2"/>
          <w:w w:val="105"/>
        </w:rPr>
        <w:t> </w:t>
      </w:r>
      <w:r>
        <w:rPr>
          <w:w w:val="105"/>
        </w:rPr>
        <w:t>in</w:t>
      </w:r>
      <w:r>
        <w:rPr>
          <w:spacing w:val="-4"/>
          <w:w w:val="105"/>
        </w:rPr>
        <w:t> </w:t>
      </w:r>
      <w:r>
        <w:rPr>
          <w:w w:val="105"/>
        </w:rPr>
        <w:t>May</w:t>
      </w:r>
      <w:r>
        <w:rPr>
          <w:spacing w:val="-7"/>
          <w:w w:val="105"/>
        </w:rPr>
        <w:t> </w:t>
      </w:r>
      <w:r>
        <w:rPr>
          <w:w w:val="105"/>
        </w:rPr>
        <w:t>2024</w:t>
      </w:r>
      <w:r>
        <w:rPr>
          <w:spacing w:val="-4"/>
          <w:w w:val="105"/>
        </w:rPr>
        <w:t> </w:t>
      </w:r>
      <w:r>
        <w:rPr>
          <w:w w:val="105"/>
        </w:rPr>
        <w:t>and</w:t>
      </w:r>
      <w:r>
        <w:rPr>
          <w:spacing w:val="-3"/>
          <w:w w:val="105"/>
        </w:rPr>
        <w:t> </w:t>
      </w:r>
      <w:r>
        <w:rPr>
          <w:w w:val="105"/>
        </w:rPr>
        <w:t>the</w:t>
      </w:r>
      <w:r>
        <w:rPr>
          <w:spacing w:val="-2"/>
          <w:w w:val="105"/>
        </w:rPr>
        <w:t> </w:t>
      </w:r>
      <w:r>
        <w:rPr>
          <w:w w:val="105"/>
        </w:rPr>
        <w:t>anticipated</w:t>
      </w:r>
      <w:r>
        <w:rPr>
          <w:spacing w:val="-3"/>
          <w:w w:val="105"/>
        </w:rPr>
        <w:t> </w:t>
      </w:r>
      <w:r>
        <w:rPr>
          <w:w w:val="105"/>
        </w:rPr>
        <w:t>appointment</w:t>
      </w:r>
      <w:r>
        <w:rPr>
          <w:spacing w:val="-6"/>
          <w:w w:val="105"/>
        </w:rPr>
        <w:t> </w:t>
      </w:r>
      <w:r>
        <w:rPr>
          <w:w w:val="105"/>
        </w:rPr>
        <w:t>of</w:t>
      </w:r>
      <w:r>
        <w:rPr>
          <w:spacing w:val="-3"/>
          <w:w w:val="105"/>
        </w:rPr>
        <w:t> </w:t>
      </w:r>
      <w:r>
        <w:rPr>
          <w:w w:val="105"/>
        </w:rPr>
        <w:t>a</w:t>
      </w:r>
      <w:r>
        <w:rPr>
          <w:spacing w:val="-3"/>
          <w:w w:val="105"/>
        </w:rPr>
        <w:t> </w:t>
      </w:r>
      <w:r>
        <w:rPr>
          <w:w w:val="105"/>
        </w:rPr>
        <w:t>new EU Commission, the Chief Commissioners are planning to return to Brussels in early</w:t>
      </w:r>
      <w:r>
        <w:rPr>
          <w:spacing w:val="-4"/>
          <w:w w:val="105"/>
        </w:rPr>
        <w:t> </w:t>
      </w:r>
      <w:r>
        <w:rPr>
          <w:w w:val="105"/>
        </w:rPr>
        <w:t>2025</w:t>
      </w:r>
      <w:r>
        <w:rPr>
          <w:spacing w:val="-5"/>
          <w:w w:val="105"/>
        </w:rPr>
        <w:t> </w:t>
      </w:r>
      <w:r>
        <w:rPr>
          <w:w w:val="105"/>
        </w:rPr>
        <w:t>to</w:t>
      </w:r>
      <w:r>
        <w:rPr>
          <w:spacing w:val="-3"/>
          <w:w w:val="105"/>
        </w:rPr>
        <w:t> </w:t>
      </w:r>
      <w:r>
        <w:rPr>
          <w:w w:val="105"/>
        </w:rPr>
        <w:t>undertake</w:t>
      </w:r>
      <w:r>
        <w:rPr>
          <w:spacing w:val="-3"/>
          <w:w w:val="105"/>
        </w:rPr>
        <w:t> </w:t>
      </w:r>
      <w:r>
        <w:rPr>
          <w:w w:val="105"/>
        </w:rPr>
        <w:t>further</w:t>
      </w:r>
      <w:r>
        <w:rPr>
          <w:spacing w:val="-6"/>
          <w:w w:val="105"/>
        </w:rPr>
        <w:t> </w:t>
      </w:r>
      <w:r>
        <w:rPr>
          <w:w w:val="105"/>
        </w:rPr>
        <w:t>engagement</w:t>
      </w:r>
      <w:r>
        <w:rPr>
          <w:spacing w:val="-5"/>
          <w:w w:val="105"/>
        </w:rPr>
        <w:t> </w:t>
      </w:r>
      <w:r>
        <w:rPr>
          <w:w w:val="105"/>
        </w:rPr>
        <w:t>on</w:t>
      </w:r>
      <w:r>
        <w:rPr>
          <w:spacing w:val="-5"/>
          <w:w w:val="105"/>
        </w:rPr>
        <w:t> </w:t>
      </w:r>
      <w:r>
        <w:rPr>
          <w:w w:val="105"/>
        </w:rPr>
        <w:t>their</w:t>
      </w:r>
      <w:r>
        <w:rPr>
          <w:spacing w:val="-4"/>
          <w:w w:val="105"/>
        </w:rPr>
        <w:t> </w:t>
      </w:r>
      <w:r>
        <w:rPr>
          <w:w w:val="105"/>
        </w:rPr>
        <w:t>work</w:t>
      </w:r>
      <w:r>
        <w:rPr>
          <w:spacing w:val="-4"/>
          <w:w w:val="105"/>
        </w:rPr>
        <w:t> </w:t>
      </w:r>
      <w:r>
        <w:rPr>
          <w:w w:val="105"/>
        </w:rPr>
        <w:t>in</w:t>
      </w:r>
      <w:r>
        <w:rPr>
          <w:spacing w:val="-5"/>
          <w:w w:val="105"/>
        </w:rPr>
        <w:t> </w:t>
      </w:r>
      <w:r>
        <w:rPr>
          <w:w w:val="105"/>
        </w:rPr>
        <w:t>this</w:t>
      </w:r>
      <w:r>
        <w:rPr>
          <w:spacing w:val="-3"/>
          <w:w w:val="105"/>
        </w:rPr>
        <w:t> </w:t>
      </w:r>
      <w:r>
        <w:rPr>
          <w:w w:val="105"/>
        </w:rPr>
        <w:t>area.</w:t>
      </w:r>
    </w:p>
    <w:p>
      <w:pPr>
        <w:pStyle w:val="BodyText"/>
        <w:spacing w:line="360" w:lineRule="auto" w:before="239"/>
        <w:ind w:right="570"/>
      </w:pPr>
      <w:r>
        <w:rPr>
          <w:w w:val="105"/>
        </w:rPr>
        <w:t>The Commissions will engage with the Joint Oireachtas Committee on the Implementation</w:t>
      </w:r>
      <w:r>
        <w:rPr>
          <w:spacing w:val="-16"/>
          <w:w w:val="105"/>
        </w:rPr>
        <w:t> </w:t>
      </w:r>
      <w:r>
        <w:rPr>
          <w:w w:val="105"/>
        </w:rPr>
        <w:t>of</w:t>
      </w:r>
      <w:r>
        <w:rPr>
          <w:spacing w:val="-13"/>
          <w:w w:val="105"/>
        </w:rPr>
        <w:t> </w:t>
      </w:r>
      <w:r>
        <w:rPr>
          <w:w w:val="105"/>
        </w:rPr>
        <w:t>the</w:t>
      </w:r>
      <w:r>
        <w:rPr>
          <w:spacing w:val="-12"/>
          <w:w w:val="105"/>
        </w:rPr>
        <w:t> </w:t>
      </w:r>
      <w:r>
        <w:rPr>
          <w:w w:val="105"/>
        </w:rPr>
        <w:t>Good</w:t>
      </w:r>
      <w:r>
        <w:rPr>
          <w:spacing w:val="-12"/>
          <w:w w:val="105"/>
        </w:rPr>
        <w:t> </w:t>
      </w:r>
      <w:r>
        <w:rPr>
          <w:w w:val="105"/>
        </w:rPr>
        <w:t>Friday</w:t>
      </w:r>
      <w:r>
        <w:rPr>
          <w:spacing w:val="-13"/>
          <w:w w:val="105"/>
        </w:rPr>
        <w:t> </w:t>
      </w:r>
      <w:r>
        <w:rPr>
          <w:w w:val="105"/>
        </w:rPr>
        <w:t>Agreement</w:t>
      </w:r>
      <w:r>
        <w:rPr>
          <w:spacing w:val="-13"/>
          <w:w w:val="105"/>
        </w:rPr>
        <w:t> </w:t>
      </w:r>
      <w:r>
        <w:rPr>
          <w:w w:val="105"/>
        </w:rPr>
        <w:t>in</w:t>
      </w:r>
      <w:r>
        <w:rPr>
          <w:spacing w:val="-14"/>
          <w:w w:val="105"/>
        </w:rPr>
        <w:t> </w:t>
      </w:r>
      <w:r>
        <w:rPr>
          <w:w w:val="105"/>
        </w:rPr>
        <w:t>early</w:t>
      </w:r>
      <w:r>
        <w:rPr>
          <w:spacing w:val="-15"/>
          <w:w w:val="105"/>
        </w:rPr>
        <w:t> </w:t>
      </w:r>
      <w:r>
        <w:rPr>
          <w:w w:val="105"/>
        </w:rPr>
        <w:t>2025.</w:t>
      </w:r>
      <w:r>
        <w:rPr>
          <w:spacing w:val="-12"/>
          <w:w w:val="105"/>
        </w:rPr>
        <w:t> </w:t>
      </w:r>
      <w:r>
        <w:rPr>
          <w:w w:val="105"/>
        </w:rPr>
        <w:t>This</w:t>
      </w:r>
      <w:r>
        <w:rPr>
          <w:spacing w:val="-13"/>
          <w:w w:val="105"/>
        </w:rPr>
        <w:t> </w:t>
      </w:r>
      <w:r>
        <w:rPr>
          <w:w w:val="105"/>
        </w:rPr>
        <w:t>will</w:t>
      </w:r>
      <w:r>
        <w:rPr>
          <w:spacing w:val="-14"/>
          <w:w w:val="105"/>
        </w:rPr>
        <w:t> </w:t>
      </w:r>
      <w:r>
        <w:rPr>
          <w:w w:val="105"/>
        </w:rPr>
        <w:t>provide</w:t>
      </w:r>
    </w:p>
    <w:p>
      <w:pPr>
        <w:pStyle w:val="BodyText"/>
        <w:spacing w:line="360" w:lineRule="auto" w:before="2"/>
      </w:pPr>
      <w:r>
        <w:rPr>
          <w:w w:val="105"/>
        </w:rPr>
        <w:t>the</w:t>
      </w:r>
      <w:r>
        <w:rPr>
          <w:spacing w:val="-11"/>
          <w:w w:val="105"/>
        </w:rPr>
        <w:t> </w:t>
      </w:r>
      <w:r>
        <w:rPr>
          <w:w w:val="105"/>
        </w:rPr>
        <w:t>Commissions</w:t>
      </w:r>
      <w:r>
        <w:rPr>
          <w:spacing w:val="-10"/>
          <w:w w:val="105"/>
        </w:rPr>
        <w:t> </w:t>
      </w:r>
      <w:r>
        <w:rPr>
          <w:w w:val="105"/>
        </w:rPr>
        <w:t>with</w:t>
      </w:r>
      <w:r>
        <w:rPr>
          <w:spacing w:val="-11"/>
          <w:w w:val="105"/>
        </w:rPr>
        <w:t> </w:t>
      </w:r>
      <w:r>
        <w:rPr>
          <w:w w:val="105"/>
        </w:rPr>
        <w:t>a</w:t>
      </w:r>
      <w:r>
        <w:rPr>
          <w:spacing w:val="-11"/>
          <w:w w:val="105"/>
        </w:rPr>
        <w:t> </w:t>
      </w:r>
      <w:r>
        <w:rPr>
          <w:w w:val="105"/>
        </w:rPr>
        <w:t>platform</w:t>
      </w:r>
      <w:r>
        <w:rPr>
          <w:spacing w:val="-10"/>
          <w:w w:val="105"/>
        </w:rPr>
        <w:t> </w:t>
      </w:r>
      <w:r>
        <w:rPr>
          <w:w w:val="105"/>
        </w:rPr>
        <w:t>to</w:t>
      </w:r>
      <w:r>
        <w:rPr>
          <w:spacing w:val="-10"/>
          <w:w w:val="105"/>
        </w:rPr>
        <w:t> </w:t>
      </w:r>
      <w:r>
        <w:rPr>
          <w:w w:val="105"/>
        </w:rPr>
        <w:t>highlight</w:t>
      </w:r>
      <w:r>
        <w:rPr>
          <w:spacing w:val="-10"/>
          <w:w w:val="105"/>
        </w:rPr>
        <w:t> </w:t>
      </w:r>
      <w:r>
        <w:rPr>
          <w:w w:val="105"/>
        </w:rPr>
        <w:t>the</w:t>
      </w:r>
      <w:r>
        <w:rPr>
          <w:spacing w:val="-12"/>
          <w:w w:val="105"/>
        </w:rPr>
        <w:t> </w:t>
      </w:r>
      <w:r>
        <w:rPr>
          <w:w w:val="105"/>
        </w:rPr>
        <w:t>ongoing</w:t>
      </w:r>
      <w:r>
        <w:rPr>
          <w:spacing w:val="-10"/>
          <w:w w:val="105"/>
        </w:rPr>
        <w:t> </w:t>
      </w:r>
      <w:r>
        <w:rPr>
          <w:w w:val="105"/>
        </w:rPr>
        <w:t>work</w:t>
      </w:r>
      <w:r>
        <w:rPr>
          <w:spacing w:val="-11"/>
          <w:w w:val="105"/>
        </w:rPr>
        <w:t> </w:t>
      </w:r>
      <w:r>
        <w:rPr>
          <w:w w:val="105"/>
        </w:rPr>
        <w:t>being</w:t>
      </w:r>
      <w:r>
        <w:rPr>
          <w:spacing w:val="-10"/>
          <w:w w:val="105"/>
        </w:rPr>
        <w:t> </w:t>
      </w:r>
      <w:r>
        <w:rPr>
          <w:w w:val="105"/>
        </w:rPr>
        <w:t>carried</w:t>
      </w:r>
      <w:r>
        <w:rPr>
          <w:spacing w:val="-10"/>
          <w:w w:val="105"/>
        </w:rPr>
        <w:t> </w:t>
      </w:r>
      <w:r>
        <w:rPr>
          <w:w w:val="105"/>
        </w:rPr>
        <w:t>out and discuss research and policy recommendations relating to the risk of a divergence of rights across the Island of Ireland post Brexit.</w:t>
      </w:r>
    </w:p>
    <w:p>
      <w:pPr>
        <w:spacing w:after="0" w:line="360" w:lineRule="auto"/>
        <w:sectPr>
          <w:pgSz w:w="11910" w:h="16840"/>
          <w:pgMar w:header="711" w:footer="608" w:top="1340" w:bottom="800" w:left="1000" w:right="1000"/>
        </w:sectPr>
      </w:pPr>
    </w:p>
    <w:p>
      <w:pPr>
        <w:pStyle w:val="Heading1"/>
        <w:tabs>
          <w:tab w:pos="9802" w:val="left" w:leader="none"/>
        </w:tabs>
        <w:rPr>
          <w:u w:val="none"/>
        </w:rPr>
      </w:pPr>
      <w:bookmarkStart w:name="_bookmark8" w:id="9"/>
      <w:bookmarkEnd w:id="9"/>
      <w:r>
        <w:rPr>
          <w:b w:val="0"/>
          <w:u w:val="none"/>
        </w:rPr>
      </w:r>
      <w:r>
        <w:rPr>
          <w:spacing w:val="-16"/>
          <w:u w:val="single"/>
        </w:rPr>
        <w:t> </w:t>
      </w:r>
      <w:r>
        <w:rPr>
          <w:u w:val="single"/>
        </w:rPr>
        <w:t>Concluding</w:t>
      </w:r>
      <w:r>
        <w:rPr>
          <w:spacing w:val="29"/>
          <w:u w:val="single"/>
        </w:rPr>
        <w:t> </w:t>
      </w:r>
      <w:r>
        <w:rPr>
          <w:spacing w:val="-2"/>
          <w:u w:val="single"/>
        </w:rPr>
        <w:t>comments</w:t>
      </w:r>
      <w:r>
        <w:rPr>
          <w:u w:val="single"/>
        </w:rPr>
        <w:tab/>
      </w:r>
    </w:p>
    <w:p>
      <w:pPr>
        <w:pStyle w:val="BodyText"/>
        <w:spacing w:before="17"/>
        <w:ind w:left="0"/>
        <w:rPr>
          <w:b/>
        </w:rPr>
      </w:pPr>
    </w:p>
    <w:p>
      <w:pPr>
        <w:pStyle w:val="BodyText"/>
        <w:spacing w:line="360" w:lineRule="auto" w:before="1"/>
      </w:pPr>
      <w:r>
        <w:rPr>
          <w:w w:val="105"/>
        </w:rPr>
        <w:t>IHREC, ECNI and NIHRC</w:t>
      </w:r>
      <w:r>
        <w:rPr>
          <w:spacing w:val="-1"/>
          <w:w w:val="105"/>
        </w:rPr>
        <w:t> </w:t>
      </w:r>
      <w:r>
        <w:rPr>
          <w:w w:val="105"/>
        </w:rPr>
        <w:t>continue to work well together</w:t>
      </w:r>
      <w:r>
        <w:rPr>
          <w:spacing w:val="-1"/>
          <w:w w:val="105"/>
        </w:rPr>
        <w:t> </w:t>
      </w:r>
      <w:r>
        <w:rPr>
          <w:w w:val="105"/>
        </w:rPr>
        <w:t>to protect equality</w:t>
      </w:r>
      <w:r>
        <w:rPr>
          <w:spacing w:val="-1"/>
          <w:w w:val="105"/>
        </w:rPr>
        <w:t> </w:t>
      </w:r>
      <w:r>
        <w:rPr>
          <w:w w:val="105"/>
        </w:rPr>
        <w:t>and human rights on the Island of Ireland following Brexit. The three Commissions have</w:t>
      </w:r>
      <w:r>
        <w:rPr>
          <w:spacing w:val="-3"/>
          <w:w w:val="105"/>
        </w:rPr>
        <w:t> </w:t>
      </w:r>
      <w:r>
        <w:rPr>
          <w:w w:val="105"/>
        </w:rPr>
        <w:t>worked</w:t>
      </w:r>
      <w:r>
        <w:rPr>
          <w:spacing w:val="-3"/>
          <w:w w:val="105"/>
        </w:rPr>
        <w:t> </w:t>
      </w:r>
      <w:r>
        <w:rPr>
          <w:w w:val="105"/>
        </w:rPr>
        <w:t>consistently</w:t>
      </w:r>
      <w:r>
        <w:rPr>
          <w:spacing w:val="-4"/>
          <w:w w:val="105"/>
        </w:rPr>
        <w:t> </w:t>
      </w:r>
      <w:r>
        <w:rPr>
          <w:w w:val="105"/>
        </w:rPr>
        <w:t>over</w:t>
      </w:r>
      <w:r>
        <w:rPr>
          <w:spacing w:val="-7"/>
          <w:w w:val="105"/>
        </w:rPr>
        <w:t> </w:t>
      </w:r>
      <w:r>
        <w:rPr>
          <w:w w:val="105"/>
        </w:rPr>
        <w:t>the</w:t>
      </w:r>
      <w:r>
        <w:rPr>
          <w:spacing w:val="-3"/>
          <w:w w:val="105"/>
        </w:rPr>
        <w:t> </w:t>
      </w:r>
      <w:r>
        <w:rPr>
          <w:w w:val="105"/>
        </w:rPr>
        <w:t>last</w:t>
      </w:r>
      <w:r>
        <w:rPr>
          <w:spacing w:val="-5"/>
          <w:w w:val="105"/>
        </w:rPr>
        <w:t> </w:t>
      </w:r>
      <w:r>
        <w:rPr>
          <w:w w:val="105"/>
        </w:rPr>
        <w:t>year</w:t>
      </w:r>
      <w:r>
        <w:rPr>
          <w:spacing w:val="-4"/>
          <w:w w:val="105"/>
        </w:rPr>
        <w:t> </w:t>
      </w:r>
      <w:r>
        <w:rPr>
          <w:w w:val="105"/>
        </w:rPr>
        <w:t>to</w:t>
      </w:r>
      <w:r>
        <w:rPr>
          <w:spacing w:val="-5"/>
          <w:w w:val="105"/>
        </w:rPr>
        <w:t> </w:t>
      </w:r>
      <w:r>
        <w:rPr>
          <w:w w:val="105"/>
        </w:rPr>
        <w:t>take</w:t>
      </w:r>
      <w:r>
        <w:rPr>
          <w:spacing w:val="-5"/>
          <w:w w:val="105"/>
        </w:rPr>
        <w:t> </w:t>
      </w:r>
      <w:r>
        <w:rPr>
          <w:w w:val="105"/>
        </w:rPr>
        <w:t>forward</w:t>
      </w:r>
      <w:r>
        <w:rPr>
          <w:spacing w:val="-5"/>
          <w:w w:val="105"/>
        </w:rPr>
        <w:t> </w:t>
      </w:r>
      <w:r>
        <w:rPr>
          <w:w w:val="105"/>
        </w:rPr>
        <w:t>joint</w:t>
      </w:r>
      <w:r>
        <w:rPr>
          <w:spacing w:val="-3"/>
          <w:w w:val="105"/>
        </w:rPr>
        <w:t> </w:t>
      </w:r>
      <w:r>
        <w:rPr>
          <w:w w:val="105"/>
        </w:rPr>
        <w:t>work</w:t>
      </w:r>
      <w:r>
        <w:rPr>
          <w:spacing w:val="-4"/>
          <w:w w:val="105"/>
        </w:rPr>
        <w:t> </w:t>
      </w:r>
      <w:r>
        <w:rPr>
          <w:w w:val="105"/>
        </w:rPr>
        <w:t>to</w:t>
      </w:r>
      <w:r>
        <w:rPr>
          <w:spacing w:val="-5"/>
          <w:w w:val="105"/>
        </w:rPr>
        <w:t> </w:t>
      </w:r>
      <w:r>
        <w:rPr>
          <w:w w:val="105"/>
        </w:rPr>
        <w:t>raise</w:t>
      </w:r>
    </w:p>
    <w:p>
      <w:pPr>
        <w:pStyle w:val="BodyText"/>
        <w:spacing w:line="360" w:lineRule="auto"/>
        <w:ind w:right="141"/>
      </w:pPr>
      <w:r>
        <w:rPr>
          <w:w w:val="105"/>
        </w:rPr>
        <w:t>awareness</w:t>
      </w:r>
      <w:r>
        <w:rPr>
          <w:spacing w:val="-5"/>
          <w:w w:val="105"/>
        </w:rPr>
        <w:t> </w:t>
      </w:r>
      <w:r>
        <w:rPr>
          <w:w w:val="105"/>
        </w:rPr>
        <w:t>of,</w:t>
      </w:r>
      <w:r>
        <w:rPr>
          <w:spacing w:val="-5"/>
          <w:w w:val="105"/>
        </w:rPr>
        <w:t> </w:t>
      </w:r>
      <w:r>
        <w:rPr>
          <w:w w:val="105"/>
        </w:rPr>
        <w:t>and</w:t>
      </w:r>
      <w:r>
        <w:rPr>
          <w:spacing w:val="-4"/>
          <w:w w:val="105"/>
        </w:rPr>
        <w:t> </w:t>
      </w:r>
      <w:r>
        <w:rPr>
          <w:w w:val="105"/>
        </w:rPr>
        <w:t>ensure</w:t>
      </w:r>
      <w:r>
        <w:rPr>
          <w:spacing w:val="-3"/>
          <w:w w:val="105"/>
        </w:rPr>
        <w:t> </w:t>
      </w:r>
      <w:r>
        <w:rPr>
          <w:w w:val="105"/>
        </w:rPr>
        <w:t>the</w:t>
      </w:r>
      <w:r>
        <w:rPr>
          <w:spacing w:val="-4"/>
          <w:w w:val="105"/>
        </w:rPr>
        <w:t> </w:t>
      </w:r>
      <w:r>
        <w:rPr>
          <w:w w:val="105"/>
        </w:rPr>
        <w:t>UK</w:t>
      </w:r>
      <w:r>
        <w:rPr>
          <w:spacing w:val="-8"/>
          <w:w w:val="105"/>
        </w:rPr>
        <w:t> </w:t>
      </w:r>
      <w:r>
        <w:rPr>
          <w:w w:val="105"/>
        </w:rPr>
        <w:t>Government</w:t>
      </w:r>
      <w:r>
        <w:rPr>
          <w:spacing w:val="-3"/>
          <w:w w:val="105"/>
        </w:rPr>
        <w:t> </w:t>
      </w:r>
      <w:r>
        <w:rPr>
          <w:w w:val="105"/>
        </w:rPr>
        <w:t>is</w:t>
      </w:r>
      <w:r>
        <w:rPr>
          <w:spacing w:val="-7"/>
          <w:w w:val="105"/>
        </w:rPr>
        <w:t> </w:t>
      </w:r>
      <w:r>
        <w:rPr>
          <w:w w:val="105"/>
        </w:rPr>
        <w:t>held</w:t>
      </w:r>
      <w:r>
        <w:rPr>
          <w:spacing w:val="-4"/>
          <w:w w:val="105"/>
        </w:rPr>
        <w:t> </w:t>
      </w:r>
      <w:r>
        <w:rPr>
          <w:w w:val="105"/>
        </w:rPr>
        <w:t>to</w:t>
      </w:r>
      <w:r>
        <w:rPr>
          <w:spacing w:val="-3"/>
          <w:w w:val="105"/>
        </w:rPr>
        <w:t> </w:t>
      </w:r>
      <w:r>
        <w:rPr>
          <w:w w:val="105"/>
        </w:rPr>
        <w:t>account</w:t>
      </w:r>
      <w:r>
        <w:rPr>
          <w:spacing w:val="-3"/>
          <w:w w:val="105"/>
        </w:rPr>
        <w:t> </w:t>
      </w:r>
      <w:r>
        <w:rPr>
          <w:w w:val="105"/>
        </w:rPr>
        <w:t>on,</w:t>
      </w:r>
      <w:r>
        <w:rPr>
          <w:spacing w:val="-5"/>
          <w:w w:val="105"/>
        </w:rPr>
        <w:t> </w:t>
      </w:r>
      <w:r>
        <w:rPr>
          <w:w w:val="105"/>
        </w:rPr>
        <w:t>the</w:t>
      </w:r>
      <w:r>
        <w:rPr>
          <w:spacing w:val="-5"/>
          <w:w w:val="105"/>
        </w:rPr>
        <w:t> </w:t>
      </w:r>
      <w:r>
        <w:rPr>
          <w:w w:val="105"/>
        </w:rPr>
        <w:t>Article</w:t>
      </w:r>
      <w:r>
        <w:rPr>
          <w:spacing w:val="-5"/>
          <w:w w:val="105"/>
        </w:rPr>
        <w:t> </w:t>
      </w:r>
      <w:r>
        <w:rPr>
          <w:w w:val="105"/>
        </w:rPr>
        <w:t>2 commitment. This has included the continued development of research and policy recommendations pertaining to the risk of divergence of rights on the Island of Ireland, in relation to which there has also been targeted engagement with key stakeholders, including elected representatives and senior officials.</w:t>
      </w:r>
    </w:p>
    <w:p>
      <w:pPr>
        <w:pStyle w:val="BodyText"/>
        <w:spacing w:line="360" w:lineRule="auto"/>
      </w:pPr>
      <w:r>
        <w:rPr>
          <w:w w:val="105"/>
        </w:rPr>
        <w:t>Going</w:t>
      </w:r>
      <w:r>
        <w:rPr>
          <w:spacing w:val="-4"/>
          <w:w w:val="105"/>
        </w:rPr>
        <w:t> </w:t>
      </w:r>
      <w:r>
        <w:rPr>
          <w:w w:val="105"/>
        </w:rPr>
        <w:t>forward,</w:t>
      </w:r>
      <w:r>
        <w:rPr>
          <w:spacing w:val="-1"/>
          <w:w w:val="105"/>
        </w:rPr>
        <w:t> </w:t>
      </w:r>
      <w:r>
        <w:rPr>
          <w:w w:val="105"/>
        </w:rPr>
        <w:t>the</w:t>
      </w:r>
      <w:r>
        <w:rPr>
          <w:spacing w:val="-4"/>
          <w:w w:val="105"/>
        </w:rPr>
        <w:t> </w:t>
      </w:r>
      <w:r>
        <w:rPr>
          <w:w w:val="105"/>
        </w:rPr>
        <w:t>Commissions</w:t>
      </w:r>
      <w:r>
        <w:rPr>
          <w:spacing w:val="-1"/>
          <w:w w:val="105"/>
        </w:rPr>
        <w:t> </w:t>
      </w:r>
      <w:r>
        <w:rPr>
          <w:w w:val="105"/>
        </w:rPr>
        <w:t>remain</w:t>
      </w:r>
      <w:r>
        <w:rPr>
          <w:spacing w:val="-4"/>
          <w:w w:val="105"/>
        </w:rPr>
        <w:t> </w:t>
      </w:r>
      <w:r>
        <w:rPr>
          <w:w w:val="105"/>
        </w:rPr>
        <w:t>resolute</w:t>
      </w:r>
      <w:r>
        <w:rPr>
          <w:spacing w:val="-1"/>
          <w:w w:val="105"/>
        </w:rPr>
        <w:t> </w:t>
      </w:r>
      <w:r>
        <w:rPr>
          <w:w w:val="105"/>
        </w:rPr>
        <w:t>in</w:t>
      </w:r>
      <w:r>
        <w:rPr>
          <w:spacing w:val="-4"/>
          <w:w w:val="105"/>
        </w:rPr>
        <w:t> </w:t>
      </w:r>
      <w:r>
        <w:rPr>
          <w:w w:val="105"/>
        </w:rPr>
        <w:t>our</w:t>
      </w:r>
      <w:r>
        <w:rPr>
          <w:spacing w:val="-5"/>
          <w:w w:val="105"/>
        </w:rPr>
        <w:t> </w:t>
      </w:r>
      <w:r>
        <w:rPr>
          <w:w w:val="105"/>
        </w:rPr>
        <w:t>shared commitment</w:t>
      </w:r>
      <w:r>
        <w:rPr>
          <w:spacing w:val="-1"/>
          <w:w w:val="105"/>
        </w:rPr>
        <w:t> </w:t>
      </w:r>
      <w:r>
        <w:rPr>
          <w:w w:val="105"/>
        </w:rPr>
        <w:t>to working together</w:t>
      </w:r>
      <w:r>
        <w:rPr>
          <w:spacing w:val="-3"/>
          <w:w w:val="105"/>
        </w:rPr>
        <w:t> </w:t>
      </w:r>
      <w:r>
        <w:rPr>
          <w:w w:val="105"/>
        </w:rPr>
        <w:t>to</w:t>
      </w:r>
      <w:r>
        <w:rPr>
          <w:spacing w:val="-2"/>
          <w:w w:val="105"/>
        </w:rPr>
        <w:t> </w:t>
      </w:r>
      <w:r>
        <w:rPr>
          <w:w w:val="105"/>
        </w:rPr>
        <w:t>protect</w:t>
      </w:r>
      <w:r>
        <w:rPr>
          <w:spacing w:val="-2"/>
          <w:w w:val="105"/>
        </w:rPr>
        <w:t> </w:t>
      </w:r>
      <w:r>
        <w:rPr>
          <w:w w:val="105"/>
        </w:rPr>
        <w:t>equality and</w:t>
      </w:r>
      <w:r>
        <w:rPr>
          <w:spacing w:val="-3"/>
          <w:w w:val="105"/>
        </w:rPr>
        <w:t> </w:t>
      </w:r>
      <w:r>
        <w:rPr>
          <w:w w:val="105"/>
        </w:rPr>
        <w:t>human</w:t>
      </w:r>
      <w:r>
        <w:rPr>
          <w:spacing w:val="-2"/>
          <w:w w:val="105"/>
        </w:rPr>
        <w:t> </w:t>
      </w:r>
      <w:r>
        <w:rPr>
          <w:w w:val="105"/>
        </w:rPr>
        <w:t>rights</w:t>
      </w:r>
      <w:r>
        <w:rPr>
          <w:spacing w:val="-2"/>
          <w:w w:val="105"/>
        </w:rPr>
        <w:t> </w:t>
      </w:r>
      <w:r>
        <w:rPr>
          <w:w w:val="105"/>
        </w:rPr>
        <w:t>on</w:t>
      </w:r>
      <w:r>
        <w:rPr>
          <w:spacing w:val="-2"/>
          <w:w w:val="105"/>
        </w:rPr>
        <w:t> </w:t>
      </w:r>
      <w:r>
        <w:rPr>
          <w:w w:val="105"/>
        </w:rPr>
        <w:t>the island</w:t>
      </w:r>
      <w:r>
        <w:rPr>
          <w:spacing w:val="-2"/>
          <w:w w:val="105"/>
        </w:rPr>
        <w:t> </w:t>
      </w:r>
      <w:r>
        <w:rPr>
          <w:w w:val="105"/>
        </w:rPr>
        <w:t>of Ireland.</w:t>
      </w:r>
    </w:p>
    <w:p>
      <w:pPr>
        <w:spacing w:after="0" w:line="360" w:lineRule="auto"/>
        <w:sectPr>
          <w:pgSz w:w="11910" w:h="16840"/>
          <w:pgMar w:header="711" w:footer="608" w:top="1340" w:bottom="800" w:left="1000" w:right="1000"/>
        </w:sectPr>
      </w:pPr>
    </w:p>
    <w:p>
      <w:pPr>
        <w:pStyle w:val="Heading1"/>
        <w:tabs>
          <w:tab w:pos="9802" w:val="left" w:leader="none"/>
        </w:tabs>
        <w:rPr>
          <w:u w:val="none"/>
        </w:rPr>
      </w:pPr>
      <w:bookmarkStart w:name="_bookmark9" w:id="10"/>
      <w:bookmarkEnd w:id="10"/>
      <w:r>
        <w:rPr>
          <w:b w:val="0"/>
          <w:u w:val="none"/>
        </w:rPr>
      </w:r>
      <w:r>
        <w:rPr>
          <w:spacing w:val="-62"/>
          <w:u w:val="single"/>
        </w:rPr>
        <w:t> </w:t>
      </w:r>
      <w:r>
        <w:rPr>
          <w:u w:val="single"/>
        </w:rPr>
        <w:t>Appendix</w:t>
      </w:r>
      <w:r>
        <w:rPr>
          <w:spacing w:val="-15"/>
          <w:u w:val="single"/>
        </w:rPr>
        <w:t> </w:t>
      </w:r>
      <w:r>
        <w:rPr>
          <w:u w:val="single"/>
        </w:rPr>
        <w:t>1:</w:t>
      </w:r>
      <w:r>
        <w:rPr>
          <w:spacing w:val="-15"/>
          <w:u w:val="single"/>
        </w:rPr>
        <w:t> </w:t>
      </w:r>
      <w:r>
        <w:rPr>
          <w:u w:val="single"/>
        </w:rPr>
        <w:t>About</w:t>
      </w:r>
      <w:r>
        <w:rPr>
          <w:spacing w:val="-15"/>
          <w:u w:val="single"/>
        </w:rPr>
        <w:t> </w:t>
      </w:r>
      <w:r>
        <w:rPr>
          <w:u w:val="single"/>
        </w:rPr>
        <w:t>the</w:t>
      </w:r>
      <w:r>
        <w:rPr>
          <w:spacing w:val="-14"/>
          <w:u w:val="single"/>
        </w:rPr>
        <w:t> </w:t>
      </w:r>
      <w:r>
        <w:rPr>
          <w:spacing w:val="-2"/>
          <w:u w:val="single"/>
        </w:rPr>
        <w:t>Commissions</w:t>
      </w:r>
      <w:r>
        <w:rPr>
          <w:u w:val="single"/>
        </w:rPr>
        <w:tab/>
      </w:r>
    </w:p>
    <w:p>
      <w:pPr>
        <w:pStyle w:val="Heading3"/>
        <w:spacing w:before="360"/>
      </w:pPr>
      <w:r>
        <w:rPr>
          <w:spacing w:val="-2"/>
          <w:w w:val="105"/>
        </w:rPr>
        <w:t>Overview</w:t>
      </w:r>
    </w:p>
    <w:p>
      <w:pPr>
        <w:pStyle w:val="BodyText"/>
        <w:spacing w:before="89"/>
        <w:ind w:left="0"/>
        <w:rPr>
          <w:b/>
          <w:sz w:val="32"/>
        </w:rPr>
      </w:pPr>
    </w:p>
    <w:p>
      <w:pPr>
        <w:pStyle w:val="BodyText"/>
        <w:spacing w:line="360" w:lineRule="auto"/>
      </w:pPr>
      <w:r>
        <w:rPr>
          <w:w w:val="105"/>
        </w:rPr>
        <w:t>The NIHRC and the ECNI are mandated in accordance with Article 2(1) of the Windsor</w:t>
      </w:r>
      <w:r>
        <w:rPr>
          <w:spacing w:val="-11"/>
          <w:w w:val="105"/>
        </w:rPr>
        <w:t> </w:t>
      </w:r>
      <w:r>
        <w:rPr>
          <w:w w:val="105"/>
        </w:rPr>
        <w:t>Framework</w:t>
      </w:r>
      <w:r>
        <w:rPr>
          <w:spacing w:val="-13"/>
          <w:w w:val="105"/>
        </w:rPr>
        <w:t> </w:t>
      </w:r>
      <w:r>
        <w:rPr>
          <w:w w:val="105"/>
        </w:rPr>
        <w:t>to</w:t>
      </w:r>
      <w:r>
        <w:rPr>
          <w:spacing w:val="-12"/>
          <w:w w:val="105"/>
        </w:rPr>
        <w:t> </w:t>
      </w:r>
      <w:r>
        <w:rPr>
          <w:w w:val="105"/>
        </w:rPr>
        <w:t>oversee</w:t>
      </w:r>
      <w:r>
        <w:rPr>
          <w:spacing w:val="-12"/>
          <w:w w:val="105"/>
        </w:rPr>
        <w:t> </w:t>
      </w:r>
      <w:r>
        <w:rPr>
          <w:w w:val="105"/>
        </w:rPr>
        <w:t>the</w:t>
      </w:r>
      <w:r>
        <w:rPr>
          <w:spacing w:val="-12"/>
          <w:w w:val="105"/>
        </w:rPr>
        <w:t> </w:t>
      </w:r>
      <w:r>
        <w:rPr>
          <w:w w:val="105"/>
        </w:rPr>
        <w:t>UK</w:t>
      </w:r>
      <w:r>
        <w:rPr>
          <w:spacing w:val="-11"/>
          <w:w w:val="105"/>
        </w:rPr>
        <w:t> </w:t>
      </w:r>
      <w:r>
        <w:rPr>
          <w:w w:val="105"/>
        </w:rPr>
        <w:t>Government’s</w:t>
      </w:r>
      <w:r>
        <w:rPr>
          <w:spacing w:val="-9"/>
          <w:w w:val="105"/>
        </w:rPr>
        <w:t> </w:t>
      </w:r>
      <w:r>
        <w:rPr>
          <w:w w:val="105"/>
        </w:rPr>
        <w:t>commitment</w:t>
      </w:r>
      <w:r>
        <w:rPr>
          <w:spacing w:val="-13"/>
          <w:w w:val="105"/>
        </w:rPr>
        <w:t> </w:t>
      </w:r>
      <w:r>
        <w:rPr>
          <w:w w:val="105"/>
        </w:rPr>
        <w:t>on</w:t>
      </w:r>
      <w:r>
        <w:rPr>
          <w:spacing w:val="-12"/>
          <w:w w:val="105"/>
        </w:rPr>
        <w:t> </w:t>
      </w:r>
      <w:r>
        <w:rPr>
          <w:w w:val="105"/>
        </w:rPr>
        <w:t>rights</w:t>
      </w:r>
      <w:r>
        <w:rPr>
          <w:spacing w:val="-12"/>
          <w:w w:val="105"/>
        </w:rPr>
        <w:t> </w:t>
      </w:r>
      <w:r>
        <w:rPr>
          <w:w w:val="105"/>
        </w:rPr>
        <w:t>and equality in Northern Ireland after EU withdrawal.</w:t>
      </w:r>
    </w:p>
    <w:p>
      <w:pPr>
        <w:pStyle w:val="BodyText"/>
        <w:spacing w:line="360" w:lineRule="auto" w:before="241"/>
      </w:pPr>
      <w:r>
        <w:rPr/>
        <w:t>The</w:t>
      </w:r>
      <w:r>
        <w:rPr>
          <w:spacing w:val="40"/>
        </w:rPr>
        <w:t> </w:t>
      </w:r>
      <w:r>
        <w:rPr/>
        <w:t>Commissions’ functions</w:t>
      </w:r>
      <w:r>
        <w:rPr>
          <w:spacing w:val="40"/>
        </w:rPr>
        <w:t> </w:t>
      </w:r>
      <w:r>
        <w:rPr/>
        <w:t>for</w:t>
      </w:r>
      <w:r>
        <w:rPr>
          <w:spacing w:val="40"/>
        </w:rPr>
        <w:t> </w:t>
      </w:r>
      <w:r>
        <w:rPr/>
        <w:t>this</w:t>
      </w:r>
      <w:r>
        <w:rPr>
          <w:spacing w:val="38"/>
        </w:rPr>
        <w:t> </w:t>
      </w:r>
      <w:r>
        <w:rPr/>
        <w:t>purpose,</w:t>
      </w:r>
      <w:r>
        <w:rPr>
          <w:spacing w:val="40"/>
        </w:rPr>
        <w:t> </w:t>
      </w:r>
      <w:r>
        <w:rPr/>
        <w:t>set</w:t>
      </w:r>
      <w:r>
        <w:rPr>
          <w:spacing w:val="40"/>
        </w:rPr>
        <w:t> </w:t>
      </w:r>
      <w:r>
        <w:rPr/>
        <w:t>out</w:t>
      </w:r>
      <w:r>
        <w:rPr>
          <w:spacing w:val="40"/>
        </w:rPr>
        <w:t> </w:t>
      </w:r>
      <w:r>
        <w:rPr/>
        <w:t>in</w:t>
      </w:r>
      <w:r>
        <w:rPr>
          <w:spacing w:val="40"/>
        </w:rPr>
        <w:t> </w:t>
      </w:r>
      <w:r>
        <w:rPr/>
        <w:t>Sections</w:t>
      </w:r>
      <w:r>
        <w:rPr>
          <w:spacing w:val="40"/>
        </w:rPr>
        <w:t> </w:t>
      </w:r>
      <w:r>
        <w:rPr/>
        <w:t>78A-78E</w:t>
      </w:r>
      <w:r>
        <w:rPr>
          <w:spacing w:val="38"/>
        </w:rPr>
        <w:t> </w:t>
      </w:r>
      <w:r>
        <w:rPr/>
        <w:t>of</w:t>
      </w:r>
      <w:r>
        <w:rPr>
          <w:spacing w:val="40"/>
        </w:rPr>
        <w:t> </w:t>
      </w:r>
      <w:r>
        <w:rPr/>
        <w:t>the </w:t>
      </w:r>
      <w:r>
        <w:rPr>
          <w:w w:val="110"/>
        </w:rPr>
        <w:t>Northern</w:t>
      </w:r>
      <w:r>
        <w:rPr>
          <w:spacing w:val="-18"/>
          <w:w w:val="110"/>
        </w:rPr>
        <w:t> </w:t>
      </w:r>
      <w:r>
        <w:rPr>
          <w:w w:val="110"/>
        </w:rPr>
        <w:t>Ireland</w:t>
      </w:r>
      <w:r>
        <w:rPr>
          <w:spacing w:val="-17"/>
          <w:w w:val="110"/>
        </w:rPr>
        <w:t> </w:t>
      </w:r>
      <w:r>
        <w:rPr>
          <w:w w:val="110"/>
        </w:rPr>
        <w:t>Act</w:t>
      </w:r>
      <w:r>
        <w:rPr>
          <w:spacing w:val="-18"/>
          <w:w w:val="110"/>
        </w:rPr>
        <w:t> </w:t>
      </w:r>
      <w:r>
        <w:rPr>
          <w:w w:val="110"/>
        </w:rPr>
        <w:t>1998,</w:t>
      </w:r>
      <w:r>
        <w:rPr>
          <w:spacing w:val="-17"/>
          <w:w w:val="110"/>
        </w:rPr>
        <w:t> </w:t>
      </w:r>
      <w:r>
        <w:rPr>
          <w:w w:val="110"/>
        </w:rPr>
        <w:t>are:</w:t>
      </w:r>
    </w:p>
    <w:p>
      <w:pPr>
        <w:pStyle w:val="BodyText"/>
        <w:tabs>
          <w:tab w:pos="853" w:val="left" w:leader="none"/>
        </w:tabs>
        <w:spacing w:before="240"/>
        <w:ind w:left="493"/>
      </w:pPr>
      <w:r>
        <w:rPr>
          <w:b/>
          <w:spacing w:val="-10"/>
          <w:w w:val="105"/>
          <w:sz w:val="24"/>
        </w:rPr>
        <w:t>›</w:t>
      </w:r>
      <w:r>
        <w:rPr>
          <w:b/>
          <w:sz w:val="24"/>
        </w:rPr>
        <w:tab/>
      </w:r>
      <w:r>
        <w:rPr>
          <w:spacing w:val="-2"/>
          <w:w w:val="105"/>
        </w:rPr>
        <w:t>monitoring</w:t>
      </w:r>
      <w:r>
        <w:rPr>
          <w:spacing w:val="-9"/>
          <w:w w:val="105"/>
        </w:rPr>
        <w:t> </w:t>
      </w:r>
      <w:r>
        <w:rPr>
          <w:spacing w:val="-2"/>
          <w:w w:val="105"/>
        </w:rPr>
        <w:t>the</w:t>
      </w:r>
      <w:r>
        <w:rPr>
          <w:spacing w:val="-8"/>
          <w:w w:val="105"/>
        </w:rPr>
        <w:t> </w:t>
      </w:r>
      <w:r>
        <w:rPr>
          <w:spacing w:val="-2"/>
          <w:w w:val="105"/>
        </w:rPr>
        <w:t>implementation</w:t>
      </w:r>
      <w:r>
        <w:rPr>
          <w:spacing w:val="-11"/>
          <w:w w:val="105"/>
        </w:rPr>
        <w:t> </w:t>
      </w:r>
      <w:r>
        <w:rPr>
          <w:spacing w:val="-2"/>
          <w:w w:val="105"/>
        </w:rPr>
        <w:t>of</w:t>
      </w:r>
      <w:r>
        <w:rPr>
          <w:spacing w:val="-8"/>
          <w:w w:val="105"/>
        </w:rPr>
        <w:t> </w:t>
      </w:r>
      <w:r>
        <w:rPr>
          <w:spacing w:val="-2"/>
          <w:w w:val="105"/>
        </w:rPr>
        <w:t>Article</w:t>
      </w:r>
      <w:r>
        <w:rPr>
          <w:spacing w:val="-8"/>
          <w:w w:val="105"/>
        </w:rPr>
        <w:t> </w:t>
      </w:r>
      <w:r>
        <w:rPr>
          <w:spacing w:val="-2"/>
          <w:w w:val="105"/>
        </w:rPr>
        <w:t>2</w:t>
      </w:r>
      <w:r>
        <w:rPr>
          <w:spacing w:val="-9"/>
          <w:w w:val="105"/>
        </w:rPr>
        <w:t> </w:t>
      </w:r>
      <w:r>
        <w:rPr>
          <w:spacing w:val="-2"/>
          <w:w w:val="105"/>
        </w:rPr>
        <w:t>(rights</w:t>
      </w:r>
      <w:r>
        <w:rPr>
          <w:spacing w:val="-9"/>
          <w:w w:val="105"/>
        </w:rPr>
        <w:t> </w:t>
      </w:r>
      <w:r>
        <w:rPr>
          <w:spacing w:val="-2"/>
          <w:w w:val="105"/>
        </w:rPr>
        <w:t>of</w:t>
      </w:r>
      <w:r>
        <w:rPr>
          <w:spacing w:val="-8"/>
          <w:w w:val="105"/>
        </w:rPr>
        <w:t> </w:t>
      </w:r>
      <w:r>
        <w:rPr>
          <w:spacing w:val="-2"/>
          <w:w w:val="105"/>
        </w:rPr>
        <w:t>individuals);</w:t>
      </w:r>
    </w:p>
    <w:p>
      <w:pPr>
        <w:pStyle w:val="BodyText"/>
        <w:tabs>
          <w:tab w:pos="853" w:val="left" w:leader="none"/>
        </w:tabs>
        <w:spacing w:line="360" w:lineRule="auto" w:before="171"/>
        <w:ind w:left="853" w:right="194" w:hanging="360"/>
      </w:pPr>
      <w:r>
        <w:rPr>
          <w:b/>
          <w:spacing w:val="-10"/>
          <w:w w:val="105"/>
          <w:sz w:val="24"/>
        </w:rPr>
        <w:t>›</w:t>
      </w:r>
      <w:r>
        <w:rPr>
          <w:b/>
          <w:sz w:val="24"/>
        </w:rPr>
        <w:tab/>
      </w:r>
      <w:r>
        <w:rPr>
          <w:w w:val="105"/>
        </w:rPr>
        <w:t>reporting</w:t>
      </w:r>
      <w:r>
        <w:rPr>
          <w:spacing w:val="-10"/>
          <w:w w:val="105"/>
        </w:rPr>
        <w:t> </w:t>
      </w:r>
      <w:r>
        <w:rPr>
          <w:w w:val="105"/>
        </w:rPr>
        <w:t>to</w:t>
      </w:r>
      <w:r>
        <w:rPr>
          <w:spacing w:val="-10"/>
          <w:w w:val="105"/>
        </w:rPr>
        <w:t> </w:t>
      </w:r>
      <w:r>
        <w:rPr>
          <w:w w:val="105"/>
        </w:rPr>
        <w:t>the</w:t>
      </w:r>
      <w:r>
        <w:rPr>
          <w:spacing w:val="-12"/>
          <w:w w:val="105"/>
        </w:rPr>
        <w:t> </w:t>
      </w:r>
      <w:r>
        <w:rPr>
          <w:w w:val="105"/>
        </w:rPr>
        <w:t>Secretary</w:t>
      </w:r>
      <w:r>
        <w:rPr>
          <w:spacing w:val="-12"/>
          <w:w w:val="105"/>
        </w:rPr>
        <w:t> </w:t>
      </w:r>
      <w:r>
        <w:rPr>
          <w:w w:val="105"/>
        </w:rPr>
        <w:t>of</w:t>
      </w:r>
      <w:r>
        <w:rPr>
          <w:spacing w:val="-11"/>
          <w:w w:val="105"/>
        </w:rPr>
        <w:t> </w:t>
      </w:r>
      <w:r>
        <w:rPr>
          <w:w w:val="105"/>
        </w:rPr>
        <w:t>State</w:t>
      </w:r>
      <w:r>
        <w:rPr>
          <w:spacing w:val="-12"/>
          <w:w w:val="105"/>
        </w:rPr>
        <w:t> </w:t>
      </w:r>
      <w:r>
        <w:rPr>
          <w:w w:val="105"/>
        </w:rPr>
        <w:t>for</w:t>
      </w:r>
      <w:r>
        <w:rPr>
          <w:spacing w:val="-13"/>
          <w:w w:val="105"/>
        </w:rPr>
        <w:t> </w:t>
      </w:r>
      <w:r>
        <w:rPr>
          <w:w w:val="105"/>
        </w:rPr>
        <w:t>NI</w:t>
      </w:r>
      <w:r>
        <w:rPr>
          <w:spacing w:val="-14"/>
          <w:w w:val="105"/>
        </w:rPr>
        <w:t> </w:t>
      </w:r>
      <w:r>
        <w:rPr>
          <w:w w:val="105"/>
        </w:rPr>
        <w:t>and</w:t>
      </w:r>
      <w:r>
        <w:rPr>
          <w:spacing w:val="-10"/>
          <w:w w:val="105"/>
        </w:rPr>
        <w:t> </w:t>
      </w:r>
      <w:r>
        <w:rPr>
          <w:w w:val="105"/>
        </w:rPr>
        <w:t>the</w:t>
      </w:r>
      <w:r>
        <w:rPr>
          <w:spacing w:val="-12"/>
          <w:w w:val="105"/>
        </w:rPr>
        <w:t> </w:t>
      </w:r>
      <w:r>
        <w:rPr>
          <w:w w:val="105"/>
        </w:rPr>
        <w:t>NI</w:t>
      </w:r>
      <w:r>
        <w:rPr>
          <w:spacing w:val="-12"/>
          <w:w w:val="105"/>
        </w:rPr>
        <w:t> </w:t>
      </w:r>
      <w:r>
        <w:rPr>
          <w:w w:val="105"/>
        </w:rPr>
        <w:t>Executive</w:t>
      </w:r>
      <w:r>
        <w:rPr>
          <w:spacing w:val="-12"/>
          <w:w w:val="105"/>
        </w:rPr>
        <w:t> </w:t>
      </w:r>
      <w:r>
        <w:rPr>
          <w:w w:val="105"/>
        </w:rPr>
        <w:t>Office</w:t>
      </w:r>
      <w:r>
        <w:rPr>
          <w:spacing w:val="-12"/>
          <w:w w:val="105"/>
        </w:rPr>
        <w:t> </w:t>
      </w:r>
      <w:r>
        <w:rPr>
          <w:w w:val="105"/>
        </w:rPr>
        <w:t>on</w:t>
      </w:r>
      <w:r>
        <w:rPr>
          <w:spacing w:val="-12"/>
          <w:w w:val="105"/>
        </w:rPr>
        <w:t> </w:t>
      </w:r>
      <w:r>
        <w:rPr>
          <w:w w:val="105"/>
        </w:rPr>
        <w:t>the implementation of Article 2;</w:t>
      </w:r>
    </w:p>
    <w:p>
      <w:pPr>
        <w:pStyle w:val="BodyText"/>
        <w:tabs>
          <w:tab w:pos="853" w:val="left" w:leader="none"/>
        </w:tabs>
        <w:spacing w:line="360" w:lineRule="auto"/>
        <w:ind w:left="853" w:right="640" w:hanging="360"/>
      </w:pPr>
      <w:r>
        <w:rPr>
          <w:b/>
          <w:spacing w:val="-10"/>
          <w:w w:val="105"/>
          <w:sz w:val="24"/>
        </w:rPr>
        <w:t>›</w:t>
      </w:r>
      <w:r>
        <w:rPr>
          <w:b/>
          <w:sz w:val="24"/>
        </w:rPr>
        <w:tab/>
      </w:r>
      <w:r>
        <w:rPr>
          <w:w w:val="105"/>
        </w:rPr>
        <w:t>advising</w:t>
      </w:r>
      <w:r>
        <w:rPr>
          <w:spacing w:val="-5"/>
          <w:w w:val="105"/>
        </w:rPr>
        <w:t> </w:t>
      </w:r>
      <w:r>
        <w:rPr>
          <w:w w:val="105"/>
        </w:rPr>
        <w:t>the</w:t>
      </w:r>
      <w:r>
        <w:rPr>
          <w:spacing w:val="-8"/>
          <w:w w:val="105"/>
        </w:rPr>
        <w:t> </w:t>
      </w:r>
      <w:r>
        <w:rPr>
          <w:w w:val="105"/>
        </w:rPr>
        <w:t>Secretary</w:t>
      </w:r>
      <w:r>
        <w:rPr>
          <w:spacing w:val="-5"/>
          <w:w w:val="105"/>
        </w:rPr>
        <w:t> </w:t>
      </w:r>
      <w:r>
        <w:rPr>
          <w:w w:val="105"/>
        </w:rPr>
        <w:t>of</w:t>
      </w:r>
      <w:r>
        <w:rPr>
          <w:spacing w:val="-10"/>
          <w:w w:val="105"/>
        </w:rPr>
        <w:t> </w:t>
      </w:r>
      <w:r>
        <w:rPr>
          <w:w w:val="105"/>
        </w:rPr>
        <w:t>State</w:t>
      </w:r>
      <w:r>
        <w:rPr>
          <w:spacing w:val="-5"/>
          <w:w w:val="105"/>
        </w:rPr>
        <w:t> </w:t>
      </w:r>
      <w:r>
        <w:rPr>
          <w:w w:val="105"/>
        </w:rPr>
        <w:t>for</w:t>
      </w:r>
      <w:r>
        <w:rPr>
          <w:spacing w:val="-9"/>
          <w:w w:val="105"/>
        </w:rPr>
        <w:t> </w:t>
      </w:r>
      <w:r>
        <w:rPr>
          <w:w w:val="105"/>
        </w:rPr>
        <w:t>NI</w:t>
      </w:r>
      <w:r>
        <w:rPr>
          <w:spacing w:val="-8"/>
          <w:w w:val="105"/>
        </w:rPr>
        <w:t> </w:t>
      </w:r>
      <w:r>
        <w:rPr>
          <w:w w:val="105"/>
        </w:rPr>
        <w:t>and</w:t>
      </w:r>
      <w:r>
        <w:rPr>
          <w:spacing w:val="-9"/>
          <w:w w:val="105"/>
        </w:rPr>
        <w:t> </w:t>
      </w:r>
      <w:r>
        <w:rPr>
          <w:w w:val="105"/>
        </w:rPr>
        <w:t>the</w:t>
      </w:r>
      <w:r>
        <w:rPr>
          <w:spacing w:val="-8"/>
          <w:w w:val="105"/>
        </w:rPr>
        <w:t> </w:t>
      </w:r>
      <w:r>
        <w:rPr>
          <w:w w:val="105"/>
        </w:rPr>
        <w:t>NI</w:t>
      </w:r>
      <w:r>
        <w:rPr>
          <w:spacing w:val="-8"/>
          <w:w w:val="105"/>
        </w:rPr>
        <w:t> </w:t>
      </w:r>
      <w:r>
        <w:rPr>
          <w:w w:val="105"/>
        </w:rPr>
        <w:t>Executive</w:t>
      </w:r>
      <w:r>
        <w:rPr>
          <w:spacing w:val="-8"/>
          <w:w w:val="105"/>
        </w:rPr>
        <w:t> </w:t>
      </w:r>
      <w:r>
        <w:rPr>
          <w:w w:val="105"/>
        </w:rPr>
        <w:t>of</w:t>
      </w:r>
      <w:r>
        <w:rPr>
          <w:spacing w:val="-6"/>
          <w:w w:val="105"/>
        </w:rPr>
        <w:t> </w:t>
      </w:r>
      <w:r>
        <w:rPr>
          <w:w w:val="105"/>
        </w:rPr>
        <w:t>legislative and other measures which ought to be taken to implement Article 2;</w:t>
      </w:r>
    </w:p>
    <w:p>
      <w:pPr>
        <w:pStyle w:val="BodyText"/>
        <w:tabs>
          <w:tab w:pos="853" w:val="left" w:leader="none"/>
        </w:tabs>
        <w:spacing w:line="360" w:lineRule="auto"/>
        <w:ind w:left="853" w:right="334" w:hanging="360"/>
      </w:pPr>
      <w:r>
        <w:rPr>
          <w:b/>
          <w:spacing w:val="-10"/>
          <w:w w:val="105"/>
          <w:sz w:val="24"/>
        </w:rPr>
        <w:t>›</w:t>
      </w:r>
      <w:r>
        <w:rPr>
          <w:b/>
          <w:sz w:val="24"/>
        </w:rPr>
        <w:tab/>
      </w:r>
      <w:r>
        <w:rPr>
          <w:w w:val="105"/>
        </w:rPr>
        <w:t>advising</w:t>
      </w:r>
      <w:r>
        <w:rPr>
          <w:spacing w:val="-4"/>
          <w:w w:val="105"/>
        </w:rPr>
        <w:t> </w:t>
      </w:r>
      <w:r>
        <w:rPr>
          <w:w w:val="105"/>
        </w:rPr>
        <w:t>the</w:t>
      </w:r>
      <w:r>
        <w:rPr>
          <w:spacing w:val="-6"/>
          <w:w w:val="105"/>
        </w:rPr>
        <w:t> </w:t>
      </w:r>
      <w:r>
        <w:rPr>
          <w:w w:val="105"/>
        </w:rPr>
        <w:t>NI</w:t>
      </w:r>
      <w:r>
        <w:rPr>
          <w:spacing w:val="-8"/>
          <w:w w:val="105"/>
        </w:rPr>
        <w:t> </w:t>
      </w:r>
      <w:r>
        <w:rPr>
          <w:w w:val="105"/>
        </w:rPr>
        <w:t>Assembly</w:t>
      </w:r>
      <w:r>
        <w:rPr>
          <w:spacing w:val="-4"/>
          <w:w w:val="105"/>
        </w:rPr>
        <w:t> </w:t>
      </w:r>
      <w:r>
        <w:rPr>
          <w:w w:val="105"/>
        </w:rPr>
        <w:t>(or</w:t>
      </w:r>
      <w:r>
        <w:rPr>
          <w:spacing w:val="-5"/>
          <w:w w:val="105"/>
        </w:rPr>
        <w:t> </w:t>
      </w:r>
      <w:r>
        <w:rPr>
          <w:w w:val="105"/>
        </w:rPr>
        <w:t>a</w:t>
      </w:r>
      <w:r>
        <w:rPr>
          <w:spacing w:val="-5"/>
          <w:w w:val="105"/>
        </w:rPr>
        <w:t> </w:t>
      </w:r>
      <w:r>
        <w:rPr>
          <w:w w:val="105"/>
        </w:rPr>
        <w:t>committee</w:t>
      </w:r>
      <w:r>
        <w:rPr>
          <w:spacing w:val="-4"/>
          <w:w w:val="105"/>
        </w:rPr>
        <w:t> </w:t>
      </w:r>
      <w:r>
        <w:rPr>
          <w:w w:val="105"/>
        </w:rPr>
        <w:t>of</w:t>
      </w:r>
      <w:r>
        <w:rPr>
          <w:spacing w:val="-8"/>
          <w:w w:val="105"/>
        </w:rPr>
        <w:t> </w:t>
      </w:r>
      <w:r>
        <w:rPr>
          <w:w w:val="105"/>
        </w:rPr>
        <w:t>the</w:t>
      </w:r>
      <w:r>
        <w:rPr>
          <w:spacing w:val="-6"/>
          <w:w w:val="105"/>
        </w:rPr>
        <w:t> </w:t>
      </w:r>
      <w:r>
        <w:rPr>
          <w:w w:val="105"/>
        </w:rPr>
        <w:t>Assembly)</w:t>
      </w:r>
      <w:r>
        <w:rPr>
          <w:spacing w:val="-7"/>
          <w:w w:val="105"/>
        </w:rPr>
        <w:t> </w:t>
      </w:r>
      <w:r>
        <w:rPr>
          <w:w w:val="105"/>
        </w:rPr>
        <w:t>whether</w:t>
      </w:r>
      <w:r>
        <w:rPr>
          <w:spacing w:val="-4"/>
          <w:w w:val="105"/>
        </w:rPr>
        <w:t> </w:t>
      </w:r>
      <w:r>
        <w:rPr>
          <w:w w:val="105"/>
        </w:rPr>
        <w:t>a</w:t>
      </w:r>
      <w:r>
        <w:rPr>
          <w:spacing w:val="-7"/>
          <w:w w:val="105"/>
        </w:rPr>
        <w:t> </w:t>
      </w:r>
      <w:r>
        <w:rPr>
          <w:w w:val="105"/>
        </w:rPr>
        <w:t>Bill is compatible with Article 2;</w:t>
      </w:r>
    </w:p>
    <w:p>
      <w:pPr>
        <w:pStyle w:val="BodyText"/>
        <w:tabs>
          <w:tab w:pos="853" w:val="left" w:leader="none"/>
        </w:tabs>
        <w:spacing w:line="360" w:lineRule="auto"/>
        <w:ind w:left="853" w:right="506" w:hanging="360"/>
      </w:pPr>
      <w:r>
        <w:rPr>
          <w:b/>
          <w:spacing w:val="-10"/>
          <w:w w:val="105"/>
          <w:sz w:val="24"/>
        </w:rPr>
        <w:t>›</w:t>
      </w:r>
      <w:r>
        <w:rPr>
          <w:b/>
          <w:sz w:val="24"/>
        </w:rPr>
        <w:tab/>
      </w:r>
      <w:r>
        <w:rPr>
          <w:w w:val="105"/>
        </w:rPr>
        <w:t>promoting</w:t>
      </w:r>
      <w:r>
        <w:rPr>
          <w:spacing w:val="-10"/>
          <w:w w:val="105"/>
        </w:rPr>
        <w:t> </w:t>
      </w:r>
      <w:r>
        <w:rPr>
          <w:w w:val="105"/>
        </w:rPr>
        <w:t>understanding</w:t>
      </w:r>
      <w:r>
        <w:rPr>
          <w:spacing w:val="-7"/>
          <w:w w:val="105"/>
        </w:rPr>
        <w:t> </w:t>
      </w:r>
      <w:r>
        <w:rPr>
          <w:w w:val="105"/>
        </w:rPr>
        <w:t>and</w:t>
      </w:r>
      <w:r>
        <w:rPr>
          <w:spacing w:val="-9"/>
          <w:w w:val="105"/>
        </w:rPr>
        <w:t> </w:t>
      </w:r>
      <w:r>
        <w:rPr>
          <w:w w:val="105"/>
        </w:rPr>
        <w:t>awareness</w:t>
      </w:r>
      <w:r>
        <w:rPr>
          <w:spacing w:val="-7"/>
          <w:w w:val="105"/>
        </w:rPr>
        <w:t> </w:t>
      </w:r>
      <w:r>
        <w:rPr>
          <w:w w:val="105"/>
        </w:rPr>
        <w:t>of</w:t>
      </w:r>
      <w:r>
        <w:rPr>
          <w:spacing w:val="-10"/>
          <w:w w:val="105"/>
        </w:rPr>
        <w:t> </w:t>
      </w:r>
      <w:r>
        <w:rPr>
          <w:w w:val="105"/>
        </w:rPr>
        <w:t>the</w:t>
      </w:r>
      <w:r>
        <w:rPr>
          <w:spacing w:val="-8"/>
          <w:w w:val="105"/>
        </w:rPr>
        <w:t> </w:t>
      </w:r>
      <w:r>
        <w:rPr>
          <w:w w:val="105"/>
        </w:rPr>
        <w:t>importance</w:t>
      </w:r>
      <w:r>
        <w:rPr>
          <w:spacing w:val="-9"/>
          <w:w w:val="105"/>
        </w:rPr>
        <w:t> </w:t>
      </w:r>
      <w:r>
        <w:rPr>
          <w:w w:val="105"/>
        </w:rPr>
        <w:t>of</w:t>
      </w:r>
      <w:r>
        <w:rPr>
          <w:spacing w:val="-8"/>
          <w:w w:val="105"/>
        </w:rPr>
        <w:t> </w:t>
      </w:r>
      <w:r>
        <w:rPr>
          <w:w w:val="105"/>
        </w:rPr>
        <w:t>Article</w:t>
      </w:r>
      <w:r>
        <w:rPr>
          <w:spacing w:val="-7"/>
          <w:w w:val="105"/>
        </w:rPr>
        <w:t> </w:t>
      </w:r>
      <w:r>
        <w:rPr>
          <w:w w:val="105"/>
        </w:rPr>
        <w:t>2, including undertaking, commissioning or providing financial or other</w:t>
      </w:r>
    </w:p>
    <w:p>
      <w:pPr>
        <w:pStyle w:val="BodyText"/>
        <w:spacing w:before="1"/>
        <w:ind w:left="853"/>
      </w:pPr>
      <w:r>
        <w:rPr>
          <w:spacing w:val="2"/>
        </w:rPr>
        <w:t>assistance</w:t>
      </w:r>
      <w:r>
        <w:rPr>
          <w:spacing w:val="43"/>
        </w:rPr>
        <w:t> </w:t>
      </w:r>
      <w:r>
        <w:rPr>
          <w:spacing w:val="2"/>
        </w:rPr>
        <w:t>for</w:t>
      </w:r>
      <w:r>
        <w:rPr>
          <w:spacing w:val="45"/>
        </w:rPr>
        <w:t> </w:t>
      </w:r>
      <w:r>
        <w:rPr>
          <w:spacing w:val="2"/>
        </w:rPr>
        <w:t>research</w:t>
      </w:r>
      <w:r>
        <w:rPr>
          <w:spacing w:val="43"/>
        </w:rPr>
        <w:t> </w:t>
      </w:r>
      <w:r>
        <w:rPr>
          <w:spacing w:val="2"/>
        </w:rPr>
        <w:t>and</w:t>
      </w:r>
      <w:r>
        <w:rPr>
          <w:spacing w:val="46"/>
        </w:rPr>
        <w:t> </w:t>
      </w:r>
      <w:r>
        <w:rPr>
          <w:spacing w:val="2"/>
        </w:rPr>
        <w:t>educational</w:t>
      </w:r>
      <w:r>
        <w:rPr>
          <w:spacing w:val="37"/>
        </w:rPr>
        <w:t> </w:t>
      </w:r>
      <w:r>
        <w:rPr>
          <w:spacing w:val="-2"/>
        </w:rPr>
        <w:t>activities;</w:t>
      </w:r>
    </w:p>
    <w:p>
      <w:pPr>
        <w:pStyle w:val="BodyText"/>
        <w:tabs>
          <w:tab w:pos="853" w:val="left" w:leader="none"/>
        </w:tabs>
        <w:spacing w:line="360" w:lineRule="auto" w:before="169"/>
        <w:ind w:left="853" w:right="358" w:hanging="360"/>
      </w:pPr>
      <w:r>
        <w:rPr>
          <w:b/>
          <w:spacing w:val="-10"/>
          <w:w w:val="105"/>
          <w:sz w:val="24"/>
        </w:rPr>
        <w:t>›</w:t>
      </w:r>
      <w:r>
        <w:rPr>
          <w:b/>
          <w:sz w:val="24"/>
        </w:rPr>
        <w:tab/>
      </w:r>
      <w:r>
        <w:rPr>
          <w:w w:val="105"/>
        </w:rPr>
        <w:t>bringing</w:t>
      </w:r>
      <w:r>
        <w:rPr>
          <w:spacing w:val="-17"/>
          <w:w w:val="105"/>
        </w:rPr>
        <w:t> </w:t>
      </w:r>
      <w:r>
        <w:rPr>
          <w:w w:val="105"/>
        </w:rPr>
        <w:t>any</w:t>
      </w:r>
      <w:r>
        <w:rPr>
          <w:spacing w:val="-17"/>
          <w:w w:val="105"/>
        </w:rPr>
        <w:t> </w:t>
      </w:r>
      <w:r>
        <w:rPr>
          <w:w w:val="105"/>
        </w:rPr>
        <w:t>appropriate</w:t>
      </w:r>
      <w:r>
        <w:rPr>
          <w:spacing w:val="-16"/>
          <w:w w:val="105"/>
        </w:rPr>
        <w:t> </w:t>
      </w:r>
      <w:r>
        <w:rPr>
          <w:w w:val="105"/>
        </w:rPr>
        <w:t>matters</w:t>
      </w:r>
      <w:r>
        <w:rPr>
          <w:spacing w:val="-17"/>
          <w:w w:val="105"/>
        </w:rPr>
        <w:t> </w:t>
      </w:r>
      <w:r>
        <w:rPr>
          <w:w w:val="105"/>
        </w:rPr>
        <w:t>of</w:t>
      </w:r>
      <w:r>
        <w:rPr>
          <w:spacing w:val="-17"/>
          <w:w w:val="105"/>
        </w:rPr>
        <w:t> </w:t>
      </w:r>
      <w:r>
        <w:rPr>
          <w:w w:val="105"/>
        </w:rPr>
        <w:t>relevance</w:t>
      </w:r>
      <w:r>
        <w:rPr>
          <w:spacing w:val="-16"/>
          <w:w w:val="105"/>
        </w:rPr>
        <w:t> </w:t>
      </w:r>
      <w:r>
        <w:rPr>
          <w:w w:val="105"/>
        </w:rPr>
        <w:t>to</w:t>
      </w:r>
      <w:r>
        <w:rPr>
          <w:spacing w:val="-17"/>
          <w:w w:val="105"/>
        </w:rPr>
        <w:t> </w:t>
      </w:r>
      <w:r>
        <w:rPr>
          <w:w w:val="105"/>
        </w:rPr>
        <w:t>Article</w:t>
      </w:r>
      <w:r>
        <w:rPr>
          <w:spacing w:val="-16"/>
          <w:w w:val="105"/>
        </w:rPr>
        <w:t> </w:t>
      </w:r>
      <w:r>
        <w:rPr>
          <w:w w:val="105"/>
        </w:rPr>
        <w:t>2</w:t>
      </w:r>
      <w:r>
        <w:rPr>
          <w:spacing w:val="-17"/>
          <w:w w:val="105"/>
        </w:rPr>
        <w:t> </w:t>
      </w:r>
      <w:r>
        <w:rPr>
          <w:w w:val="105"/>
        </w:rPr>
        <w:t>to</w:t>
      </w:r>
      <w:r>
        <w:rPr>
          <w:spacing w:val="-17"/>
          <w:w w:val="105"/>
        </w:rPr>
        <w:t> </w:t>
      </w:r>
      <w:r>
        <w:rPr>
          <w:w w:val="105"/>
        </w:rPr>
        <w:t>the</w:t>
      </w:r>
      <w:r>
        <w:rPr>
          <w:spacing w:val="-16"/>
          <w:w w:val="105"/>
        </w:rPr>
        <w:t> </w:t>
      </w:r>
      <w:r>
        <w:rPr>
          <w:w w:val="105"/>
        </w:rPr>
        <w:t>attention of the Specialised Committee;</w:t>
      </w:r>
    </w:p>
    <w:p>
      <w:pPr>
        <w:pStyle w:val="BodyText"/>
        <w:tabs>
          <w:tab w:pos="853" w:val="left" w:leader="none"/>
        </w:tabs>
        <w:spacing w:line="360" w:lineRule="auto"/>
        <w:ind w:left="853" w:right="868" w:hanging="360"/>
      </w:pPr>
      <w:r>
        <w:rPr>
          <w:b/>
          <w:spacing w:val="-10"/>
          <w:w w:val="105"/>
          <w:sz w:val="24"/>
        </w:rPr>
        <w:t>›</w:t>
      </w:r>
      <w:r>
        <w:rPr>
          <w:b/>
          <w:sz w:val="24"/>
        </w:rPr>
        <w:tab/>
      </w:r>
      <w:r>
        <w:rPr>
          <w:w w:val="105"/>
        </w:rPr>
        <w:t>taking</w:t>
      </w:r>
      <w:r>
        <w:rPr>
          <w:spacing w:val="-6"/>
          <w:w w:val="105"/>
        </w:rPr>
        <w:t> </w:t>
      </w:r>
      <w:r>
        <w:rPr>
          <w:w w:val="105"/>
        </w:rPr>
        <w:t>judicial</w:t>
      </w:r>
      <w:r>
        <w:rPr>
          <w:spacing w:val="-5"/>
          <w:w w:val="105"/>
        </w:rPr>
        <w:t> </w:t>
      </w:r>
      <w:r>
        <w:rPr>
          <w:w w:val="105"/>
        </w:rPr>
        <w:t>review</w:t>
      </w:r>
      <w:r>
        <w:rPr>
          <w:spacing w:val="-5"/>
          <w:w w:val="105"/>
        </w:rPr>
        <w:t> </w:t>
      </w:r>
      <w:r>
        <w:rPr>
          <w:w w:val="105"/>
        </w:rPr>
        <w:t>proceedings</w:t>
      </w:r>
      <w:r>
        <w:rPr>
          <w:spacing w:val="-2"/>
          <w:w w:val="105"/>
        </w:rPr>
        <w:t> </w:t>
      </w:r>
      <w:r>
        <w:rPr>
          <w:w w:val="105"/>
        </w:rPr>
        <w:t>in</w:t>
      </w:r>
      <w:r>
        <w:rPr>
          <w:spacing w:val="-5"/>
          <w:w w:val="105"/>
        </w:rPr>
        <w:t> </w:t>
      </w:r>
      <w:r>
        <w:rPr>
          <w:w w:val="105"/>
        </w:rPr>
        <w:t>respect</w:t>
      </w:r>
      <w:r>
        <w:rPr>
          <w:spacing w:val="-5"/>
          <w:w w:val="105"/>
        </w:rPr>
        <w:t> </w:t>
      </w:r>
      <w:r>
        <w:rPr>
          <w:w w:val="105"/>
        </w:rPr>
        <w:t>of</w:t>
      </w:r>
      <w:r>
        <w:rPr>
          <w:spacing w:val="-3"/>
          <w:w w:val="105"/>
        </w:rPr>
        <w:t> </w:t>
      </w:r>
      <w:r>
        <w:rPr>
          <w:w w:val="105"/>
        </w:rPr>
        <w:t>an</w:t>
      </w:r>
      <w:r>
        <w:rPr>
          <w:spacing w:val="-5"/>
          <w:w w:val="105"/>
        </w:rPr>
        <w:t> </w:t>
      </w:r>
      <w:r>
        <w:rPr>
          <w:w w:val="105"/>
        </w:rPr>
        <w:t>alleged</w:t>
      </w:r>
      <w:r>
        <w:rPr>
          <w:spacing w:val="-5"/>
          <w:w w:val="105"/>
        </w:rPr>
        <w:t> </w:t>
      </w:r>
      <w:r>
        <w:rPr>
          <w:w w:val="105"/>
        </w:rPr>
        <w:t>breach</w:t>
      </w:r>
      <w:r>
        <w:rPr>
          <w:spacing w:val="-6"/>
          <w:w w:val="105"/>
        </w:rPr>
        <w:t> </w:t>
      </w:r>
      <w:r>
        <w:rPr>
          <w:w w:val="105"/>
        </w:rPr>
        <w:t>(or potential future breach) of Article 2;</w:t>
      </w:r>
    </w:p>
    <w:p>
      <w:pPr>
        <w:pStyle w:val="BodyText"/>
        <w:tabs>
          <w:tab w:pos="853" w:val="left" w:leader="none"/>
        </w:tabs>
        <w:spacing w:line="360" w:lineRule="auto" w:before="2"/>
        <w:ind w:left="853" w:right="240" w:hanging="360"/>
      </w:pPr>
      <w:r>
        <w:rPr>
          <w:b/>
          <w:spacing w:val="-10"/>
          <w:w w:val="105"/>
          <w:sz w:val="24"/>
        </w:rPr>
        <w:t>›</w:t>
      </w:r>
      <w:r>
        <w:rPr>
          <w:b/>
          <w:sz w:val="24"/>
        </w:rPr>
        <w:tab/>
      </w:r>
      <w:r>
        <w:rPr>
          <w:w w:val="105"/>
        </w:rPr>
        <w:t>assisting persons in legal proceedings or proposed proceedings in respect of an alleged breach (or potential future breach) of Article 2; and</w:t>
      </w:r>
    </w:p>
    <w:p>
      <w:pPr>
        <w:pStyle w:val="BodyText"/>
        <w:tabs>
          <w:tab w:pos="853" w:val="left" w:leader="none"/>
        </w:tabs>
        <w:spacing w:line="360" w:lineRule="auto"/>
        <w:ind w:left="853" w:right="991" w:hanging="360"/>
      </w:pPr>
      <w:r>
        <w:rPr>
          <w:b/>
          <w:spacing w:val="-10"/>
          <w:w w:val="105"/>
          <w:sz w:val="24"/>
        </w:rPr>
        <w:t>›</w:t>
      </w:r>
      <w:r>
        <w:rPr>
          <w:b/>
          <w:sz w:val="24"/>
        </w:rPr>
        <w:tab/>
      </w:r>
      <w:r>
        <w:rPr>
          <w:w w:val="105"/>
        </w:rPr>
        <w:t>intervening</w:t>
      </w:r>
      <w:r>
        <w:rPr>
          <w:spacing w:val="-10"/>
          <w:w w:val="105"/>
        </w:rPr>
        <w:t> </w:t>
      </w:r>
      <w:r>
        <w:rPr>
          <w:w w:val="105"/>
        </w:rPr>
        <w:t>in</w:t>
      </w:r>
      <w:r>
        <w:rPr>
          <w:spacing w:val="-9"/>
          <w:w w:val="105"/>
        </w:rPr>
        <w:t> </w:t>
      </w:r>
      <w:r>
        <w:rPr>
          <w:w w:val="105"/>
        </w:rPr>
        <w:t>legal</w:t>
      </w:r>
      <w:r>
        <w:rPr>
          <w:spacing w:val="-12"/>
          <w:w w:val="105"/>
        </w:rPr>
        <w:t> </w:t>
      </w:r>
      <w:r>
        <w:rPr>
          <w:w w:val="105"/>
        </w:rPr>
        <w:t>proceedings</w:t>
      </w:r>
      <w:r>
        <w:rPr>
          <w:spacing w:val="-8"/>
          <w:w w:val="105"/>
        </w:rPr>
        <w:t> </w:t>
      </w:r>
      <w:r>
        <w:rPr>
          <w:w w:val="105"/>
        </w:rPr>
        <w:t>in</w:t>
      </w:r>
      <w:r>
        <w:rPr>
          <w:spacing w:val="-10"/>
          <w:w w:val="105"/>
        </w:rPr>
        <w:t> </w:t>
      </w:r>
      <w:r>
        <w:rPr>
          <w:w w:val="105"/>
        </w:rPr>
        <w:t>so</w:t>
      </w:r>
      <w:r>
        <w:rPr>
          <w:spacing w:val="-8"/>
          <w:w w:val="105"/>
        </w:rPr>
        <w:t> </w:t>
      </w:r>
      <w:r>
        <w:rPr>
          <w:w w:val="105"/>
        </w:rPr>
        <w:t>far</w:t>
      </w:r>
      <w:r>
        <w:rPr>
          <w:spacing w:val="-9"/>
          <w:w w:val="105"/>
        </w:rPr>
        <w:t> </w:t>
      </w:r>
      <w:r>
        <w:rPr>
          <w:w w:val="105"/>
        </w:rPr>
        <w:t>as</w:t>
      </w:r>
      <w:r>
        <w:rPr>
          <w:spacing w:val="-8"/>
          <w:w w:val="105"/>
        </w:rPr>
        <w:t> </w:t>
      </w:r>
      <w:r>
        <w:rPr>
          <w:w w:val="105"/>
        </w:rPr>
        <w:t>they</w:t>
      </w:r>
      <w:r>
        <w:rPr>
          <w:spacing w:val="-8"/>
          <w:w w:val="105"/>
        </w:rPr>
        <w:t> </w:t>
      </w:r>
      <w:r>
        <w:rPr>
          <w:w w:val="105"/>
        </w:rPr>
        <w:t>relate</w:t>
      </w:r>
      <w:r>
        <w:rPr>
          <w:spacing w:val="-2"/>
          <w:w w:val="105"/>
        </w:rPr>
        <w:t> </w:t>
      </w:r>
      <w:r>
        <w:rPr>
          <w:w w:val="105"/>
        </w:rPr>
        <w:t>to</w:t>
      </w:r>
      <w:r>
        <w:rPr>
          <w:spacing w:val="-8"/>
          <w:w w:val="105"/>
        </w:rPr>
        <w:t> </w:t>
      </w:r>
      <w:r>
        <w:rPr>
          <w:w w:val="105"/>
        </w:rPr>
        <w:t>an</w:t>
      </w:r>
      <w:r>
        <w:rPr>
          <w:spacing w:val="-12"/>
          <w:w w:val="105"/>
        </w:rPr>
        <w:t> </w:t>
      </w:r>
      <w:r>
        <w:rPr>
          <w:w w:val="105"/>
        </w:rPr>
        <w:t>alleged breach (or potential future breach) of Article 2.</w:t>
      </w:r>
    </w:p>
    <w:p>
      <w:pPr>
        <w:spacing w:after="0" w:line="360" w:lineRule="auto"/>
        <w:sectPr>
          <w:pgSz w:w="11910" w:h="16840"/>
          <w:pgMar w:header="711" w:footer="608" w:top="1340" w:bottom="800" w:left="1000" w:right="1000"/>
        </w:sectPr>
      </w:pPr>
    </w:p>
    <w:p>
      <w:pPr>
        <w:pStyle w:val="BodyText"/>
        <w:spacing w:line="360" w:lineRule="auto" w:before="89"/>
        <w:ind w:right="240"/>
      </w:pPr>
      <w:r>
        <w:rPr/>
        <w:t>In</w:t>
      </w:r>
      <w:r>
        <w:rPr>
          <w:spacing w:val="34"/>
        </w:rPr>
        <w:t> </w:t>
      </w:r>
      <w:r>
        <w:rPr/>
        <w:t>addition,</w:t>
      </w:r>
      <w:r>
        <w:rPr>
          <w:spacing w:val="34"/>
        </w:rPr>
        <w:t> </w:t>
      </w:r>
      <w:r>
        <w:rPr/>
        <w:t>the</w:t>
      </w:r>
      <w:r>
        <w:rPr>
          <w:spacing w:val="34"/>
        </w:rPr>
        <w:t> </w:t>
      </w:r>
      <w:r>
        <w:rPr/>
        <w:t>IHREC,</w:t>
      </w:r>
      <w:r>
        <w:rPr>
          <w:spacing w:val="34"/>
        </w:rPr>
        <w:t> </w:t>
      </w:r>
      <w:r>
        <w:rPr/>
        <w:t>ECNI,</w:t>
      </w:r>
      <w:r>
        <w:rPr>
          <w:spacing w:val="34"/>
        </w:rPr>
        <w:t> </w:t>
      </w:r>
      <w:r>
        <w:rPr/>
        <w:t>and</w:t>
      </w:r>
      <w:r>
        <w:rPr>
          <w:spacing w:val="34"/>
        </w:rPr>
        <w:t> </w:t>
      </w:r>
      <w:r>
        <w:rPr/>
        <w:t>NIHRC</w:t>
      </w:r>
      <w:r>
        <w:rPr>
          <w:spacing w:val="36"/>
        </w:rPr>
        <w:t> </w:t>
      </w:r>
      <w:r>
        <w:rPr/>
        <w:t>will</w:t>
      </w:r>
      <w:r>
        <w:rPr>
          <w:spacing w:val="34"/>
        </w:rPr>
        <w:t> </w:t>
      </w:r>
      <w:r>
        <w:rPr/>
        <w:t>work</w:t>
      </w:r>
      <w:r>
        <w:rPr>
          <w:spacing w:val="36"/>
        </w:rPr>
        <w:t> </w:t>
      </w:r>
      <w:r>
        <w:rPr/>
        <w:t>together</w:t>
      </w:r>
      <w:r>
        <w:rPr>
          <w:spacing w:val="34"/>
        </w:rPr>
        <w:t> </w:t>
      </w:r>
      <w:r>
        <w:rPr/>
        <w:t>to</w:t>
      </w:r>
      <w:r>
        <w:rPr>
          <w:spacing w:val="37"/>
        </w:rPr>
        <w:t> </w:t>
      </w:r>
      <w:r>
        <w:rPr/>
        <w:t>provide</w:t>
      </w:r>
      <w:r>
        <w:rPr>
          <w:spacing w:val="34"/>
        </w:rPr>
        <w:t> </w:t>
      </w:r>
      <w:r>
        <w:rPr/>
        <w:t>oversight of,</w:t>
      </w:r>
      <w:r>
        <w:rPr>
          <w:spacing w:val="35"/>
        </w:rPr>
        <w:t> </w:t>
      </w:r>
      <w:r>
        <w:rPr/>
        <w:t>and</w:t>
      </w:r>
      <w:r>
        <w:rPr>
          <w:spacing w:val="37"/>
        </w:rPr>
        <w:t> </w:t>
      </w:r>
      <w:r>
        <w:rPr/>
        <w:t>report on,</w:t>
      </w:r>
      <w:r>
        <w:rPr>
          <w:spacing w:val="35"/>
        </w:rPr>
        <w:t> </w:t>
      </w:r>
      <w:r>
        <w:rPr/>
        <w:t>issues</w:t>
      </w:r>
      <w:r>
        <w:rPr>
          <w:spacing w:val="39"/>
        </w:rPr>
        <w:t> </w:t>
      </w:r>
      <w:r>
        <w:rPr/>
        <w:t>which</w:t>
      </w:r>
      <w:r>
        <w:rPr>
          <w:spacing w:val="35"/>
        </w:rPr>
        <w:t> </w:t>
      </w:r>
      <w:r>
        <w:rPr/>
        <w:t>engage</w:t>
      </w:r>
      <w:r>
        <w:rPr>
          <w:spacing w:val="35"/>
        </w:rPr>
        <w:t> </w:t>
      </w:r>
      <w:r>
        <w:rPr/>
        <w:t>Article</w:t>
      </w:r>
      <w:r>
        <w:rPr>
          <w:spacing w:val="39"/>
        </w:rPr>
        <w:t> </w:t>
      </w:r>
      <w:r>
        <w:rPr/>
        <w:t>2</w:t>
      </w:r>
      <w:r>
        <w:rPr>
          <w:spacing w:val="35"/>
        </w:rPr>
        <w:t> </w:t>
      </w:r>
      <w:r>
        <w:rPr/>
        <w:t>that</w:t>
      </w:r>
      <w:r>
        <w:rPr>
          <w:spacing w:val="39"/>
        </w:rPr>
        <w:t> </w:t>
      </w:r>
      <w:r>
        <w:rPr/>
        <w:t>have</w:t>
      </w:r>
      <w:r>
        <w:rPr>
          <w:spacing w:val="40"/>
        </w:rPr>
        <w:t> </w:t>
      </w:r>
      <w:r>
        <w:rPr/>
        <w:t>an island</w:t>
      </w:r>
      <w:r>
        <w:rPr>
          <w:spacing w:val="39"/>
        </w:rPr>
        <w:t> </w:t>
      </w:r>
      <w:r>
        <w:rPr/>
        <w:t>of</w:t>
      </w:r>
      <w:r>
        <w:rPr>
          <w:spacing w:val="37"/>
        </w:rPr>
        <w:t> </w:t>
      </w:r>
      <w:r>
        <w:rPr/>
        <w:t>Ireland </w:t>
      </w:r>
      <w:r>
        <w:rPr>
          <w:spacing w:val="-2"/>
          <w:w w:val="110"/>
        </w:rPr>
        <w:t>dimension.</w:t>
      </w:r>
    </w:p>
    <w:p>
      <w:pPr>
        <w:pStyle w:val="Heading2"/>
        <w:spacing w:before="241"/>
      </w:pPr>
      <w:bookmarkStart w:name="_bookmark10" w:id="11"/>
      <w:bookmarkEnd w:id="11"/>
      <w:r>
        <w:rPr>
          <w:b w:val="0"/>
        </w:rPr>
      </w:r>
      <w:r>
        <w:rPr>
          <w:spacing w:val="-2"/>
          <w:w w:val="115"/>
        </w:rPr>
        <w:t>NIHRC</w:t>
      </w:r>
    </w:p>
    <w:p>
      <w:pPr>
        <w:pStyle w:val="BodyText"/>
        <w:spacing w:before="90"/>
        <w:ind w:left="0"/>
        <w:rPr>
          <w:b/>
          <w:sz w:val="32"/>
        </w:rPr>
      </w:pPr>
    </w:p>
    <w:p>
      <w:pPr>
        <w:pStyle w:val="BodyText"/>
        <w:spacing w:line="360" w:lineRule="auto"/>
      </w:pPr>
      <w:r>
        <w:rPr/>
        <w:t>The</w:t>
      </w:r>
      <w:r>
        <w:rPr>
          <w:spacing w:val="40"/>
        </w:rPr>
        <w:t> </w:t>
      </w:r>
      <w:r>
        <w:rPr/>
        <w:t>Northern</w:t>
      </w:r>
      <w:r>
        <w:rPr>
          <w:spacing w:val="40"/>
        </w:rPr>
        <w:t> </w:t>
      </w:r>
      <w:r>
        <w:rPr/>
        <w:t>Ireland</w:t>
      </w:r>
      <w:r>
        <w:rPr>
          <w:spacing w:val="40"/>
        </w:rPr>
        <w:t> </w:t>
      </w:r>
      <w:r>
        <w:rPr/>
        <w:t>Human</w:t>
      </w:r>
      <w:r>
        <w:rPr>
          <w:spacing w:val="40"/>
        </w:rPr>
        <w:t> </w:t>
      </w:r>
      <w:r>
        <w:rPr/>
        <w:t>Rights</w:t>
      </w:r>
      <w:r>
        <w:rPr>
          <w:spacing w:val="40"/>
        </w:rPr>
        <w:t> </w:t>
      </w:r>
      <w:r>
        <w:rPr/>
        <w:t>Commission</w:t>
      </w:r>
      <w:r>
        <w:rPr>
          <w:spacing w:val="40"/>
        </w:rPr>
        <w:t> </w:t>
      </w:r>
      <w:r>
        <w:rPr/>
        <w:t>(NIHRC)</w:t>
      </w:r>
      <w:r>
        <w:rPr>
          <w:spacing w:val="40"/>
        </w:rPr>
        <w:t> </w:t>
      </w:r>
      <w:r>
        <w:rPr/>
        <w:t>was</w:t>
      </w:r>
      <w:r>
        <w:rPr>
          <w:spacing w:val="40"/>
        </w:rPr>
        <w:t> </w:t>
      </w:r>
      <w:r>
        <w:rPr/>
        <w:t>established</w:t>
      </w:r>
      <w:r>
        <w:rPr>
          <w:spacing w:val="40"/>
        </w:rPr>
        <w:t> </w:t>
      </w:r>
      <w:r>
        <w:rPr/>
        <w:t>as</w:t>
      </w:r>
      <w:r>
        <w:rPr>
          <w:spacing w:val="40"/>
        </w:rPr>
        <w:t> </w:t>
      </w:r>
      <w:r>
        <w:rPr/>
        <w:t>a result</w:t>
      </w:r>
      <w:r>
        <w:rPr>
          <w:spacing w:val="40"/>
        </w:rPr>
        <w:t> </w:t>
      </w:r>
      <w:r>
        <w:rPr/>
        <w:t>of</w:t>
      </w:r>
      <w:r>
        <w:rPr>
          <w:spacing w:val="40"/>
        </w:rPr>
        <w:t> </w:t>
      </w:r>
      <w:r>
        <w:rPr/>
        <w:t>the</w:t>
      </w:r>
      <w:r>
        <w:rPr>
          <w:spacing w:val="40"/>
        </w:rPr>
        <w:t> </w:t>
      </w:r>
      <w:r>
        <w:rPr/>
        <w:t>Belfast</w:t>
      </w:r>
      <w:r>
        <w:rPr>
          <w:spacing w:val="37"/>
        </w:rPr>
        <w:t> </w:t>
      </w:r>
      <w:r>
        <w:rPr/>
        <w:t>(Good</w:t>
      </w:r>
      <w:r>
        <w:rPr>
          <w:spacing w:val="40"/>
        </w:rPr>
        <w:t> </w:t>
      </w:r>
      <w:r>
        <w:rPr/>
        <w:t>Friday)</w:t>
      </w:r>
      <w:r>
        <w:rPr>
          <w:spacing w:val="40"/>
        </w:rPr>
        <w:t> </w:t>
      </w:r>
      <w:r>
        <w:rPr/>
        <w:t>Agreement</w:t>
      </w:r>
      <w:r>
        <w:rPr>
          <w:spacing w:val="40"/>
        </w:rPr>
        <w:t> </w:t>
      </w:r>
      <w:r>
        <w:rPr/>
        <w:t>1998.</w:t>
      </w:r>
      <w:r>
        <w:rPr>
          <w:spacing w:val="40"/>
        </w:rPr>
        <w:t> </w:t>
      </w:r>
      <w:r>
        <w:rPr/>
        <w:t>The</w:t>
      </w:r>
      <w:r>
        <w:rPr>
          <w:spacing w:val="40"/>
        </w:rPr>
        <w:t> </w:t>
      </w:r>
      <w:r>
        <w:rPr/>
        <w:t>NIHRC’s</w:t>
      </w:r>
      <w:r>
        <w:rPr>
          <w:spacing w:val="40"/>
        </w:rPr>
        <w:t> </w:t>
      </w:r>
      <w:r>
        <w:rPr/>
        <w:t>governing</w:t>
      </w:r>
    </w:p>
    <w:p>
      <w:pPr>
        <w:pStyle w:val="BodyText"/>
        <w:spacing w:line="360" w:lineRule="auto"/>
        <w:ind w:right="570"/>
      </w:pPr>
      <w:r>
        <w:rPr>
          <w:w w:val="105"/>
        </w:rPr>
        <w:t>legislation</w:t>
      </w:r>
      <w:r>
        <w:rPr>
          <w:spacing w:val="-3"/>
          <w:w w:val="105"/>
        </w:rPr>
        <w:t> </w:t>
      </w:r>
      <w:r>
        <w:rPr>
          <w:w w:val="105"/>
        </w:rPr>
        <w:t>is</w:t>
      </w:r>
      <w:r>
        <w:rPr>
          <w:spacing w:val="-3"/>
          <w:w w:val="105"/>
        </w:rPr>
        <w:t> </w:t>
      </w:r>
      <w:r>
        <w:rPr>
          <w:w w:val="105"/>
        </w:rPr>
        <w:t>the</w:t>
      </w:r>
      <w:r>
        <w:rPr>
          <w:spacing w:val="-3"/>
          <w:w w:val="105"/>
        </w:rPr>
        <w:t> </w:t>
      </w:r>
      <w:r>
        <w:rPr>
          <w:w w:val="105"/>
        </w:rPr>
        <w:t>Northern</w:t>
      </w:r>
      <w:r>
        <w:rPr>
          <w:spacing w:val="-3"/>
          <w:w w:val="105"/>
        </w:rPr>
        <w:t> </w:t>
      </w:r>
      <w:r>
        <w:rPr>
          <w:w w:val="105"/>
        </w:rPr>
        <w:t>Ireland</w:t>
      </w:r>
      <w:r>
        <w:rPr>
          <w:spacing w:val="-1"/>
          <w:w w:val="105"/>
        </w:rPr>
        <w:t> </w:t>
      </w:r>
      <w:r>
        <w:rPr>
          <w:w w:val="105"/>
        </w:rPr>
        <w:t>Act</w:t>
      </w:r>
      <w:r>
        <w:rPr>
          <w:spacing w:val="-1"/>
          <w:w w:val="105"/>
        </w:rPr>
        <w:t> </w:t>
      </w:r>
      <w:r>
        <w:rPr>
          <w:w w:val="105"/>
        </w:rPr>
        <w:t>1998,</w:t>
      </w:r>
      <w:r>
        <w:rPr>
          <w:spacing w:val="-3"/>
          <w:w w:val="105"/>
        </w:rPr>
        <w:t> </w:t>
      </w:r>
      <w:r>
        <w:rPr>
          <w:w w:val="105"/>
        </w:rPr>
        <w:t>as</w:t>
      </w:r>
      <w:r>
        <w:rPr>
          <w:spacing w:val="-1"/>
          <w:w w:val="105"/>
        </w:rPr>
        <w:t> </w:t>
      </w:r>
      <w:r>
        <w:rPr>
          <w:w w:val="105"/>
        </w:rPr>
        <w:t>amended</w:t>
      </w:r>
      <w:r>
        <w:rPr>
          <w:spacing w:val="-2"/>
          <w:w w:val="105"/>
        </w:rPr>
        <w:t> </w:t>
      </w:r>
      <w:r>
        <w:rPr>
          <w:w w:val="105"/>
        </w:rPr>
        <w:t>by</w:t>
      </w:r>
      <w:r>
        <w:rPr>
          <w:spacing w:val="-1"/>
          <w:w w:val="105"/>
        </w:rPr>
        <w:t> </w:t>
      </w:r>
      <w:r>
        <w:rPr>
          <w:w w:val="105"/>
        </w:rPr>
        <w:t>the</w:t>
      </w:r>
      <w:r>
        <w:rPr>
          <w:spacing w:val="-1"/>
          <w:w w:val="105"/>
        </w:rPr>
        <w:t> </w:t>
      </w:r>
      <w:r>
        <w:rPr>
          <w:w w:val="105"/>
        </w:rPr>
        <w:t>Justice</w:t>
      </w:r>
      <w:r>
        <w:rPr>
          <w:spacing w:val="-4"/>
          <w:w w:val="105"/>
        </w:rPr>
        <w:t> </w:t>
      </w:r>
      <w:r>
        <w:rPr>
          <w:w w:val="105"/>
        </w:rPr>
        <w:t>and Security (Northern Ireland) Act 2007 and the European Union</w:t>
      </w:r>
      <w:r>
        <w:rPr>
          <w:spacing w:val="-1"/>
          <w:w w:val="105"/>
        </w:rPr>
        <w:t> </w:t>
      </w:r>
      <w:r>
        <w:rPr>
          <w:w w:val="105"/>
        </w:rPr>
        <w:t>(Withdrawal Agreement) Act 2020.</w:t>
      </w:r>
    </w:p>
    <w:p>
      <w:pPr>
        <w:pStyle w:val="BodyText"/>
        <w:spacing w:line="360" w:lineRule="auto" w:before="240"/>
        <w:ind w:right="240"/>
      </w:pPr>
      <w:r>
        <w:rPr>
          <w:w w:val="105"/>
        </w:rPr>
        <w:t>The NIHRC is a National Human Rights Institution with ‘A status’ accreditation from</w:t>
      </w:r>
      <w:r>
        <w:rPr>
          <w:spacing w:val="-8"/>
          <w:w w:val="105"/>
        </w:rPr>
        <w:t> </w:t>
      </w:r>
      <w:r>
        <w:rPr>
          <w:w w:val="105"/>
        </w:rPr>
        <w:t>the</w:t>
      </w:r>
      <w:r>
        <w:rPr>
          <w:spacing w:val="-11"/>
          <w:w w:val="105"/>
        </w:rPr>
        <w:t> </w:t>
      </w:r>
      <w:r>
        <w:rPr>
          <w:w w:val="105"/>
        </w:rPr>
        <w:t>United</w:t>
      </w:r>
      <w:r>
        <w:rPr>
          <w:spacing w:val="-9"/>
          <w:w w:val="105"/>
        </w:rPr>
        <w:t> </w:t>
      </w:r>
      <w:r>
        <w:rPr>
          <w:w w:val="105"/>
        </w:rPr>
        <w:t>Nations.</w:t>
      </w:r>
      <w:r>
        <w:rPr>
          <w:spacing w:val="-10"/>
          <w:w w:val="105"/>
        </w:rPr>
        <w:t> </w:t>
      </w:r>
      <w:r>
        <w:rPr>
          <w:w w:val="105"/>
        </w:rPr>
        <w:t>This</w:t>
      </w:r>
      <w:r>
        <w:rPr>
          <w:spacing w:val="-9"/>
          <w:w w:val="105"/>
        </w:rPr>
        <w:t> </w:t>
      </w:r>
      <w:r>
        <w:rPr>
          <w:w w:val="105"/>
        </w:rPr>
        <w:t>recognition</w:t>
      </w:r>
      <w:r>
        <w:rPr>
          <w:spacing w:val="-10"/>
          <w:w w:val="105"/>
        </w:rPr>
        <w:t> </w:t>
      </w:r>
      <w:r>
        <w:rPr>
          <w:w w:val="105"/>
        </w:rPr>
        <w:t>means</w:t>
      </w:r>
      <w:r>
        <w:rPr>
          <w:spacing w:val="-11"/>
          <w:w w:val="105"/>
        </w:rPr>
        <w:t> </w:t>
      </w:r>
      <w:r>
        <w:rPr>
          <w:w w:val="105"/>
        </w:rPr>
        <w:t>that</w:t>
      </w:r>
      <w:r>
        <w:rPr>
          <w:spacing w:val="-8"/>
          <w:w w:val="105"/>
        </w:rPr>
        <w:t> </w:t>
      </w:r>
      <w:r>
        <w:rPr>
          <w:w w:val="105"/>
        </w:rPr>
        <w:t>the</w:t>
      </w:r>
      <w:r>
        <w:rPr>
          <w:spacing w:val="-11"/>
          <w:w w:val="105"/>
        </w:rPr>
        <w:t> </w:t>
      </w:r>
      <w:r>
        <w:rPr>
          <w:w w:val="105"/>
        </w:rPr>
        <w:t>organisation</w:t>
      </w:r>
      <w:r>
        <w:rPr>
          <w:spacing w:val="-10"/>
          <w:w w:val="105"/>
        </w:rPr>
        <w:t> </w:t>
      </w:r>
      <w:r>
        <w:rPr>
          <w:w w:val="105"/>
        </w:rPr>
        <w:t>operates independently in full accordance with the UN General Assembly Resolution 48/134 (the Paris Principles) reporting to UN treaty bodies and exercising speaking rights before the UN Human Rights Council.</w:t>
      </w:r>
    </w:p>
    <w:p>
      <w:pPr>
        <w:pStyle w:val="BodyText"/>
        <w:spacing w:line="360" w:lineRule="auto" w:before="240"/>
        <w:ind w:right="240"/>
      </w:pPr>
      <w:r>
        <w:rPr>
          <w:w w:val="105"/>
        </w:rPr>
        <w:t>The Commission is also a non-departmental public body and receives grant-in- aid</w:t>
      </w:r>
      <w:r>
        <w:rPr>
          <w:spacing w:val="-3"/>
          <w:w w:val="105"/>
        </w:rPr>
        <w:t> </w:t>
      </w:r>
      <w:r>
        <w:rPr>
          <w:w w:val="105"/>
        </w:rPr>
        <w:t>from</w:t>
      </w:r>
      <w:r>
        <w:rPr>
          <w:spacing w:val="-3"/>
          <w:w w:val="105"/>
        </w:rPr>
        <w:t> </w:t>
      </w:r>
      <w:r>
        <w:rPr>
          <w:w w:val="105"/>
        </w:rPr>
        <w:t>the</w:t>
      </w:r>
      <w:r>
        <w:rPr>
          <w:spacing w:val="-6"/>
          <w:w w:val="105"/>
        </w:rPr>
        <w:t> </w:t>
      </w:r>
      <w:r>
        <w:rPr>
          <w:w w:val="105"/>
        </w:rPr>
        <w:t>UK</w:t>
      </w:r>
      <w:r>
        <w:rPr>
          <w:spacing w:val="-8"/>
          <w:w w:val="105"/>
        </w:rPr>
        <w:t> </w:t>
      </w:r>
      <w:r>
        <w:rPr>
          <w:w w:val="105"/>
        </w:rPr>
        <w:t>Government</w:t>
      </w:r>
      <w:r>
        <w:rPr>
          <w:spacing w:val="-4"/>
          <w:w w:val="105"/>
        </w:rPr>
        <w:t> </w:t>
      </w:r>
      <w:r>
        <w:rPr>
          <w:w w:val="105"/>
        </w:rPr>
        <w:t>through</w:t>
      </w:r>
      <w:r>
        <w:rPr>
          <w:spacing w:val="-5"/>
          <w:w w:val="105"/>
        </w:rPr>
        <w:t> </w:t>
      </w:r>
      <w:r>
        <w:rPr>
          <w:w w:val="105"/>
        </w:rPr>
        <w:t>the</w:t>
      </w:r>
      <w:r>
        <w:rPr>
          <w:spacing w:val="-3"/>
          <w:w w:val="105"/>
        </w:rPr>
        <w:t> </w:t>
      </w:r>
      <w:r>
        <w:rPr>
          <w:w w:val="105"/>
        </w:rPr>
        <w:t>NI</w:t>
      </w:r>
      <w:r>
        <w:rPr>
          <w:spacing w:val="-8"/>
          <w:w w:val="105"/>
        </w:rPr>
        <w:t> </w:t>
      </w:r>
      <w:r>
        <w:rPr>
          <w:w w:val="105"/>
        </w:rPr>
        <w:t>Office.</w:t>
      </w:r>
      <w:r>
        <w:rPr>
          <w:spacing w:val="-5"/>
          <w:w w:val="105"/>
        </w:rPr>
        <w:t> </w:t>
      </w:r>
      <w:r>
        <w:rPr>
          <w:w w:val="105"/>
        </w:rPr>
        <w:t>We</w:t>
      </w:r>
      <w:r>
        <w:rPr>
          <w:spacing w:val="-3"/>
          <w:w w:val="105"/>
        </w:rPr>
        <w:t> </w:t>
      </w:r>
      <w:r>
        <w:rPr>
          <w:w w:val="105"/>
        </w:rPr>
        <w:t>report</w:t>
      </w:r>
      <w:r>
        <w:rPr>
          <w:spacing w:val="-3"/>
          <w:w w:val="105"/>
        </w:rPr>
        <w:t> </w:t>
      </w:r>
      <w:r>
        <w:rPr>
          <w:w w:val="105"/>
        </w:rPr>
        <w:t>to</w:t>
      </w:r>
      <w:r>
        <w:rPr>
          <w:spacing w:val="-5"/>
          <w:w w:val="105"/>
        </w:rPr>
        <w:t> </w:t>
      </w:r>
      <w:r>
        <w:rPr>
          <w:w w:val="105"/>
        </w:rPr>
        <w:t>Parliament through the Secretary of State for NI.</w:t>
      </w:r>
    </w:p>
    <w:p>
      <w:pPr>
        <w:pStyle w:val="BodyText"/>
        <w:spacing w:line="360" w:lineRule="auto" w:before="241"/>
      </w:pPr>
      <w:r>
        <w:rPr>
          <w:w w:val="105"/>
        </w:rPr>
        <w:t>The NIHRC also has</w:t>
      </w:r>
      <w:r>
        <w:rPr>
          <w:spacing w:val="-2"/>
          <w:w w:val="105"/>
        </w:rPr>
        <w:t> </w:t>
      </w:r>
      <w:r>
        <w:rPr>
          <w:w w:val="105"/>
        </w:rPr>
        <w:t>additional functions, as set out in the Northern Ireland Act 1998, to:</w:t>
      </w:r>
    </w:p>
    <w:p>
      <w:pPr>
        <w:pStyle w:val="BodyText"/>
        <w:tabs>
          <w:tab w:pos="853" w:val="left" w:leader="none"/>
        </w:tabs>
        <w:spacing w:line="360" w:lineRule="auto" w:before="239"/>
        <w:ind w:left="853" w:right="1095" w:hanging="360"/>
      </w:pPr>
      <w:r>
        <w:rPr>
          <w:b/>
          <w:spacing w:val="-10"/>
          <w:w w:val="105"/>
          <w:sz w:val="24"/>
        </w:rPr>
        <w:t>›</w:t>
      </w:r>
      <w:r>
        <w:rPr>
          <w:b/>
          <w:sz w:val="24"/>
        </w:rPr>
        <w:tab/>
      </w:r>
      <w:r>
        <w:rPr>
          <w:w w:val="105"/>
        </w:rPr>
        <w:t>keep</w:t>
      </w:r>
      <w:r>
        <w:rPr>
          <w:spacing w:val="-7"/>
          <w:w w:val="105"/>
        </w:rPr>
        <w:t> </w:t>
      </w:r>
      <w:r>
        <w:rPr>
          <w:w w:val="105"/>
        </w:rPr>
        <w:t>under</w:t>
      </w:r>
      <w:r>
        <w:rPr>
          <w:spacing w:val="-6"/>
          <w:w w:val="105"/>
        </w:rPr>
        <w:t> </w:t>
      </w:r>
      <w:r>
        <w:rPr>
          <w:w w:val="105"/>
        </w:rPr>
        <w:t>review</w:t>
      </w:r>
      <w:r>
        <w:rPr>
          <w:spacing w:val="-9"/>
          <w:w w:val="105"/>
        </w:rPr>
        <w:t> </w:t>
      </w:r>
      <w:r>
        <w:rPr>
          <w:w w:val="105"/>
        </w:rPr>
        <w:t>the</w:t>
      </w:r>
      <w:r>
        <w:rPr>
          <w:spacing w:val="-6"/>
          <w:w w:val="105"/>
        </w:rPr>
        <w:t> </w:t>
      </w:r>
      <w:r>
        <w:rPr>
          <w:w w:val="105"/>
        </w:rPr>
        <w:t>adequacy</w:t>
      </w:r>
      <w:r>
        <w:rPr>
          <w:spacing w:val="-6"/>
          <w:w w:val="105"/>
        </w:rPr>
        <w:t> </w:t>
      </w:r>
      <w:r>
        <w:rPr>
          <w:w w:val="105"/>
        </w:rPr>
        <w:t>and</w:t>
      </w:r>
      <w:r>
        <w:rPr>
          <w:spacing w:val="-6"/>
          <w:w w:val="105"/>
        </w:rPr>
        <w:t> </w:t>
      </w:r>
      <w:r>
        <w:rPr>
          <w:w w:val="105"/>
        </w:rPr>
        <w:t>effectiveness</w:t>
      </w:r>
      <w:r>
        <w:rPr>
          <w:spacing w:val="-6"/>
          <w:w w:val="105"/>
        </w:rPr>
        <w:t> </w:t>
      </w:r>
      <w:r>
        <w:rPr>
          <w:w w:val="105"/>
        </w:rPr>
        <w:t>in</w:t>
      </w:r>
      <w:r>
        <w:rPr>
          <w:spacing w:val="-10"/>
          <w:w w:val="105"/>
        </w:rPr>
        <w:t> </w:t>
      </w:r>
      <w:r>
        <w:rPr>
          <w:w w:val="105"/>
        </w:rPr>
        <w:t>NI</w:t>
      </w:r>
      <w:r>
        <w:rPr>
          <w:spacing w:val="-10"/>
          <w:w w:val="105"/>
        </w:rPr>
        <w:t> </w:t>
      </w:r>
      <w:r>
        <w:rPr>
          <w:w w:val="105"/>
        </w:rPr>
        <w:t>of</w:t>
      </w:r>
      <w:r>
        <w:rPr>
          <w:spacing w:val="-7"/>
          <w:w w:val="105"/>
        </w:rPr>
        <w:t> </w:t>
      </w:r>
      <w:r>
        <w:rPr>
          <w:w w:val="105"/>
        </w:rPr>
        <w:t>law</w:t>
      </w:r>
      <w:r>
        <w:rPr>
          <w:spacing w:val="-8"/>
          <w:w w:val="105"/>
        </w:rPr>
        <w:t> </w:t>
      </w:r>
      <w:r>
        <w:rPr>
          <w:w w:val="105"/>
        </w:rPr>
        <w:t>and practice relating to the protection of human rights;</w:t>
      </w:r>
    </w:p>
    <w:p>
      <w:pPr>
        <w:pStyle w:val="BodyText"/>
        <w:tabs>
          <w:tab w:pos="853" w:val="left" w:leader="none"/>
        </w:tabs>
        <w:spacing w:line="360" w:lineRule="auto"/>
        <w:ind w:left="853" w:right="240" w:hanging="360"/>
      </w:pPr>
      <w:r>
        <w:rPr>
          <w:b/>
          <w:spacing w:val="-10"/>
          <w:w w:val="105"/>
          <w:sz w:val="24"/>
        </w:rPr>
        <w:t>›</w:t>
      </w:r>
      <w:r>
        <w:rPr>
          <w:b/>
          <w:sz w:val="24"/>
        </w:rPr>
        <w:tab/>
      </w:r>
      <w:r>
        <w:rPr>
          <w:w w:val="105"/>
        </w:rPr>
        <w:t>advise</w:t>
      </w:r>
      <w:r>
        <w:rPr>
          <w:spacing w:val="-5"/>
          <w:w w:val="105"/>
        </w:rPr>
        <w:t> </w:t>
      </w:r>
      <w:r>
        <w:rPr>
          <w:w w:val="105"/>
        </w:rPr>
        <w:t>the</w:t>
      </w:r>
      <w:r>
        <w:rPr>
          <w:spacing w:val="-8"/>
          <w:w w:val="105"/>
        </w:rPr>
        <w:t> </w:t>
      </w:r>
      <w:r>
        <w:rPr>
          <w:w w:val="105"/>
        </w:rPr>
        <w:t>Secretary</w:t>
      </w:r>
      <w:r>
        <w:rPr>
          <w:spacing w:val="-8"/>
          <w:w w:val="105"/>
        </w:rPr>
        <w:t> </w:t>
      </w:r>
      <w:r>
        <w:rPr>
          <w:w w:val="105"/>
        </w:rPr>
        <w:t>of</w:t>
      </w:r>
      <w:r>
        <w:rPr>
          <w:spacing w:val="-6"/>
          <w:w w:val="105"/>
        </w:rPr>
        <w:t> </w:t>
      </w:r>
      <w:r>
        <w:rPr>
          <w:w w:val="105"/>
        </w:rPr>
        <w:t>State</w:t>
      </w:r>
      <w:r>
        <w:rPr>
          <w:spacing w:val="-7"/>
          <w:w w:val="105"/>
        </w:rPr>
        <w:t> </w:t>
      </w:r>
      <w:r>
        <w:rPr>
          <w:w w:val="105"/>
        </w:rPr>
        <w:t>for</w:t>
      </w:r>
      <w:r>
        <w:rPr>
          <w:spacing w:val="-8"/>
          <w:w w:val="105"/>
        </w:rPr>
        <w:t> </w:t>
      </w:r>
      <w:r>
        <w:rPr>
          <w:w w:val="105"/>
        </w:rPr>
        <w:t>NI</w:t>
      </w:r>
      <w:r>
        <w:rPr>
          <w:spacing w:val="-7"/>
          <w:w w:val="105"/>
        </w:rPr>
        <w:t> </w:t>
      </w:r>
      <w:r>
        <w:rPr>
          <w:w w:val="105"/>
        </w:rPr>
        <w:t>and</w:t>
      </w:r>
      <w:r>
        <w:rPr>
          <w:spacing w:val="-5"/>
          <w:w w:val="105"/>
        </w:rPr>
        <w:t> </w:t>
      </w:r>
      <w:r>
        <w:rPr>
          <w:w w:val="105"/>
        </w:rPr>
        <w:t>the</w:t>
      </w:r>
      <w:r>
        <w:rPr>
          <w:spacing w:val="-5"/>
          <w:w w:val="105"/>
        </w:rPr>
        <w:t> </w:t>
      </w:r>
      <w:r>
        <w:rPr>
          <w:w w:val="105"/>
        </w:rPr>
        <w:t>Executive</w:t>
      </w:r>
      <w:r>
        <w:rPr>
          <w:spacing w:val="-7"/>
          <w:w w:val="105"/>
        </w:rPr>
        <w:t> </w:t>
      </w:r>
      <w:r>
        <w:rPr>
          <w:w w:val="105"/>
        </w:rPr>
        <w:t>Committee</w:t>
      </w:r>
      <w:r>
        <w:rPr>
          <w:spacing w:val="-7"/>
          <w:w w:val="105"/>
        </w:rPr>
        <w:t> </w:t>
      </w:r>
      <w:r>
        <w:rPr>
          <w:w w:val="105"/>
        </w:rPr>
        <w:t>of</w:t>
      </w:r>
      <w:r>
        <w:rPr>
          <w:spacing w:val="-6"/>
          <w:w w:val="105"/>
        </w:rPr>
        <w:t> </w:t>
      </w:r>
      <w:r>
        <w:rPr>
          <w:w w:val="105"/>
        </w:rPr>
        <w:t>the</w:t>
      </w:r>
      <w:r>
        <w:rPr>
          <w:spacing w:val="-7"/>
          <w:w w:val="105"/>
        </w:rPr>
        <w:t> </w:t>
      </w:r>
      <w:r>
        <w:rPr>
          <w:w w:val="105"/>
        </w:rPr>
        <w:t>NI Assembly of legislative and other measures which ought to be taken to protect human rights;</w:t>
      </w:r>
    </w:p>
    <w:p>
      <w:pPr>
        <w:spacing w:after="0" w:line="360" w:lineRule="auto"/>
        <w:sectPr>
          <w:pgSz w:w="11910" w:h="16840"/>
          <w:pgMar w:header="711" w:footer="608" w:top="1340" w:bottom="800" w:left="1000" w:right="1000"/>
        </w:sectPr>
      </w:pPr>
    </w:p>
    <w:p>
      <w:pPr>
        <w:pStyle w:val="BodyText"/>
        <w:spacing w:line="360" w:lineRule="auto" w:before="89"/>
        <w:ind w:left="853" w:right="439" w:hanging="360"/>
        <w:jc w:val="both"/>
      </w:pPr>
      <w:r>
        <w:rPr>
          <w:b/>
          <w:w w:val="105"/>
          <w:sz w:val="24"/>
        </w:rPr>
        <w:t>›</w:t>
      </w:r>
      <w:r>
        <w:rPr>
          <w:b/>
          <w:spacing w:val="40"/>
          <w:w w:val="105"/>
          <w:sz w:val="24"/>
        </w:rPr>
        <w:t>  </w:t>
      </w:r>
      <w:r>
        <w:rPr>
          <w:w w:val="105"/>
        </w:rPr>
        <w:t>advise</w:t>
      </w:r>
      <w:r>
        <w:rPr>
          <w:spacing w:val="-5"/>
          <w:w w:val="105"/>
        </w:rPr>
        <w:t> </w:t>
      </w:r>
      <w:r>
        <w:rPr>
          <w:w w:val="105"/>
        </w:rPr>
        <w:t>the</w:t>
      </w:r>
      <w:r>
        <w:rPr>
          <w:spacing w:val="-8"/>
          <w:w w:val="105"/>
        </w:rPr>
        <w:t> </w:t>
      </w:r>
      <w:r>
        <w:rPr>
          <w:w w:val="105"/>
        </w:rPr>
        <w:t>NI</w:t>
      </w:r>
      <w:r>
        <w:rPr>
          <w:spacing w:val="-9"/>
          <w:w w:val="105"/>
        </w:rPr>
        <w:t> </w:t>
      </w:r>
      <w:r>
        <w:rPr>
          <w:w w:val="105"/>
        </w:rPr>
        <w:t>Assembly</w:t>
      </w:r>
      <w:r>
        <w:rPr>
          <w:spacing w:val="-5"/>
          <w:w w:val="105"/>
        </w:rPr>
        <w:t> </w:t>
      </w:r>
      <w:r>
        <w:rPr>
          <w:w w:val="105"/>
        </w:rPr>
        <w:t>whether</w:t>
      </w:r>
      <w:r>
        <w:rPr>
          <w:spacing w:val="-8"/>
          <w:w w:val="105"/>
        </w:rPr>
        <w:t> </w:t>
      </w:r>
      <w:r>
        <w:rPr>
          <w:w w:val="105"/>
        </w:rPr>
        <w:t>proposed</w:t>
      </w:r>
      <w:r>
        <w:rPr>
          <w:spacing w:val="-5"/>
          <w:w w:val="105"/>
        </w:rPr>
        <w:t> </w:t>
      </w:r>
      <w:r>
        <w:rPr>
          <w:w w:val="105"/>
        </w:rPr>
        <w:t>legislation</w:t>
      </w:r>
      <w:r>
        <w:rPr>
          <w:spacing w:val="-7"/>
          <w:w w:val="105"/>
        </w:rPr>
        <w:t> </w:t>
      </w:r>
      <w:r>
        <w:rPr>
          <w:w w:val="105"/>
        </w:rPr>
        <w:t>is</w:t>
      </w:r>
      <w:r>
        <w:rPr>
          <w:spacing w:val="-5"/>
          <w:w w:val="105"/>
        </w:rPr>
        <w:t> </w:t>
      </w:r>
      <w:r>
        <w:rPr>
          <w:w w:val="105"/>
        </w:rPr>
        <w:t>compatible</w:t>
      </w:r>
      <w:r>
        <w:rPr>
          <w:spacing w:val="-7"/>
          <w:w w:val="105"/>
        </w:rPr>
        <w:t> </w:t>
      </w:r>
      <w:r>
        <w:rPr>
          <w:w w:val="105"/>
        </w:rPr>
        <w:t>with human rights standards;</w:t>
      </w:r>
    </w:p>
    <w:p>
      <w:pPr>
        <w:pStyle w:val="BodyText"/>
        <w:spacing w:line="360" w:lineRule="auto"/>
        <w:ind w:left="853" w:right="156" w:hanging="360"/>
        <w:jc w:val="both"/>
      </w:pPr>
      <w:r>
        <w:rPr>
          <w:b/>
          <w:w w:val="105"/>
          <w:sz w:val="24"/>
        </w:rPr>
        <w:t>›</w:t>
      </w:r>
      <w:r>
        <w:rPr>
          <w:b/>
          <w:spacing w:val="80"/>
          <w:w w:val="105"/>
          <w:sz w:val="24"/>
        </w:rPr>
        <w:t>  </w:t>
      </w:r>
      <w:r>
        <w:rPr>
          <w:w w:val="105"/>
        </w:rPr>
        <w:t>promote</w:t>
      </w:r>
      <w:r>
        <w:rPr>
          <w:spacing w:val="-8"/>
          <w:w w:val="105"/>
        </w:rPr>
        <w:t> </w:t>
      </w:r>
      <w:r>
        <w:rPr>
          <w:w w:val="105"/>
        </w:rPr>
        <w:t>understanding</w:t>
      </w:r>
      <w:r>
        <w:rPr>
          <w:spacing w:val="-6"/>
          <w:w w:val="105"/>
        </w:rPr>
        <w:t> </w:t>
      </w:r>
      <w:r>
        <w:rPr>
          <w:w w:val="105"/>
        </w:rPr>
        <w:t>and</w:t>
      </w:r>
      <w:r>
        <w:rPr>
          <w:spacing w:val="-9"/>
          <w:w w:val="105"/>
        </w:rPr>
        <w:t> </w:t>
      </w:r>
      <w:r>
        <w:rPr>
          <w:w w:val="105"/>
        </w:rPr>
        <w:t>awareness</w:t>
      </w:r>
      <w:r>
        <w:rPr>
          <w:spacing w:val="-8"/>
          <w:w w:val="105"/>
        </w:rPr>
        <w:t> </w:t>
      </w:r>
      <w:r>
        <w:rPr>
          <w:w w:val="105"/>
        </w:rPr>
        <w:t>of</w:t>
      </w:r>
      <w:r>
        <w:rPr>
          <w:spacing w:val="-7"/>
          <w:w w:val="105"/>
        </w:rPr>
        <w:t> </w:t>
      </w:r>
      <w:r>
        <w:rPr>
          <w:w w:val="105"/>
        </w:rPr>
        <w:t>the</w:t>
      </w:r>
      <w:r>
        <w:rPr>
          <w:spacing w:val="-9"/>
          <w:w w:val="105"/>
        </w:rPr>
        <w:t> </w:t>
      </w:r>
      <w:r>
        <w:rPr>
          <w:w w:val="105"/>
        </w:rPr>
        <w:t>importance</w:t>
      </w:r>
      <w:r>
        <w:rPr>
          <w:spacing w:val="-8"/>
          <w:w w:val="105"/>
        </w:rPr>
        <w:t> </w:t>
      </w:r>
      <w:r>
        <w:rPr>
          <w:w w:val="105"/>
        </w:rPr>
        <w:t>of</w:t>
      </w:r>
      <w:r>
        <w:rPr>
          <w:spacing w:val="-10"/>
          <w:w w:val="105"/>
        </w:rPr>
        <w:t> </w:t>
      </w:r>
      <w:r>
        <w:rPr>
          <w:w w:val="105"/>
        </w:rPr>
        <w:t>human</w:t>
      </w:r>
      <w:r>
        <w:rPr>
          <w:spacing w:val="-8"/>
          <w:w w:val="105"/>
        </w:rPr>
        <w:t> </w:t>
      </w:r>
      <w:r>
        <w:rPr>
          <w:w w:val="105"/>
        </w:rPr>
        <w:t>rights in</w:t>
      </w:r>
      <w:r>
        <w:rPr>
          <w:spacing w:val="-5"/>
          <w:w w:val="105"/>
        </w:rPr>
        <w:t> </w:t>
      </w:r>
      <w:r>
        <w:rPr>
          <w:w w:val="105"/>
        </w:rPr>
        <w:t>NI,</w:t>
      </w:r>
      <w:r>
        <w:rPr>
          <w:spacing w:val="-5"/>
          <w:w w:val="105"/>
        </w:rPr>
        <w:t> </w:t>
      </w:r>
      <w:r>
        <w:rPr>
          <w:w w:val="105"/>
        </w:rPr>
        <w:t>for</w:t>
      </w:r>
      <w:r>
        <w:rPr>
          <w:spacing w:val="-6"/>
          <w:w w:val="105"/>
        </w:rPr>
        <w:t> </w:t>
      </w:r>
      <w:r>
        <w:rPr>
          <w:w w:val="105"/>
        </w:rPr>
        <w:t>example,</w:t>
      </w:r>
      <w:r>
        <w:rPr>
          <w:spacing w:val="-5"/>
          <w:w w:val="105"/>
        </w:rPr>
        <w:t> </w:t>
      </w:r>
      <w:r>
        <w:rPr>
          <w:w w:val="105"/>
        </w:rPr>
        <w:t>by</w:t>
      </w:r>
      <w:r>
        <w:rPr>
          <w:spacing w:val="-2"/>
          <w:w w:val="105"/>
        </w:rPr>
        <w:t> </w:t>
      </w:r>
      <w:r>
        <w:rPr>
          <w:w w:val="105"/>
        </w:rPr>
        <w:t>undertaking</w:t>
      </w:r>
      <w:r>
        <w:rPr>
          <w:spacing w:val="-6"/>
          <w:w w:val="105"/>
        </w:rPr>
        <w:t> </w:t>
      </w:r>
      <w:r>
        <w:rPr>
          <w:w w:val="105"/>
        </w:rPr>
        <w:t>or</w:t>
      </w:r>
      <w:r>
        <w:rPr>
          <w:spacing w:val="-6"/>
          <w:w w:val="105"/>
        </w:rPr>
        <w:t> </w:t>
      </w:r>
      <w:r>
        <w:rPr>
          <w:w w:val="105"/>
        </w:rPr>
        <w:t>commissioning</w:t>
      </w:r>
      <w:r>
        <w:rPr>
          <w:spacing w:val="-5"/>
          <w:w w:val="105"/>
        </w:rPr>
        <w:t> </w:t>
      </w:r>
      <w:r>
        <w:rPr>
          <w:w w:val="105"/>
        </w:rPr>
        <w:t>or</w:t>
      </w:r>
      <w:r>
        <w:rPr>
          <w:spacing w:val="-6"/>
          <w:w w:val="105"/>
        </w:rPr>
        <w:t> </w:t>
      </w:r>
      <w:r>
        <w:rPr>
          <w:w w:val="105"/>
        </w:rPr>
        <w:t>otherwise</w:t>
      </w:r>
      <w:r>
        <w:rPr>
          <w:spacing w:val="-2"/>
          <w:w w:val="105"/>
        </w:rPr>
        <w:t> </w:t>
      </w:r>
      <w:r>
        <w:rPr>
          <w:w w:val="105"/>
        </w:rPr>
        <w:t>assisting research and educational activities;</w:t>
      </w:r>
    </w:p>
    <w:p>
      <w:pPr>
        <w:pStyle w:val="BodyText"/>
        <w:ind w:left="493"/>
        <w:jc w:val="both"/>
      </w:pPr>
      <w:r>
        <w:rPr>
          <w:b/>
          <w:sz w:val="24"/>
        </w:rPr>
        <w:t>›</w:t>
      </w:r>
      <w:r>
        <w:rPr>
          <w:b/>
          <w:spacing w:val="77"/>
          <w:sz w:val="24"/>
        </w:rPr>
        <w:t>   </w:t>
      </w:r>
      <w:r>
        <w:rPr/>
        <w:t>give</w:t>
      </w:r>
      <w:r>
        <w:rPr>
          <w:spacing w:val="12"/>
        </w:rPr>
        <w:t> </w:t>
      </w:r>
      <w:r>
        <w:rPr/>
        <w:t>assistance</w:t>
      </w:r>
      <w:r>
        <w:rPr>
          <w:spacing w:val="10"/>
        </w:rPr>
        <w:t> </w:t>
      </w:r>
      <w:r>
        <w:rPr/>
        <w:t>to</w:t>
      </w:r>
      <w:r>
        <w:rPr>
          <w:spacing w:val="13"/>
        </w:rPr>
        <w:t> </w:t>
      </w:r>
      <w:r>
        <w:rPr/>
        <w:t>individuals</w:t>
      </w:r>
      <w:r>
        <w:rPr>
          <w:spacing w:val="12"/>
        </w:rPr>
        <w:t> </w:t>
      </w:r>
      <w:r>
        <w:rPr/>
        <w:t>who</w:t>
      </w:r>
      <w:r>
        <w:rPr>
          <w:spacing w:val="12"/>
        </w:rPr>
        <w:t> </w:t>
      </w:r>
      <w:r>
        <w:rPr/>
        <w:t>apply</w:t>
      </w:r>
      <w:r>
        <w:rPr>
          <w:spacing w:val="10"/>
        </w:rPr>
        <w:t> </w:t>
      </w:r>
      <w:r>
        <w:rPr/>
        <w:t>to</w:t>
      </w:r>
      <w:r>
        <w:rPr>
          <w:spacing w:val="13"/>
        </w:rPr>
        <w:t> </w:t>
      </w:r>
      <w:r>
        <w:rPr/>
        <w:t>it</w:t>
      </w:r>
      <w:r>
        <w:rPr>
          <w:spacing w:val="9"/>
        </w:rPr>
        <w:t> </w:t>
      </w:r>
      <w:r>
        <w:rPr/>
        <w:t>for</w:t>
      </w:r>
      <w:r>
        <w:rPr>
          <w:spacing w:val="12"/>
        </w:rPr>
        <w:t> </w:t>
      </w:r>
      <w:r>
        <w:rPr/>
        <w:t>help</w:t>
      </w:r>
      <w:r>
        <w:rPr>
          <w:spacing w:val="9"/>
        </w:rPr>
        <w:t> </w:t>
      </w:r>
      <w:r>
        <w:rPr/>
        <w:t>in</w:t>
      </w:r>
      <w:r>
        <w:rPr>
          <w:spacing w:val="11"/>
        </w:rPr>
        <w:t> </w:t>
      </w:r>
      <w:r>
        <w:rPr/>
        <w:t>relation</w:t>
      </w:r>
      <w:r>
        <w:rPr>
          <w:spacing w:val="10"/>
        </w:rPr>
        <w:t> </w:t>
      </w:r>
      <w:r>
        <w:rPr>
          <w:spacing w:val="-5"/>
        </w:rPr>
        <w:t>to</w:t>
      </w:r>
    </w:p>
    <w:p>
      <w:pPr>
        <w:pStyle w:val="BodyText"/>
        <w:spacing w:line="360" w:lineRule="auto" w:before="172"/>
        <w:ind w:left="853" w:right="243"/>
        <w:jc w:val="both"/>
      </w:pPr>
      <w:r>
        <w:rPr>
          <w:w w:val="105"/>
        </w:rPr>
        <w:t>proceedings</w:t>
      </w:r>
      <w:r>
        <w:rPr>
          <w:spacing w:val="-4"/>
          <w:w w:val="105"/>
        </w:rPr>
        <w:t> </w:t>
      </w:r>
      <w:r>
        <w:rPr>
          <w:w w:val="105"/>
        </w:rPr>
        <w:t>involving</w:t>
      </w:r>
      <w:r>
        <w:rPr>
          <w:spacing w:val="-4"/>
          <w:w w:val="105"/>
        </w:rPr>
        <w:t> </w:t>
      </w:r>
      <w:r>
        <w:rPr>
          <w:w w:val="105"/>
        </w:rPr>
        <w:t>law</w:t>
      </w:r>
      <w:r>
        <w:rPr>
          <w:spacing w:val="-6"/>
          <w:w w:val="105"/>
        </w:rPr>
        <w:t> </w:t>
      </w:r>
      <w:r>
        <w:rPr>
          <w:w w:val="105"/>
        </w:rPr>
        <w:t>or</w:t>
      </w:r>
      <w:r>
        <w:rPr>
          <w:spacing w:val="-5"/>
          <w:w w:val="105"/>
        </w:rPr>
        <w:t> </w:t>
      </w:r>
      <w:r>
        <w:rPr>
          <w:w w:val="105"/>
        </w:rPr>
        <w:t>practice</w:t>
      </w:r>
      <w:r>
        <w:rPr>
          <w:spacing w:val="-8"/>
          <w:w w:val="105"/>
        </w:rPr>
        <w:t> </w:t>
      </w:r>
      <w:r>
        <w:rPr>
          <w:w w:val="105"/>
        </w:rPr>
        <w:t>concerning</w:t>
      </w:r>
      <w:r>
        <w:rPr>
          <w:spacing w:val="-4"/>
          <w:w w:val="105"/>
        </w:rPr>
        <w:t> </w:t>
      </w:r>
      <w:r>
        <w:rPr>
          <w:w w:val="105"/>
        </w:rPr>
        <w:t>the</w:t>
      </w:r>
      <w:r>
        <w:rPr>
          <w:spacing w:val="-6"/>
          <w:w w:val="105"/>
        </w:rPr>
        <w:t> </w:t>
      </w:r>
      <w:r>
        <w:rPr>
          <w:w w:val="105"/>
        </w:rPr>
        <w:t>protection</w:t>
      </w:r>
      <w:r>
        <w:rPr>
          <w:spacing w:val="-6"/>
          <w:w w:val="105"/>
        </w:rPr>
        <w:t> </w:t>
      </w:r>
      <w:r>
        <w:rPr>
          <w:w w:val="105"/>
        </w:rPr>
        <w:t>of</w:t>
      </w:r>
      <w:r>
        <w:rPr>
          <w:spacing w:val="-9"/>
          <w:w w:val="105"/>
        </w:rPr>
        <w:t> </w:t>
      </w:r>
      <w:r>
        <w:rPr>
          <w:w w:val="105"/>
        </w:rPr>
        <w:t>human </w:t>
      </w:r>
      <w:r>
        <w:rPr>
          <w:spacing w:val="-2"/>
          <w:w w:val="105"/>
        </w:rPr>
        <w:t>rights;</w:t>
      </w:r>
    </w:p>
    <w:p>
      <w:pPr>
        <w:pStyle w:val="BodyText"/>
        <w:tabs>
          <w:tab w:pos="853" w:val="left" w:leader="none"/>
        </w:tabs>
        <w:spacing w:line="360" w:lineRule="auto"/>
        <w:ind w:left="853" w:right="489" w:hanging="360"/>
      </w:pPr>
      <w:r>
        <w:rPr>
          <w:b/>
          <w:spacing w:val="-10"/>
          <w:w w:val="105"/>
          <w:sz w:val="24"/>
        </w:rPr>
        <w:t>›</w:t>
      </w:r>
      <w:r>
        <w:rPr>
          <w:b/>
          <w:sz w:val="24"/>
        </w:rPr>
        <w:tab/>
      </w:r>
      <w:r>
        <w:rPr>
          <w:w w:val="105"/>
        </w:rPr>
        <w:t>bring</w:t>
      </w:r>
      <w:r>
        <w:rPr>
          <w:spacing w:val="-9"/>
          <w:w w:val="105"/>
        </w:rPr>
        <w:t> </w:t>
      </w:r>
      <w:r>
        <w:rPr>
          <w:w w:val="105"/>
        </w:rPr>
        <w:t>proceedings</w:t>
      </w:r>
      <w:r>
        <w:rPr>
          <w:spacing w:val="-7"/>
          <w:w w:val="105"/>
        </w:rPr>
        <w:t> </w:t>
      </w:r>
      <w:r>
        <w:rPr>
          <w:w w:val="105"/>
        </w:rPr>
        <w:t>involving</w:t>
      </w:r>
      <w:r>
        <w:rPr>
          <w:spacing w:val="-8"/>
          <w:w w:val="105"/>
        </w:rPr>
        <w:t> </w:t>
      </w:r>
      <w:r>
        <w:rPr>
          <w:w w:val="105"/>
        </w:rPr>
        <w:t>law</w:t>
      </w:r>
      <w:r>
        <w:rPr>
          <w:spacing w:val="-11"/>
          <w:w w:val="105"/>
        </w:rPr>
        <w:t> </w:t>
      </w:r>
      <w:r>
        <w:rPr>
          <w:w w:val="105"/>
        </w:rPr>
        <w:t>or</w:t>
      </w:r>
      <w:r>
        <w:rPr>
          <w:spacing w:val="-10"/>
          <w:w w:val="105"/>
        </w:rPr>
        <w:t> </w:t>
      </w:r>
      <w:r>
        <w:rPr>
          <w:w w:val="105"/>
        </w:rPr>
        <w:t>practice</w:t>
      </w:r>
      <w:r>
        <w:rPr>
          <w:spacing w:val="-7"/>
          <w:w w:val="105"/>
        </w:rPr>
        <w:t> </w:t>
      </w:r>
      <w:r>
        <w:rPr>
          <w:w w:val="105"/>
        </w:rPr>
        <w:t>concerning</w:t>
      </w:r>
      <w:r>
        <w:rPr>
          <w:spacing w:val="-7"/>
          <w:w w:val="105"/>
        </w:rPr>
        <w:t> </w:t>
      </w:r>
      <w:r>
        <w:rPr>
          <w:w w:val="105"/>
        </w:rPr>
        <w:t>the</w:t>
      </w:r>
      <w:r>
        <w:rPr>
          <w:spacing w:val="-9"/>
          <w:w w:val="105"/>
        </w:rPr>
        <w:t> </w:t>
      </w:r>
      <w:r>
        <w:rPr>
          <w:w w:val="105"/>
        </w:rPr>
        <w:t>protection</w:t>
      </w:r>
      <w:r>
        <w:rPr>
          <w:spacing w:val="-11"/>
          <w:w w:val="105"/>
        </w:rPr>
        <w:t> </w:t>
      </w:r>
      <w:r>
        <w:rPr>
          <w:w w:val="105"/>
        </w:rPr>
        <w:t>of human rights;</w:t>
      </w:r>
    </w:p>
    <w:p>
      <w:pPr>
        <w:pStyle w:val="BodyText"/>
        <w:tabs>
          <w:tab w:pos="853" w:val="left" w:leader="none"/>
        </w:tabs>
        <w:spacing w:line="360" w:lineRule="auto"/>
        <w:ind w:left="853" w:right="141" w:hanging="360"/>
      </w:pPr>
      <w:r>
        <w:rPr>
          <w:b/>
          <w:spacing w:val="-10"/>
          <w:w w:val="105"/>
          <w:sz w:val="24"/>
        </w:rPr>
        <w:t>›</w:t>
      </w:r>
      <w:r>
        <w:rPr>
          <w:b/>
          <w:sz w:val="24"/>
        </w:rPr>
        <w:tab/>
      </w:r>
      <w:r>
        <w:rPr>
          <w:w w:val="105"/>
        </w:rPr>
        <w:t>intervene in legal proceedings concerning human rights where it need not be</w:t>
      </w:r>
      <w:r>
        <w:rPr>
          <w:spacing w:val="-6"/>
          <w:w w:val="105"/>
        </w:rPr>
        <w:t> </w:t>
      </w:r>
      <w:r>
        <w:rPr>
          <w:w w:val="105"/>
        </w:rPr>
        <w:t>a</w:t>
      </w:r>
      <w:r>
        <w:rPr>
          <w:spacing w:val="-10"/>
          <w:w w:val="105"/>
        </w:rPr>
        <w:t> </w:t>
      </w:r>
      <w:r>
        <w:rPr>
          <w:w w:val="105"/>
        </w:rPr>
        <w:t>victim</w:t>
      </w:r>
      <w:r>
        <w:rPr>
          <w:spacing w:val="-8"/>
          <w:w w:val="105"/>
        </w:rPr>
        <w:t> </w:t>
      </w:r>
      <w:r>
        <w:rPr>
          <w:w w:val="105"/>
        </w:rPr>
        <w:t>or</w:t>
      </w:r>
      <w:r>
        <w:rPr>
          <w:spacing w:val="-7"/>
          <w:w w:val="105"/>
        </w:rPr>
        <w:t> </w:t>
      </w:r>
      <w:r>
        <w:rPr>
          <w:w w:val="105"/>
        </w:rPr>
        <w:t>potential</w:t>
      </w:r>
      <w:r>
        <w:rPr>
          <w:spacing w:val="-8"/>
          <w:w w:val="105"/>
        </w:rPr>
        <w:t> </w:t>
      </w:r>
      <w:r>
        <w:rPr>
          <w:w w:val="105"/>
        </w:rPr>
        <w:t>victim</w:t>
      </w:r>
      <w:r>
        <w:rPr>
          <w:spacing w:val="-8"/>
          <w:w w:val="105"/>
        </w:rPr>
        <w:t> </w:t>
      </w:r>
      <w:r>
        <w:rPr>
          <w:w w:val="105"/>
        </w:rPr>
        <w:t>of</w:t>
      </w:r>
      <w:r>
        <w:rPr>
          <w:spacing w:val="-7"/>
          <w:w w:val="105"/>
        </w:rPr>
        <w:t> </w:t>
      </w:r>
      <w:r>
        <w:rPr>
          <w:w w:val="105"/>
        </w:rPr>
        <w:t>the</w:t>
      </w:r>
      <w:r>
        <w:rPr>
          <w:spacing w:val="-6"/>
          <w:w w:val="105"/>
        </w:rPr>
        <w:t> </w:t>
      </w:r>
      <w:r>
        <w:rPr>
          <w:w w:val="105"/>
        </w:rPr>
        <w:t>unlawful</w:t>
      </w:r>
      <w:r>
        <w:rPr>
          <w:spacing w:val="-8"/>
          <w:w w:val="105"/>
        </w:rPr>
        <w:t> </w:t>
      </w:r>
      <w:r>
        <w:rPr>
          <w:w w:val="105"/>
        </w:rPr>
        <w:t>act</w:t>
      </w:r>
      <w:r>
        <w:rPr>
          <w:spacing w:val="-7"/>
          <w:w w:val="105"/>
        </w:rPr>
        <w:t> </w:t>
      </w:r>
      <w:r>
        <w:rPr>
          <w:w w:val="105"/>
        </w:rPr>
        <w:t>to</w:t>
      </w:r>
      <w:r>
        <w:rPr>
          <w:spacing w:val="-8"/>
          <w:w w:val="105"/>
        </w:rPr>
        <w:t> </w:t>
      </w:r>
      <w:r>
        <w:rPr>
          <w:w w:val="105"/>
        </w:rPr>
        <w:t>which</w:t>
      </w:r>
      <w:r>
        <w:rPr>
          <w:spacing w:val="-8"/>
          <w:w w:val="105"/>
        </w:rPr>
        <w:t> </w:t>
      </w:r>
      <w:r>
        <w:rPr>
          <w:w w:val="105"/>
        </w:rPr>
        <w:t>the</w:t>
      </w:r>
      <w:r>
        <w:rPr>
          <w:spacing w:val="-6"/>
          <w:w w:val="105"/>
        </w:rPr>
        <w:t> </w:t>
      </w:r>
      <w:r>
        <w:rPr>
          <w:w w:val="105"/>
        </w:rPr>
        <w:t>proceedings </w:t>
      </w:r>
      <w:r>
        <w:rPr>
          <w:spacing w:val="-2"/>
          <w:w w:val="105"/>
        </w:rPr>
        <w:t>relate;</w:t>
      </w:r>
    </w:p>
    <w:p>
      <w:pPr>
        <w:pStyle w:val="BodyText"/>
        <w:tabs>
          <w:tab w:pos="853" w:val="left" w:leader="none"/>
        </w:tabs>
        <w:ind w:left="493"/>
      </w:pPr>
      <w:r>
        <w:rPr>
          <w:b/>
          <w:spacing w:val="-10"/>
          <w:sz w:val="24"/>
        </w:rPr>
        <w:t>›</w:t>
      </w:r>
      <w:r>
        <w:rPr>
          <w:b/>
          <w:sz w:val="24"/>
        </w:rPr>
        <w:tab/>
      </w:r>
      <w:r>
        <w:rPr>
          <w:spacing w:val="4"/>
        </w:rPr>
        <w:t>conduct</w:t>
      </w:r>
      <w:r>
        <w:rPr>
          <w:spacing w:val="41"/>
        </w:rPr>
        <w:t> </w:t>
      </w:r>
      <w:r>
        <w:rPr>
          <w:spacing w:val="-2"/>
        </w:rPr>
        <w:t>investigations;</w:t>
      </w:r>
    </w:p>
    <w:p>
      <w:pPr>
        <w:pStyle w:val="BodyText"/>
        <w:tabs>
          <w:tab w:pos="853" w:val="left" w:leader="none"/>
        </w:tabs>
        <w:spacing w:line="360" w:lineRule="auto" w:before="172"/>
        <w:ind w:left="853" w:right="943" w:hanging="360"/>
      </w:pPr>
      <w:r>
        <w:rPr>
          <w:b/>
          <w:spacing w:val="-10"/>
          <w:w w:val="105"/>
          <w:sz w:val="24"/>
        </w:rPr>
        <w:t>›</w:t>
      </w:r>
      <w:r>
        <w:rPr>
          <w:b/>
          <w:sz w:val="24"/>
        </w:rPr>
        <w:tab/>
      </w:r>
      <w:r>
        <w:rPr>
          <w:w w:val="105"/>
        </w:rPr>
        <w:t>require a person to provide information and documents in their possession,</w:t>
      </w:r>
      <w:r>
        <w:rPr>
          <w:spacing w:val="-3"/>
          <w:w w:val="105"/>
        </w:rPr>
        <w:t> </w:t>
      </w:r>
      <w:r>
        <w:rPr>
          <w:w w:val="105"/>
        </w:rPr>
        <w:t>and</w:t>
      </w:r>
      <w:r>
        <w:rPr>
          <w:spacing w:val="-4"/>
          <w:w w:val="105"/>
        </w:rPr>
        <w:t> </w:t>
      </w:r>
      <w:r>
        <w:rPr>
          <w:w w:val="105"/>
        </w:rPr>
        <w:t>to</w:t>
      </w:r>
      <w:r>
        <w:rPr>
          <w:spacing w:val="-3"/>
          <w:w w:val="105"/>
        </w:rPr>
        <w:t> </w:t>
      </w:r>
      <w:r>
        <w:rPr>
          <w:w w:val="105"/>
        </w:rPr>
        <w:t>give</w:t>
      </w:r>
      <w:r>
        <w:rPr>
          <w:spacing w:val="-1"/>
          <w:w w:val="105"/>
        </w:rPr>
        <w:t> </w:t>
      </w:r>
      <w:r>
        <w:rPr>
          <w:w w:val="105"/>
        </w:rPr>
        <w:t>oral</w:t>
      </w:r>
      <w:r>
        <w:rPr>
          <w:spacing w:val="-5"/>
          <w:w w:val="105"/>
        </w:rPr>
        <w:t> </w:t>
      </w:r>
      <w:r>
        <w:rPr>
          <w:w w:val="105"/>
        </w:rPr>
        <w:t>evidence,</w:t>
      </w:r>
      <w:r>
        <w:rPr>
          <w:spacing w:val="-3"/>
          <w:w w:val="105"/>
        </w:rPr>
        <w:t> </w:t>
      </w:r>
      <w:r>
        <w:rPr>
          <w:w w:val="105"/>
        </w:rPr>
        <w:t>in</w:t>
      </w:r>
      <w:r>
        <w:rPr>
          <w:spacing w:val="-1"/>
          <w:w w:val="105"/>
        </w:rPr>
        <w:t> </w:t>
      </w:r>
      <w:r>
        <w:rPr>
          <w:w w:val="105"/>
        </w:rPr>
        <w:t>respect</w:t>
      </w:r>
      <w:r>
        <w:rPr>
          <w:spacing w:val="-3"/>
          <w:w w:val="105"/>
        </w:rPr>
        <w:t> </w:t>
      </w:r>
      <w:r>
        <w:rPr>
          <w:w w:val="105"/>
        </w:rPr>
        <w:t>of</w:t>
      </w:r>
      <w:r>
        <w:rPr>
          <w:spacing w:val="-1"/>
          <w:w w:val="105"/>
        </w:rPr>
        <w:t> </w:t>
      </w:r>
      <w:r>
        <w:rPr>
          <w:w w:val="105"/>
        </w:rPr>
        <w:t>an</w:t>
      </w:r>
      <w:r>
        <w:rPr>
          <w:spacing w:val="-3"/>
          <w:w w:val="105"/>
        </w:rPr>
        <w:t> </w:t>
      </w:r>
      <w:r>
        <w:rPr>
          <w:w w:val="105"/>
        </w:rPr>
        <w:t>investigation;</w:t>
      </w:r>
    </w:p>
    <w:p>
      <w:pPr>
        <w:pStyle w:val="BodyText"/>
        <w:tabs>
          <w:tab w:pos="853" w:val="left" w:leader="none"/>
        </w:tabs>
        <w:spacing w:line="360" w:lineRule="auto"/>
        <w:ind w:left="853" w:right="548" w:hanging="360"/>
      </w:pPr>
      <w:r>
        <w:rPr>
          <w:b/>
          <w:spacing w:val="-10"/>
          <w:w w:val="105"/>
          <w:sz w:val="24"/>
        </w:rPr>
        <w:t>›</w:t>
      </w:r>
      <w:r>
        <w:rPr>
          <w:b/>
          <w:sz w:val="24"/>
        </w:rPr>
        <w:tab/>
      </w:r>
      <w:r>
        <w:rPr>
          <w:w w:val="105"/>
        </w:rPr>
        <w:t>enter</w:t>
      </w:r>
      <w:r>
        <w:rPr>
          <w:spacing w:val="-4"/>
          <w:w w:val="105"/>
        </w:rPr>
        <w:t> </w:t>
      </w:r>
      <w:r>
        <w:rPr>
          <w:w w:val="105"/>
        </w:rPr>
        <w:t>a</w:t>
      </w:r>
      <w:r>
        <w:rPr>
          <w:spacing w:val="-5"/>
          <w:w w:val="105"/>
        </w:rPr>
        <w:t> </w:t>
      </w:r>
      <w:r>
        <w:rPr>
          <w:w w:val="105"/>
        </w:rPr>
        <w:t>specified</w:t>
      </w:r>
      <w:r>
        <w:rPr>
          <w:spacing w:val="-4"/>
          <w:w w:val="105"/>
        </w:rPr>
        <w:t> </w:t>
      </w:r>
      <w:r>
        <w:rPr>
          <w:w w:val="105"/>
        </w:rPr>
        <w:t>place</w:t>
      </w:r>
      <w:r>
        <w:rPr>
          <w:spacing w:val="-4"/>
          <w:w w:val="105"/>
        </w:rPr>
        <w:t> </w:t>
      </w:r>
      <w:r>
        <w:rPr>
          <w:w w:val="105"/>
        </w:rPr>
        <w:t>of</w:t>
      </w:r>
      <w:r>
        <w:rPr>
          <w:spacing w:val="-7"/>
          <w:w w:val="105"/>
        </w:rPr>
        <w:t> </w:t>
      </w:r>
      <w:r>
        <w:rPr>
          <w:w w:val="105"/>
        </w:rPr>
        <w:t>detention</w:t>
      </w:r>
      <w:r>
        <w:rPr>
          <w:spacing w:val="-6"/>
          <w:w w:val="105"/>
        </w:rPr>
        <w:t> </w:t>
      </w:r>
      <w:r>
        <w:rPr>
          <w:w w:val="105"/>
        </w:rPr>
        <w:t>in</w:t>
      </w:r>
      <w:r>
        <w:rPr>
          <w:spacing w:val="-5"/>
          <w:w w:val="105"/>
        </w:rPr>
        <w:t> </w:t>
      </w:r>
      <w:r>
        <w:rPr>
          <w:w w:val="105"/>
        </w:rPr>
        <w:t>NI,</w:t>
      </w:r>
      <w:r>
        <w:rPr>
          <w:spacing w:val="-6"/>
          <w:w w:val="105"/>
        </w:rPr>
        <w:t> </w:t>
      </w:r>
      <w:r>
        <w:rPr>
          <w:w w:val="105"/>
        </w:rPr>
        <w:t>in</w:t>
      </w:r>
      <w:r>
        <w:rPr>
          <w:spacing w:val="-5"/>
          <w:w w:val="105"/>
        </w:rPr>
        <w:t> </w:t>
      </w:r>
      <w:r>
        <w:rPr>
          <w:w w:val="105"/>
        </w:rPr>
        <w:t>respect</w:t>
      </w:r>
      <w:r>
        <w:rPr>
          <w:spacing w:val="-6"/>
          <w:w w:val="105"/>
        </w:rPr>
        <w:t> </w:t>
      </w:r>
      <w:r>
        <w:rPr>
          <w:w w:val="105"/>
        </w:rPr>
        <w:t>of</w:t>
      </w:r>
      <w:r>
        <w:rPr>
          <w:spacing w:val="-5"/>
          <w:w w:val="105"/>
        </w:rPr>
        <w:t> </w:t>
      </w:r>
      <w:r>
        <w:rPr>
          <w:w w:val="105"/>
        </w:rPr>
        <w:t>an</w:t>
      </w:r>
      <w:r>
        <w:rPr>
          <w:spacing w:val="-6"/>
          <w:w w:val="105"/>
        </w:rPr>
        <w:t> </w:t>
      </w:r>
      <w:r>
        <w:rPr>
          <w:w w:val="105"/>
        </w:rPr>
        <w:t>investigation; </w:t>
      </w:r>
      <w:r>
        <w:rPr>
          <w:spacing w:val="-4"/>
          <w:w w:val="105"/>
        </w:rPr>
        <w:t>and</w:t>
      </w:r>
    </w:p>
    <w:p>
      <w:pPr>
        <w:pStyle w:val="BodyText"/>
        <w:tabs>
          <w:tab w:pos="853" w:val="left" w:leader="none"/>
        </w:tabs>
        <w:spacing w:line="341" w:lineRule="exact"/>
        <w:ind w:left="493"/>
      </w:pPr>
      <w:r>
        <w:rPr>
          <w:b/>
          <w:spacing w:val="-10"/>
          <w:w w:val="105"/>
          <w:sz w:val="24"/>
        </w:rPr>
        <w:t>›</w:t>
      </w:r>
      <w:r>
        <w:rPr>
          <w:b/>
          <w:sz w:val="24"/>
        </w:rPr>
        <w:tab/>
      </w:r>
      <w:r>
        <w:rPr>
          <w:w w:val="105"/>
        </w:rPr>
        <w:t>publish</w:t>
      </w:r>
      <w:r>
        <w:rPr>
          <w:spacing w:val="-2"/>
          <w:w w:val="105"/>
        </w:rPr>
        <w:t> </w:t>
      </w:r>
      <w:r>
        <w:rPr>
          <w:w w:val="105"/>
        </w:rPr>
        <w:t>its</w:t>
      </w:r>
      <w:r>
        <w:rPr>
          <w:spacing w:val="-1"/>
          <w:w w:val="105"/>
        </w:rPr>
        <w:t> </w:t>
      </w:r>
      <w:r>
        <w:rPr>
          <w:w w:val="105"/>
        </w:rPr>
        <w:t>advice</w:t>
      </w:r>
      <w:r>
        <w:rPr>
          <w:spacing w:val="-1"/>
          <w:w w:val="105"/>
        </w:rPr>
        <w:t> </w:t>
      </w:r>
      <w:r>
        <w:rPr>
          <w:w w:val="105"/>
        </w:rPr>
        <w:t>and the</w:t>
      </w:r>
      <w:r>
        <w:rPr>
          <w:spacing w:val="-3"/>
          <w:w w:val="105"/>
        </w:rPr>
        <w:t> </w:t>
      </w:r>
      <w:r>
        <w:rPr>
          <w:w w:val="105"/>
        </w:rPr>
        <w:t>outcome</w:t>
      </w:r>
      <w:r>
        <w:rPr>
          <w:spacing w:val="-3"/>
          <w:w w:val="105"/>
        </w:rPr>
        <w:t> </w:t>
      </w:r>
      <w:r>
        <w:rPr>
          <w:w w:val="105"/>
        </w:rPr>
        <w:t>of</w:t>
      </w:r>
      <w:r>
        <w:rPr>
          <w:spacing w:val="-4"/>
          <w:w w:val="105"/>
        </w:rPr>
        <w:t> </w:t>
      </w:r>
      <w:r>
        <w:rPr>
          <w:w w:val="105"/>
        </w:rPr>
        <w:t>its</w:t>
      </w:r>
      <w:r>
        <w:rPr>
          <w:spacing w:val="-1"/>
          <w:w w:val="105"/>
        </w:rPr>
        <w:t> </w:t>
      </w:r>
      <w:r>
        <w:rPr>
          <w:w w:val="105"/>
        </w:rPr>
        <w:t>research</w:t>
      </w:r>
      <w:r>
        <w:rPr>
          <w:spacing w:val="-3"/>
          <w:w w:val="105"/>
        </w:rPr>
        <w:t> </w:t>
      </w:r>
      <w:r>
        <w:rPr>
          <w:w w:val="105"/>
        </w:rPr>
        <w:t>and</w:t>
      </w:r>
      <w:r>
        <w:rPr>
          <w:spacing w:val="-1"/>
          <w:w w:val="105"/>
        </w:rPr>
        <w:t> </w:t>
      </w:r>
      <w:r>
        <w:rPr>
          <w:spacing w:val="-2"/>
          <w:w w:val="105"/>
        </w:rPr>
        <w:t>investigations.</w:t>
      </w:r>
    </w:p>
    <w:p>
      <w:pPr>
        <w:pStyle w:val="BodyText"/>
        <w:spacing w:before="70"/>
        <w:ind w:left="0"/>
      </w:pPr>
    </w:p>
    <w:p>
      <w:pPr>
        <w:pStyle w:val="Heading2"/>
      </w:pPr>
      <w:bookmarkStart w:name="_bookmark11" w:id="12"/>
      <w:bookmarkEnd w:id="12"/>
      <w:r>
        <w:rPr>
          <w:b w:val="0"/>
        </w:rPr>
      </w:r>
      <w:r>
        <w:rPr>
          <w:spacing w:val="-4"/>
          <w:w w:val="120"/>
        </w:rPr>
        <w:t>ECNI</w:t>
      </w:r>
    </w:p>
    <w:p>
      <w:pPr>
        <w:pStyle w:val="BodyText"/>
        <w:spacing w:before="89"/>
        <w:ind w:left="0"/>
        <w:rPr>
          <w:b/>
          <w:sz w:val="32"/>
        </w:rPr>
      </w:pPr>
    </w:p>
    <w:p>
      <w:pPr>
        <w:pStyle w:val="BodyText"/>
        <w:spacing w:line="360" w:lineRule="auto"/>
      </w:pPr>
      <w:r>
        <w:rPr>
          <w:spacing w:val="-2"/>
          <w:w w:val="110"/>
        </w:rPr>
        <w:t>The</w:t>
      </w:r>
      <w:r>
        <w:rPr>
          <w:spacing w:val="-13"/>
          <w:w w:val="110"/>
        </w:rPr>
        <w:t> </w:t>
      </w:r>
      <w:r>
        <w:rPr>
          <w:spacing w:val="-2"/>
          <w:w w:val="110"/>
        </w:rPr>
        <w:t>Equality</w:t>
      </w:r>
      <w:r>
        <w:rPr>
          <w:spacing w:val="-16"/>
          <w:w w:val="110"/>
        </w:rPr>
        <w:t> </w:t>
      </w:r>
      <w:r>
        <w:rPr>
          <w:spacing w:val="-2"/>
          <w:w w:val="110"/>
        </w:rPr>
        <w:t>Commission</w:t>
      </w:r>
      <w:r>
        <w:rPr>
          <w:spacing w:val="-16"/>
          <w:w w:val="110"/>
        </w:rPr>
        <w:t> </w:t>
      </w:r>
      <w:r>
        <w:rPr>
          <w:spacing w:val="-2"/>
          <w:w w:val="110"/>
        </w:rPr>
        <w:t>for</w:t>
      </w:r>
      <w:r>
        <w:rPr>
          <w:spacing w:val="-16"/>
          <w:w w:val="110"/>
        </w:rPr>
        <w:t> </w:t>
      </w:r>
      <w:r>
        <w:rPr>
          <w:spacing w:val="-2"/>
          <w:w w:val="110"/>
        </w:rPr>
        <w:t>Northern</w:t>
      </w:r>
      <w:r>
        <w:rPr>
          <w:spacing w:val="-14"/>
          <w:w w:val="110"/>
        </w:rPr>
        <w:t> </w:t>
      </w:r>
      <w:r>
        <w:rPr>
          <w:spacing w:val="-2"/>
          <w:w w:val="110"/>
        </w:rPr>
        <w:t>Ireland</w:t>
      </w:r>
      <w:r>
        <w:rPr>
          <w:spacing w:val="-13"/>
          <w:w w:val="110"/>
        </w:rPr>
        <w:t> </w:t>
      </w:r>
      <w:r>
        <w:rPr>
          <w:spacing w:val="-2"/>
          <w:w w:val="110"/>
        </w:rPr>
        <w:t>(ECNI)</w:t>
      </w:r>
      <w:r>
        <w:rPr>
          <w:spacing w:val="-14"/>
          <w:w w:val="110"/>
        </w:rPr>
        <w:t> </w:t>
      </w:r>
      <w:r>
        <w:rPr>
          <w:spacing w:val="-2"/>
          <w:w w:val="110"/>
        </w:rPr>
        <w:t>is</w:t>
      </w:r>
      <w:r>
        <w:rPr>
          <w:spacing w:val="-16"/>
          <w:w w:val="110"/>
        </w:rPr>
        <w:t> </w:t>
      </w:r>
      <w:r>
        <w:rPr>
          <w:spacing w:val="-2"/>
          <w:w w:val="110"/>
        </w:rPr>
        <w:t>an</w:t>
      </w:r>
      <w:r>
        <w:rPr>
          <w:spacing w:val="-13"/>
          <w:w w:val="110"/>
        </w:rPr>
        <w:t> </w:t>
      </w:r>
      <w:r>
        <w:rPr>
          <w:spacing w:val="-2"/>
          <w:w w:val="110"/>
        </w:rPr>
        <w:t>executive</w:t>
      </w:r>
      <w:r>
        <w:rPr>
          <w:spacing w:val="-13"/>
          <w:w w:val="110"/>
        </w:rPr>
        <w:t> </w:t>
      </w:r>
      <w:r>
        <w:rPr>
          <w:spacing w:val="-2"/>
          <w:w w:val="110"/>
        </w:rPr>
        <w:t>non </w:t>
      </w:r>
      <w:r>
        <w:rPr/>
        <w:t>departmental</w:t>
      </w:r>
      <w:r>
        <w:rPr>
          <w:spacing w:val="40"/>
        </w:rPr>
        <w:t> </w:t>
      </w:r>
      <w:r>
        <w:rPr/>
        <w:t>public</w:t>
      </w:r>
      <w:r>
        <w:rPr>
          <w:spacing w:val="40"/>
        </w:rPr>
        <w:t> </w:t>
      </w:r>
      <w:r>
        <w:rPr/>
        <w:t>body</w:t>
      </w:r>
      <w:r>
        <w:rPr>
          <w:spacing w:val="40"/>
        </w:rPr>
        <w:t> </w:t>
      </w:r>
      <w:r>
        <w:rPr/>
        <w:t>sponsored</w:t>
      </w:r>
      <w:r>
        <w:rPr>
          <w:spacing w:val="40"/>
        </w:rPr>
        <w:t> </w:t>
      </w:r>
      <w:r>
        <w:rPr/>
        <w:t>by</w:t>
      </w:r>
      <w:r>
        <w:rPr>
          <w:spacing w:val="40"/>
        </w:rPr>
        <w:t> </w:t>
      </w:r>
      <w:r>
        <w:rPr/>
        <w:t>the</w:t>
      </w:r>
      <w:r>
        <w:rPr>
          <w:spacing w:val="40"/>
        </w:rPr>
        <w:t> </w:t>
      </w:r>
      <w:r>
        <w:rPr/>
        <w:t>Executive</w:t>
      </w:r>
      <w:r>
        <w:rPr>
          <w:spacing w:val="40"/>
        </w:rPr>
        <w:t> </w:t>
      </w:r>
      <w:r>
        <w:rPr/>
        <w:t>Office</w:t>
      </w:r>
      <w:r>
        <w:rPr>
          <w:spacing w:val="40"/>
        </w:rPr>
        <w:t> </w:t>
      </w:r>
      <w:r>
        <w:rPr/>
        <w:t>(TEO).</w:t>
      </w:r>
      <w:r>
        <w:rPr>
          <w:spacing w:val="40"/>
        </w:rPr>
        <w:t> </w:t>
      </w:r>
      <w:r>
        <w:rPr/>
        <w:t>The</w:t>
      </w:r>
      <w:r>
        <w:rPr>
          <w:spacing w:val="40"/>
        </w:rPr>
        <w:t> </w:t>
      </w:r>
      <w:r>
        <w:rPr/>
        <w:t>ECNI, established</w:t>
      </w:r>
      <w:r>
        <w:rPr>
          <w:spacing w:val="39"/>
        </w:rPr>
        <w:t> </w:t>
      </w:r>
      <w:r>
        <w:rPr/>
        <w:t>on</w:t>
      </w:r>
      <w:r>
        <w:rPr>
          <w:spacing w:val="37"/>
        </w:rPr>
        <w:t> </w:t>
      </w:r>
      <w:r>
        <w:rPr/>
        <w:t>1</w:t>
      </w:r>
      <w:r>
        <w:rPr>
          <w:spacing w:val="35"/>
        </w:rPr>
        <w:t> </w:t>
      </w:r>
      <w:r>
        <w:rPr/>
        <w:t>October</w:t>
      </w:r>
      <w:r>
        <w:rPr>
          <w:spacing w:val="40"/>
        </w:rPr>
        <w:t> </w:t>
      </w:r>
      <w:r>
        <w:rPr/>
        <w:t>1999</w:t>
      </w:r>
      <w:r>
        <w:rPr>
          <w:spacing w:val="37"/>
        </w:rPr>
        <w:t> </w:t>
      </w:r>
      <w:r>
        <w:rPr/>
        <w:t>under</w:t>
      </w:r>
      <w:r>
        <w:rPr>
          <w:spacing w:val="40"/>
        </w:rPr>
        <w:t> </w:t>
      </w:r>
      <w:r>
        <w:rPr/>
        <w:t>the</w:t>
      </w:r>
      <w:r>
        <w:rPr>
          <w:spacing w:val="40"/>
        </w:rPr>
        <w:t> </w:t>
      </w:r>
      <w:r>
        <w:rPr/>
        <w:t>Northern</w:t>
      </w:r>
      <w:r>
        <w:rPr>
          <w:spacing w:val="39"/>
        </w:rPr>
        <w:t> </w:t>
      </w:r>
      <w:r>
        <w:rPr/>
        <w:t>Ireland</w:t>
      </w:r>
      <w:r>
        <w:rPr>
          <w:spacing w:val="40"/>
        </w:rPr>
        <w:t> </w:t>
      </w:r>
      <w:r>
        <w:rPr/>
        <w:t>Act</w:t>
      </w:r>
      <w:r>
        <w:rPr>
          <w:spacing w:val="40"/>
        </w:rPr>
        <w:t> </w:t>
      </w:r>
      <w:r>
        <w:rPr/>
        <w:t>1998,</w:t>
      </w:r>
      <w:r>
        <w:rPr>
          <w:spacing w:val="37"/>
        </w:rPr>
        <w:t> </w:t>
      </w:r>
      <w:r>
        <w:rPr/>
        <w:t>assumed, along</w:t>
      </w:r>
      <w:r>
        <w:rPr>
          <w:spacing w:val="40"/>
        </w:rPr>
        <w:t> </w:t>
      </w:r>
      <w:r>
        <w:rPr/>
        <w:t>with the</w:t>
      </w:r>
      <w:r>
        <w:rPr>
          <w:spacing w:val="40"/>
        </w:rPr>
        <w:t> </w:t>
      </w:r>
      <w:r>
        <w:rPr/>
        <w:t>responsibilities</w:t>
      </w:r>
      <w:r>
        <w:rPr>
          <w:spacing w:val="40"/>
        </w:rPr>
        <w:t> </w:t>
      </w:r>
      <w:r>
        <w:rPr/>
        <w:t>for</w:t>
      </w:r>
      <w:r>
        <w:rPr>
          <w:spacing w:val="40"/>
        </w:rPr>
        <w:t> </w:t>
      </w:r>
      <w:r>
        <w:rPr/>
        <w:t>statutory</w:t>
      </w:r>
      <w:r>
        <w:rPr>
          <w:spacing w:val="40"/>
        </w:rPr>
        <w:t> </w:t>
      </w:r>
      <w:r>
        <w:rPr/>
        <w:t>equality</w:t>
      </w:r>
      <w:r>
        <w:rPr>
          <w:spacing w:val="40"/>
        </w:rPr>
        <w:t> </w:t>
      </w:r>
      <w:r>
        <w:rPr/>
        <w:t>duties and</w:t>
      </w:r>
      <w:r>
        <w:rPr>
          <w:spacing w:val="40"/>
        </w:rPr>
        <w:t> </w:t>
      </w:r>
      <w:r>
        <w:rPr/>
        <w:t>new disability matters,</w:t>
      </w:r>
      <w:r>
        <w:rPr>
          <w:spacing w:val="40"/>
        </w:rPr>
        <w:t> </w:t>
      </w:r>
      <w:r>
        <w:rPr/>
        <w:t>the</w:t>
      </w:r>
      <w:r>
        <w:rPr>
          <w:spacing w:val="40"/>
        </w:rPr>
        <w:t> </w:t>
      </w:r>
      <w:r>
        <w:rPr/>
        <w:t>duties</w:t>
      </w:r>
      <w:r>
        <w:rPr>
          <w:spacing w:val="40"/>
        </w:rPr>
        <w:t> </w:t>
      </w:r>
      <w:r>
        <w:rPr/>
        <w:t>and</w:t>
      </w:r>
      <w:r>
        <w:rPr>
          <w:spacing w:val="40"/>
        </w:rPr>
        <w:t> </w:t>
      </w:r>
      <w:r>
        <w:rPr/>
        <w:t>responsibilities</w:t>
      </w:r>
      <w:r>
        <w:rPr>
          <w:spacing w:val="38"/>
        </w:rPr>
        <w:t> </w:t>
      </w:r>
      <w:r>
        <w:rPr/>
        <w:t>of</w:t>
      </w:r>
      <w:r>
        <w:rPr>
          <w:spacing w:val="40"/>
        </w:rPr>
        <w:t> </w:t>
      </w:r>
      <w:r>
        <w:rPr/>
        <w:t>four</w:t>
      </w:r>
      <w:r>
        <w:rPr>
          <w:spacing w:val="40"/>
        </w:rPr>
        <w:t> </w:t>
      </w:r>
      <w:r>
        <w:rPr/>
        <w:t>former</w:t>
      </w:r>
      <w:r>
        <w:rPr>
          <w:spacing w:val="40"/>
        </w:rPr>
        <w:t> </w:t>
      </w:r>
      <w:r>
        <w:rPr/>
        <w:t>organisations:</w:t>
      </w:r>
    </w:p>
    <w:p>
      <w:pPr>
        <w:spacing w:after="0" w:line="360" w:lineRule="auto"/>
        <w:sectPr>
          <w:pgSz w:w="11910" w:h="16840"/>
          <w:pgMar w:header="711" w:footer="608" w:top="1340" w:bottom="800" w:left="1000" w:right="1000"/>
        </w:sectPr>
      </w:pPr>
    </w:p>
    <w:p>
      <w:pPr>
        <w:pStyle w:val="BodyText"/>
        <w:tabs>
          <w:tab w:pos="853" w:val="left" w:leader="none"/>
        </w:tabs>
        <w:spacing w:before="89"/>
        <w:ind w:left="493"/>
      </w:pPr>
      <w:r>
        <w:rPr>
          <w:b/>
          <w:spacing w:val="-10"/>
          <w:w w:val="105"/>
          <w:sz w:val="24"/>
        </w:rPr>
        <w:t>›</w:t>
      </w:r>
      <w:r>
        <w:rPr>
          <w:b/>
          <w:sz w:val="24"/>
        </w:rPr>
        <w:tab/>
      </w:r>
      <w:r>
        <w:rPr>
          <w:w w:val="105"/>
        </w:rPr>
        <w:t>The</w:t>
      </w:r>
      <w:r>
        <w:rPr>
          <w:spacing w:val="-3"/>
          <w:w w:val="105"/>
        </w:rPr>
        <w:t> </w:t>
      </w:r>
      <w:r>
        <w:rPr>
          <w:w w:val="105"/>
        </w:rPr>
        <w:t>Commission</w:t>
      </w:r>
      <w:r>
        <w:rPr>
          <w:spacing w:val="-4"/>
          <w:w w:val="105"/>
        </w:rPr>
        <w:t> </w:t>
      </w:r>
      <w:r>
        <w:rPr>
          <w:w w:val="105"/>
        </w:rPr>
        <w:t>for</w:t>
      </w:r>
      <w:r>
        <w:rPr>
          <w:spacing w:val="-6"/>
          <w:w w:val="105"/>
        </w:rPr>
        <w:t> </w:t>
      </w:r>
      <w:r>
        <w:rPr>
          <w:w w:val="105"/>
        </w:rPr>
        <w:t>Racial</w:t>
      </w:r>
      <w:r>
        <w:rPr>
          <w:spacing w:val="-4"/>
          <w:w w:val="105"/>
        </w:rPr>
        <w:t> </w:t>
      </w:r>
      <w:r>
        <w:rPr>
          <w:w w:val="105"/>
        </w:rPr>
        <w:t>Equality</w:t>
      </w:r>
      <w:r>
        <w:rPr>
          <w:spacing w:val="-5"/>
          <w:w w:val="105"/>
        </w:rPr>
        <w:t> </w:t>
      </w:r>
      <w:r>
        <w:rPr>
          <w:w w:val="105"/>
        </w:rPr>
        <w:t>for</w:t>
      </w:r>
      <w:r>
        <w:rPr>
          <w:spacing w:val="-8"/>
          <w:w w:val="105"/>
        </w:rPr>
        <w:t> </w:t>
      </w:r>
      <w:r>
        <w:rPr>
          <w:w w:val="105"/>
        </w:rPr>
        <w:t>Northern</w:t>
      </w:r>
      <w:r>
        <w:rPr>
          <w:spacing w:val="-5"/>
          <w:w w:val="105"/>
        </w:rPr>
        <w:t> </w:t>
      </w:r>
      <w:r>
        <w:rPr>
          <w:spacing w:val="-2"/>
          <w:w w:val="105"/>
        </w:rPr>
        <w:t>Ireland;</w:t>
      </w:r>
    </w:p>
    <w:p>
      <w:pPr>
        <w:pStyle w:val="BodyText"/>
        <w:tabs>
          <w:tab w:pos="853" w:val="left" w:leader="none"/>
        </w:tabs>
        <w:spacing w:before="172"/>
        <w:ind w:left="493"/>
      </w:pPr>
      <w:r>
        <w:rPr>
          <w:b/>
          <w:spacing w:val="-10"/>
          <w:sz w:val="24"/>
        </w:rPr>
        <w:t>›</w:t>
      </w:r>
      <w:r>
        <w:rPr>
          <w:b/>
          <w:sz w:val="24"/>
        </w:rPr>
        <w:tab/>
      </w:r>
      <w:r>
        <w:rPr/>
        <w:t>The</w:t>
      </w:r>
      <w:r>
        <w:rPr>
          <w:spacing w:val="46"/>
        </w:rPr>
        <w:t> </w:t>
      </w:r>
      <w:r>
        <w:rPr/>
        <w:t>Equal</w:t>
      </w:r>
      <w:r>
        <w:rPr>
          <w:spacing w:val="42"/>
        </w:rPr>
        <w:t> </w:t>
      </w:r>
      <w:r>
        <w:rPr/>
        <w:t>Opportunities</w:t>
      </w:r>
      <w:r>
        <w:rPr>
          <w:spacing w:val="41"/>
        </w:rPr>
        <w:t> </w:t>
      </w:r>
      <w:r>
        <w:rPr/>
        <w:t>Commission</w:t>
      </w:r>
      <w:r>
        <w:rPr>
          <w:spacing w:val="42"/>
        </w:rPr>
        <w:t> </w:t>
      </w:r>
      <w:r>
        <w:rPr/>
        <w:t>for</w:t>
      </w:r>
      <w:r>
        <w:rPr>
          <w:spacing w:val="44"/>
        </w:rPr>
        <w:t> </w:t>
      </w:r>
      <w:r>
        <w:rPr/>
        <w:t>Northern</w:t>
      </w:r>
      <w:r>
        <w:rPr>
          <w:spacing w:val="43"/>
        </w:rPr>
        <w:t> </w:t>
      </w:r>
      <w:r>
        <w:rPr>
          <w:spacing w:val="-2"/>
        </w:rPr>
        <w:t>Ireland;</w:t>
      </w:r>
    </w:p>
    <w:p>
      <w:pPr>
        <w:pStyle w:val="BodyText"/>
        <w:tabs>
          <w:tab w:pos="853" w:val="left" w:leader="none"/>
        </w:tabs>
        <w:spacing w:before="170"/>
        <w:ind w:left="493"/>
      </w:pPr>
      <w:r>
        <w:rPr>
          <w:b/>
          <w:spacing w:val="-10"/>
          <w:sz w:val="24"/>
        </w:rPr>
        <w:t>›</w:t>
      </w:r>
      <w:r>
        <w:rPr>
          <w:b/>
          <w:sz w:val="24"/>
        </w:rPr>
        <w:tab/>
      </w:r>
      <w:r>
        <w:rPr/>
        <w:t>The</w:t>
      </w:r>
      <w:r>
        <w:rPr>
          <w:spacing w:val="38"/>
        </w:rPr>
        <w:t> </w:t>
      </w:r>
      <w:r>
        <w:rPr/>
        <w:t>Fair</w:t>
      </w:r>
      <w:r>
        <w:rPr>
          <w:spacing w:val="37"/>
        </w:rPr>
        <w:t> </w:t>
      </w:r>
      <w:r>
        <w:rPr/>
        <w:t>Employment</w:t>
      </w:r>
      <w:r>
        <w:rPr>
          <w:spacing w:val="38"/>
        </w:rPr>
        <w:t> </w:t>
      </w:r>
      <w:r>
        <w:rPr/>
        <w:t>Commission</w:t>
      </w:r>
      <w:r>
        <w:rPr>
          <w:spacing w:val="35"/>
        </w:rPr>
        <w:t> </w:t>
      </w:r>
      <w:r>
        <w:rPr/>
        <w:t>for</w:t>
      </w:r>
      <w:r>
        <w:rPr>
          <w:spacing w:val="33"/>
        </w:rPr>
        <w:t> </w:t>
      </w:r>
      <w:r>
        <w:rPr/>
        <w:t>Northern</w:t>
      </w:r>
      <w:r>
        <w:rPr>
          <w:spacing w:val="35"/>
        </w:rPr>
        <w:t> </w:t>
      </w:r>
      <w:r>
        <w:rPr/>
        <w:t>Ireland;</w:t>
      </w:r>
      <w:r>
        <w:rPr>
          <w:spacing w:val="35"/>
        </w:rPr>
        <w:t> </w:t>
      </w:r>
      <w:r>
        <w:rPr>
          <w:spacing w:val="-5"/>
        </w:rPr>
        <w:t>and</w:t>
      </w:r>
    </w:p>
    <w:p>
      <w:pPr>
        <w:pStyle w:val="BodyText"/>
        <w:tabs>
          <w:tab w:pos="853" w:val="left" w:leader="none"/>
        </w:tabs>
        <w:spacing w:before="172"/>
        <w:ind w:left="493"/>
      </w:pPr>
      <w:r>
        <w:rPr>
          <w:b/>
          <w:spacing w:val="-10"/>
          <w:sz w:val="24"/>
        </w:rPr>
        <w:t>›</w:t>
      </w:r>
      <w:r>
        <w:rPr>
          <w:b/>
          <w:sz w:val="24"/>
        </w:rPr>
        <w:tab/>
      </w:r>
      <w:r>
        <w:rPr/>
        <w:t>The</w:t>
      </w:r>
      <w:r>
        <w:rPr>
          <w:spacing w:val="30"/>
        </w:rPr>
        <w:t> </w:t>
      </w:r>
      <w:r>
        <w:rPr/>
        <w:t>Northern</w:t>
      </w:r>
      <w:r>
        <w:rPr>
          <w:spacing w:val="27"/>
        </w:rPr>
        <w:t> </w:t>
      </w:r>
      <w:r>
        <w:rPr/>
        <w:t>Ireland</w:t>
      </w:r>
      <w:r>
        <w:rPr>
          <w:spacing w:val="31"/>
        </w:rPr>
        <w:t> </w:t>
      </w:r>
      <w:r>
        <w:rPr/>
        <w:t>Disability</w:t>
      </w:r>
      <w:r>
        <w:rPr>
          <w:spacing w:val="30"/>
        </w:rPr>
        <w:t> </w:t>
      </w:r>
      <w:r>
        <w:rPr>
          <w:spacing w:val="-2"/>
        </w:rPr>
        <w:t>Council.</w:t>
      </w:r>
    </w:p>
    <w:p>
      <w:pPr>
        <w:pStyle w:val="BodyText"/>
        <w:spacing w:before="67"/>
        <w:ind w:left="0"/>
      </w:pPr>
    </w:p>
    <w:p>
      <w:pPr>
        <w:pStyle w:val="BodyText"/>
        <w:spacing w:line="360" w:lineRule="auto"/>
      </w:pPr>
      <w:r>
        <w:rPr/>
        <w:t>Since</w:t>
      </w:r>
      <w:r>
        <w:rPr>
          <w:spacing w:val="40"/>
        </w:rPr>
        <w:t> </w:t>
      </w:r>
      <w:r>
        <w:rPr/>
        <w:t>October</w:t>
      </w:r>
      <w:r>
        <w:rPr>
          <w:spacing w:val="40"/>
        </w:rPr>
        <w:t> </w:t>
      </w:r>
      <w:r>
        <w:rPr/>
        <w:t>1999,</w:t>
      </w:r>
      <w:r>
        <w:rPr>
          <w:spacing w:val="40"/>
        </w:rPr>
        <w:t> </w:t>
      </w:r>
      <w:r>
        <w:rPr/>
        <w:t>additional</w:t>
      </w:r>
      <w:r>
        <w:rPr>
          <w:spacing w:val="40"/>
        </w:rPr>
        <w:t> </w:t>
      </w:r>
      <w:r>
        <w:rPr/>
        <w:t>duties</w:t>
      </w:r>
      <w:r>
        <w:rPr>
          <w:spacing w:val="40"/>
        </w:rPr>
        <w:t> </w:t>
      </w:r>
      <w:r>
        <w:rPr/>
        <w:t>and</w:t>
      </w:r>
      <w:r>
        <w:rPr>
          <w:spacing w:val="40"/>
        </w:rPr>
        <w:t> </w:t>
      </w:r>
      <w:r>
        <w:rPr/>
        <w:t>responsibilities</w:t>
      </w:r>
      <w:r>
        <w:rPr>
          <w:spacing w:val="39"/>
        </w:rPr>
        <w:t> </w:t>
      </w:r>
      <w:r>
        <w:rPr/>
        <w:t>with</w:t>
      </w:r>
      <w:r>
        <w:rPr>
          <w:spacing w:val="40"/>
        </w:rPr>
        <w:t> </w:t>
      </w:r>
      <w:r>
        <w:rPr/>
        <w:t>respect</w:t>
      </w:r>
      <w:r>
        <w:rPr>
          <w:spacing w:val="40"/>
        </w:rPr>
        <w:t> </w:t>
      </w:r>
      <w:r>
        <w:rPr/>
        <w:t>to</w:t>
      </w:r>
      <w:r>
        <w:rPr>
          <w:spacing w:val="40"/>
        </w:rPr>
        <w:t> </w:t>
      </w:r>
      <w:r>
        <w:rPr/>
        <w:t>age, </w:t>
      </w:r>
      <w:r>
        <w:rPr>
          <w:spacing w:val="-2"/>
          <w:w w:val="110"/>
        </w:rPr>
        <w:t>disability,</w:t>
      </w:r>
      <w:r>
        <w:rPr>
          <w:spacing w:val="-8"/>
          <w:w w:val="110"/>
        </w:rPr>
        <w:t> </w:t>
      </w:r>
      <w:r>
        <w:rPr>
          <w:spacing w:val="-2"/>
          <w:w w:val="110"/>
        </w:rPr>
        <w:t>sexual</w:t>
      </w:r>
      <w:r>
        <w:rPr>
          <w:spacing w:val="-8"/>
          <w:w w:val="110"/>
        </w:rPr>
        <w:t> </w:t>
      </w:r>
      <w:r>
        <w:rPr>
          <w:spacing w:val="-2"/>
          <w:w w:val="110"/>
        </w:rPr>
        <w:t>orientation</w:t>
      </w:r>
      <w:r>
        <w:rPr>
          <w:spacing w:val="-8"/>
          <w:w w:val="110"/>
        </w:rPr>
        <w:t> </w:t>
      </w:r>
      <w:r>
        <w:rPr>
          <w:spacing w:val="-2"/>
          <w:w w:val="110"/>
        </w:rPr>
        <w:t>and</w:t>
      </w:r>
      <w:r>
        <w:rPr>
          <w:spacing w:val="-9"/>
          <w:w w:val="110"/>
        </w:rPr>
        <w:t> </w:t>
      </w:r>
      <w:r>
        <w:rPr>
          <w:spacing w:val="-2"/>
          <w:w w:val="110"/>
        </w:rPr>
        <w:t>special</w:t>
      </w:r>
      <w:r>
        <w:rPr>
          <w:spacing w:val="-8"/>
          <w:w w:val="110"/>
        </w:rPr>
        <w:t> </w:t>
      </w:r>
      <w:r>
        <w:rPr>
          <w:spacing w:val="-2"/>
          <w:w w:val="110"/>
        </w:rPr>
        <w:t>educational</w:t>
      </w:r>
      <w:r>
        <w:rPr>
          <w:spacing w:val="-8"/>
          <w:w w:val="110"/>
        </w:rPr>
        <w:t> </w:t>
      </w:r>
      <w:r>
        <w:rPr>
          <w:spacing w:val="-2"/>
          <w:w w:val="110"/>
        </w:rPr>
        <w:t>needs</w:t>
      </w:r>
      <w:r>
        <w:rPr>
          <w:spacing w:val="-8"/>
          <w:w w:val="110"/>
        </w:rPr>
        <w:t> </w:t>
      </w:r>
      <w:r>
        <w:rPr>
          <w:spacing w:val="-2"/>
          <w:w w:val="110"/>
        </w:rPr>
        <w:t>have</w:t>
      </w:r>
      <w:r>
        <w:rPr>
          <w:spacing w:val="-6"/>
          <w:w w:val="110"/>
        </w:rPr>
        <w:t> </w:t>
      </w:r>
      <w:r>
        <w:rPr>
          <w:spacing w:val="-2"/>
          <w:w w:val="110"/>
        </w:rPr>
        <w:t>also</w:t>
      </w:r>
      <w:r>
        <w:rPr>
          <w:spacing w:val="-8"/>
          <w:w w:val="110"/>
        </w:rPr>
        <w:t> </w:t>
      </w:r>
      <w:r>
        <w:rPr>
          <w:spacing w:val="-2"/>
          <w:w w:val="110"/>
        </w:rPr>
        <w:t>been</w:t>
      </w:r>
    </w:p>
    <w:p>
      <w:pPr>
        <w:pStyle w:val="BodyText"/>
        <w:spacing w:before="2"/>
      </w:pPr>
      <w:r>
        <w:rPr>
          <w:spacing w:val="-2"/>
          <w:w w:val="110"/>
        </w:rPr>
        <w:t>assumed.</w:t>
      </w:r>
    </w:p>
    <w:p>
      <w:pPr>
        <w:pStyle w:val="BodyText"/>
        <w:spacing w:before="68"/>
        <w:ind w:left="0"/>
      </w:pPr>
    </w:p>
    <w:p>
      <w:pPr>
        <w:pStyle w:val="BodyText"/>
        <w:spacing w:line="360" w:lineRule="auto"/>
        <w:ind w:right="151"/>
      </w:pPr>
      <w:r>
        <w:rPr>
          <w:w w:val="105"/>
        </w:rPr>
        <w:t>During 2009, jointly with the NIHRC, the ECNI was designated as the independent mechanism for NI of the UN Convention on the Rights of Persons with</w:t>
      </w:r>
      <w:r>
        <w:rPr>
          <w:spacing w:val="-10"/>
          <w:w w:val="105"/>
        </w:rPr>
        <w:t> </w:t>
      </w:r>
      <w:r>
        <w:rPr>
          <w:w w:val="105"/>
        </w:rPr>
        <w:t>Disabilities</w:t>
      </w:r>
      <w:r>
        <w:rPr>
          <w:spacing w:val="-8"/>
          <w:w w:val="105"/>
        </w:rPr>
        <w:t> </w:t>
      </w:r>
      <w:r>
        <w:rPr>
          <w:w w:val="105"/>
        </w:rPr>
        <w:t>(UNCRPD)</w:t>
      </w:r>
      <w:r>
        <w:rPr>
          <w:spacing w:val="-11"/>
          <w:w w:val="105"/>
        </w:rPr>
        <w:t> </w:t>
      </w:r>
      <w:r>
        <w:rPr>
          <w:w w:val="105"/>
        </w:rPr>
        <w:t>with</w:t>
      </w:r>
      <w:r>
        <w:rPr>
          <w:spacing w:val="-10"/>
          <w:w w:val="105"/>
        </w:rPr>
        <w:t> </w:t>
      </w:r>
      <w:r>
        <w:rPr>
          <w:w w:val="105"/>
        </w:rPr>
        <w:t>the</w:t>
      </w:r>
      <w:r>
        <w:rPr>
          <w:spacing w:val="-12"/>
          <w:w w:val="105"/>
        </w:rPr>
        <w:t> </w:t>
      </w:r>
      <w:r>
        <w:rPr>
          <w:w w:val="105"/>
        </w:rPr>
        <w:t>role</w:t>
      </w:r>
      <w:r>
        <w:rPr>
          <w:spacing w:val="-11"/>
          <w:w w:val="105"/>
        </w:rPr>
        <w:t> </w:t>
      </w:r>
      <w:r>
        <w:rPr>
          <w:w w:val="105"/>
        </w:rPr>
        <w:t>of</w:t>
      </w:r>
      <w:r>
        <w:rPr>
          <w:spacing w:val="-10"/>
          <w:w w:val="105"/>
        </w:rPr>
        <w:t> </w:t>
      </w:r>
      <w:r>
        <w:rPr>
          <w:w w:val="105"/>
        </w:rPr>
        <w:t>promoting,</w:t>
      </w:r>
      <w:r>
        <w:rPr>
          <w:spacing w:val="-12"/>
          <w:w w:val="105"/>
        </w:rPr>
        <w:t> </w:t>
      </w:r>
      <w:r>
        <w:rPr>
          <w:w w:val="105"/>
        </w:rPr>
        <w:t>protecting</w:t>
      </w:r>
      <w:r>
        <w:rPr>
          <w:spacing w:val="-8"/>
          <w:w w:val="105"/>
        </w:rPr>
        <w:t> </w:t>
      </w:r>
      <w:r>
        <w:rPr>
          <w:w w:val="105"/>
        </w:rPr>
        <w:t>and</w:t>
      </w:r>
      <w:r>
        <w:rPr>
          <w:spacing w:val="-11"/>
          <w:w w:val="105"/>
        </w:rPr>
        <w:t> </w:t>
      </w:r>
      <w:r>
        <w:rPr>
          <w:w w:val="105"/>
        </w:rPr>
        <w:t>monitoring the implementation of the Convention.</w:t>
      </w:r>
    </w:p>
    <w:p>
      <w:pPr>
        <w:pStyle w:val="BodyText"/>
        <w:spacing w:line="360" w:lineRule="auto" w:before="241"/>
      </w:pPr>
      <w:r>
        <w:rPr/>
        <w:t>The</w:t>
      </w:r>
      <w:r>
        <w:rPr>
          <w:spacing w:val="40"/>
        </w:rPr>
        <w:t> </w:t>
      </w:r>
      <w:r>
        <w:rPr/>
        <w:t>main</w:t>
      </w:r>
      <w:r>
        <w:rPr>
          <w:spacing w:val="38"/>
        </w:rPr>
        <w:t> </w:t>
      </w:r>
      <w:r>
        <w:rPr/>
        <w:t>pieces</w:t>
      </w:r>
      <w:r>
        <w:rPr>
          <w:spacing w:val="40"/>
        </w:rPr>
        <w:t> </w:t>
      </w:r>
      <w:r>
        <w:rPr/>
        <w:t>of</w:t>
      </w:r>
      <w:r>
        <w:rPr>
          <w:spacing w:val="40"/>
        </w:rPr>
        <w:t> </w:t>
      </w:r>
      <w:r>
        <w:rPr/>
        <w:t>legislation</w:t>
      </w:r>
      <w:r>
        <w:rPr>
          <w:spacing w:val="40"/>
        </w:rPr>
        <w:t> </w:t>
      </w:r>
      <w:r>
        <w:rPr/>
        <w:t>from</w:t>
      </w:r>
      <w:r>
        <w:rPr>
          <w:spacing w:val="40"/>
        </w:rPr>
        <w:t> </w:t>
      </w:r>
      <w:r>
        <w:rPr/>
        <w:t>which</w:t>
      </w:r>
      <w:r>
        <w:rPr>
          <w:spacing w:val="40"/>
        </w:rPr>
        <w:t> </w:t>
      </w:r>
      <w:r>
        <w:rPr/>
        <w:t>the</w:t>
      </w:r>
      <w:r>
        <w:rPr>
          <w:spacing w:val="40"/>
        </w:rPr>
        <w:t> </w:t>
      </w:r>
      <w:r>
        <w:rPr/>
        <w:t>Commission</w:t>
      </w:r>
      <w:r>
        <w:rPr>
          <w:spacing w:val="36"/>
        </w:rPr>
        <w:t> </w:t>
      </w:r>
      <w:r>
        <w:rPr/>
        <w:t>derives</w:t>
      </w:r>
      <w:r>
        <w:rPr>
          <w:spacing w:val="38"/>
        </w:rPr>
        <w:t> </w:t>
      </w:r>
      <w:r>
        <w:rPr/>
        <w:t>its</w:t>
      </w:r>
      <w:r>
        <w:rPr>
          <w:spacing w:val="40"/>
        </w:rPr>
        <w:t> </w:t>
      </w:r>
      <w:r>
        <w:rPr/>
        <w:t>duties</w:t>
      </w:r>
      <w:r>
        <w:rPr>
          <w:spacing w:val="40"/>
        </w:rPr>
        <w:t> </w:t>
      </w:r>
      <w:r>
        <w:rPr/>
        <w:t>and </w:t>
      </w:r>
      <w:r>
        <w:rPr>
          <w:w w:val="110"/>
        </w:rPr>
        <w:t>powers</w:t>
      </w:r>
      <w:r>
        <w:rPr>
          <w:spacing w:val="-2"/>
          <w:w w:val="110"/>
        </w:rPr>
        <w:t> </w:t>
      </w:r>
      <w:r>
        <w:rPr>
          <w:w w:val="110"/>
        </w:rPr>
        <w:t>are:</w:t>
      </w:r>
    </w:p>
    <w:p>
      <w:pPr>
        <w:pStyle w:val="BodyText"/>
        <w:tabs>
          <w:tab w:pos="853" w:val="left" w:leader="none"/>
        </w:tabs>
        <w:spacing w:before="240"/>
        <w:ind w:left="493"/>
      </w:pPr>
      <w:r>
        <w:rPr>
          <w:b/>
          <w:spacing w:val="-10"/>
          <w:w w:val="105"/>
          <w:sz w:val="24"/>
        </w:rPr>
        <w:t>›</w:t>
      </w:r>
      <w:r>
        <w:rPr>
          <w:b/>
          <w:sz w:val="24"/>
        </w:rPr>
        <w:tab/>
      </w:r>
      <w:r>
        <w:rPr>
          <w:w w:val="105"/>
        </w:rPr>
        <w:t>Sex</w:t>
      </w:r>
      <w:r>
        <w:rPr>
          <w:spacing w:val="-2"/>
          <w:w w:val="105"/>
        </w:rPr>
        <w:t> </w:t>
      </w:r>
      <w:r>
        <w:rPr>
          <w:w w:val="105"/>
        </w:rPr>
        <w:t>Discrimination</w:t>
      </w:r>
      <w:r>
        <w:rPr>
          <w:spacing w:val="-4"/>
          <w:w w:val="105"/>
        </w:rPr>
        <w:t> </w:t>
      </w:r>
      <w:r>
        <w:rPr>
          <w:w w:val="105"/>
        </w:rPr>
        <w:t>(NI)</w:t>
      </w:r>
      <w:r>
        <w:rPr>
          <w:spacing w:val="-2"/>
          <w:w w:val="105"/>
        </w:rPr>
        <w:t> </w:t>
      </w:r>
      <w:r>
        <w:rPr>
          <w:w w:val="105"/>
        </w:rPr>
        <w:t>Order</w:t>
      </w:r>
      <w:r>
        <w:rPr>
          <w:spacing w:val="-2"/>
          <w:w w:val="105"/>
        </w:rPr>
        <w:t> </w:t>
      </w:r>
      <w:r>
        <w:rPr>
          <w:w w:val="105"/>
        </w:rPr>
        <w:t>1976,</w:t>
      </w:r>
      <w:r>
        <w:rPr>
          <w:spacing w:val="-3"/>
          <w:w w:val="105"/>
        </w:rPr>
        <w:t> </w:t>
      </w:r>
      <w:r>
        <w:rPr>
          <w:w w:val="105"/>
        </w:rPr>
        <w:t>as</w:t>
      </w:r>
      <w:r>
        <w:rPr>
          <w:spacing w:val="-2"/>
          <w:w w:val="105"/>
        </w:rPr>
        <w:t> amended;</w:t>
      </w:r>
    </w:p>
    <w:p>
      <w:pPr>
        <w:pStyle w:val="BodyText"/>
        <w:tabs>
          <w:tab w:pos="853" w:val="left" w:leader="none"/>
        </w:tabs>
        <w:spacing w:before="172"/>
        <w:ind w:left="493"/>
      </w:pPr>
      <w:r>
        <w:rPr>
          <w:b/>
          <w:spacing w:val="-10"/>
          <w:w w:val="105"/>
          <w:sz w:val="24"/>
        </w:rPr>
        <w:t>›</w:t>
      </w:r>
      <w:r>
        <w:rPr>
          <w:b/>
          <w:sz w:val="24"/>
        </w:rPr>
        <w:tab/>
      </w:r>
      <w:r>
        <w:rPr>
          <w:w w:val="105"/>
        </w:rPr>
        <w:t>Disability</w:t>
      </w:r>
      <w:r>
        <w:rPr>
          <w:spacing w:val="9"/>
          <w:w w:val="105"/>
        </w:rPr>
        <w:t> </w:t>
      </w:r>
      <w:r>
        <w:rPr>
          <w:w w:val="105"/>
        </w:rPr>
        <w:t>Discrimination</w:t>
      </w:r>
      <w:r>
        <w:rPr>
          <w:spacing w:val="6"/>
          <w:w w:val="105"/>
        </w:rPr>
        <w:t> </w:t>
      </w:r>
      <w:r>
        <w:rPr>
          <w:w w:val="105"/>
        </w:rPr>
        <w:t>Act</w:t>
      </w:r>
      <w:r>
        <w:rPr>
          <w:spacing w:val="5"/>
          <w:w w:val="105"/>
        </w:rPr>
        <w:t> </w:t>
      </w:r>
      <w:r>
        <w:rPr>
          <w:w w:val="105"/>
        </w:rPr>
        <w:t>1995,</w:t>
      </w:r>
      <w:r>
        <w:rPr>
          <w:spacing w:val="7"/>
          <w:w w:val="105"/>
        </w:rPr>
        <w:t> </w:t>
      </w:r>
      <w:r>
        <w:rPr>
          <w:w w:val="105"/>
        </w:rPr>
        <w:t>as</w:t>
      </w:r>
      <w:r>
        <w:rPr>
          <w:spacing w:val="9"/>
          <w:w w:val="105"/>
        </w:rPr>
        <w:t> </w:t>
      </w:r>
      <w:r>
        <w:rPr>
          <w:spacing w:val="-2"/>
          <w:w w:val="105"/>
        </w:rPr>
        <w:t>amended;</w:t>
      </w:r>
    </w:p>
    <w:p>
      <w:pPr>
        <w:pStyle w:val="BodyText"/>
        <w:tabs>
          <w:tab w:pos="853" w:val="left" w:leader="none"/>
        </w:tabs>
        <w:spacing w:before="169"/>
        <w:ind w:left="493"/>
      </w:pPr>
      <w:r>
        <w:rPr>
          <w:b/>
          <w:spacing w:val="-10"/>
          <w:w w:val="105"/>
          <w:sz w:val="24"/>
        </w:rPr>
        <w:t>›</w:t>
      </w:r>
      <w:r>
        <w:rPr>
          <w:b/>
          <w:sz w:val="24"/>
        </w:rPr>
        <w:tab/>
      </w:r>
      <w:r>
        <w:rPr>
          <w:w w:val="105"/>
        </w:rPr>
        <w:t>Race</w:t>
      </w:r>
      <w:r>
        <w:rPr>
          <w:spacing w:val="1"/>
          <w:w w:val="105"/>
        </w:rPr>
        <w:t> </w:t>
      </w:r>
      <w:r>
        <w:rPr>
          <w:w w:val="105"/>
        </w:rPr>
        <w:t>Relations (NI) Order</w:t>
      </w:r>
      <w:r>
        <w:rPr>
          <w:spacing w:val="1"/>
          <w:w w:val="105"/>
        </w:rPr>
        <w:t> </w:t>
      </w:r>
      <w:r>
        <w:rPr>
          <w:w w:val="105"/>
        </w:rPr>
        <w:t>1997,</w:t>
      </w:r>
      <w:r>
        <w:rPr>
          <w:spacing w:val="1"/>
          <w:w w:val="105"/>
        </w:rPr>
        <w:t> </w:t>
      </w:r>
      <w:r>
        <w:rPr>
          <w:w w:val="105"/>
        </w:rPr>
        <w:t>as</w:t>
      </w:r>
      <w:r>
        <w:rPr>
          <w:spacing w:val="4"/>
          <w:w w:val="105"/>
        </w:rPr>
        <w:t> </w:t>
      </w:r>
      <w:r>
        <w:rPr>
          <w:spacing w:val="-2"/>
          <w:w w:val="105"/>
        </w:rPr>
        <w:t>amended;</w:t>
      </w:r>
    </w:p>
    <w:p>
      <w:pPr>
        <w:pStyle w:val="BodyText"/>
        <w:tabs>
          <w:tab w:pos="853" w:val="left" w:leader="none"/>
        </w:tabs>
        <w:spacing w:before="172"/>
        <w:ind w:left="493"/>
      </w:pPr>
      <w:r>
        <w:rPr>
          <w:b/>
          <w:spacing w:val="-10"/>
          <w:w w:val="105"/>
          <w:sz w:val="24"/>
        </w:rPr>
        <w:t>›</w:t>
      </w:r>
      <w:r>
        <w:rPr>
          <w:b/>
          <w:sz w:val="24"/>
        </w:rPr>
        <w:tab/>
      </w:r>
      <w:r>
        <w:rPr>
          <w:w w:val="105"/>
        </w:rPr>
        <w:t>Fair</w:t>
      </w:r>
      <w:r>
        <w:rPr>
          <w:spacing w:val="-15"/>
          <w:w w:val="105"/>
        </w:rPr>
        <w:t> </w:t>
      </w:r>
      <w:r>
        <w:rPr>
          <w:w w:val="105"/>
        </w:rPr>
        <w:t>Employment</w:t>
      </w:r>
      <w:r>
        <w:rPr>
          <w:spacing w:val="-17"/>
          <w:w w:val="105"/>
        </w:rPr>
        <w:t> </w:t>
      </w:r>
      <w:r>
        <w:rPr>
          <w:w w:val="105"/>
        </w:rPr>
        <w:t>and</w:t>
      </w:r>
      <w:r>
        <w:rPr>
          <w:spacing w:val="-15"/>
          <w:w w:val="105"/>
        </w:rPr>
        <w:t> </w:t>
      </w:r>
      <w:r>
        <w:rPr>
          <w:w w:val="105"/>
        </w:rPr>
        <w:t>Treatment</w:t>
      </w:r>
      <w:r>
        <w:rPr>
          <w:spacing w:val="-14"/>
          <w:w w:val="105"/>
        </w:rPr>
        <w:t> </w:t>
      </w:r>
      <w:r>
        <w:rPr>
          <w:w w:val="105"/>
        </w:rPr>
        <w:t>(NI)</w:t>
      </w:r>
      <w:r>
        <w:rPr>
          <w:spacing w:val="-17"/>
          <w:w w:val="105"/>
        </w:rPr>
        <w:t> </w:t>
      </w:r>
      <w:r>
        <w:rPr>
          <w:w w:val="105"/>
        </w:rPr>
        <w:t>Order</w:t>
      </w:r>
      <w:r>
        <w:rPr>
          <w:spacing w:val="-14"/>
          <w:w w:val="105"/>
        </w:rPr>
        <w:t> </w:t>
      </w:r>
      <w:r>
        <w:rPr>
          <w:w w:val="105"/>
        </w:rPr>
        <w:t>1998,</w:t>
      </w:r>
      <w:r>
        <w:rPr>
          <w:spacing w:val="-16"/>
          <w:w w:val="105"/>
        </w:rPr>
        <w:t> </w:t>
      </w:r>
      <w:r>
        <w:rPr>
          <w:w w:val="105"/>
        </w:rPr>
        <w:t>as</w:t>
      </w:r>
      <w:r>
        <w:rPr>
          <w:spacing w:val="-13"/>
          <w:w w:val="105"/>
        </w:rPr>
        <w:t> </w:t>
      </w:r>
      <w:r>
        <w:rPr>
          <w:spacing w:val="-2"/>
          <w:w w:val="105"/>
        </w:rPr>
        <w:t>amended;</w:t>
      </w:r>
    </w:p>
    <w:p>
      <w:pPr>
        <w:pStyle w:val="BodyText"/>
        <w:tabs>
          <w:tab w:pos="853" w:val="left" w:leader="none"/>
        </w:tabs>
        <w:spacing w:before="172"/>
        <w:ind w:left="493"/>
      </w:pPr>
      <w:r>
        <w:rPr>
          <w:b/>
          <w:spacing w:val="-10"/>
          <w:w w:val="105"/>
          <w:sz w:val="24"/>
        </w:rPr>
        <w:t>›</w:t>
      </w:r>
      <w:r>
        <w:rPr>
          <w:b/>
          <w:sz w:val="24"/>
        </w:rPr>
        <w:tab/>
      </w:r>
      <w:r>
        <w:rPr>
          <w:w w:val="105"/>
        </w:rPr>
        <w:t>Northern</w:t>
      </w:r>
      <w:r>
        <w:rPr>
          <w:spacing w:val="-12"/>
          <w:w w:val="105"/>
        </w:rPr>
        <w:t> </w:t>
      </w:r>
      <w:r>
        <w:rPr>
          <w:w w:val="105"/>
        </w:rPr>
        <w:t>Ireland</w:t>
      </w:r>
      <w:r>
        <w:rPr>
          <w:spacing w:val="-9"/>
          <w:w w:val="105"/>
        </w:rPr>
        <w:t> </w:t>
      </w:r>
      <w:r>
        <w:rPr>
          <w:w w:val="105"/>
        </w:rPr>
        <w:t>Act</w:t>
      </w:r>
      <w:r>
        <w:rPr>
          <w:spacing w:val="-12"/>
          <w:w w:val="105"/>
        </w:rPr>
        <w:t> </w:t>
      </w:r>
      <w:r>
        <w:rPr>
          <w:w w:val="105"/>
        </w:rPr>
        <w:t>1998,</w:t>
      </w:r>
      <w:r>
        <w:rPr>
          <w:spacing w:val="-11"/>
          <w:w w:val="105"/>
        </w:rPr>
        <w:t> </w:t>
      </w:r>
      <w:r>
        <w:rPr>
          <w:w w:val="105"/>
        </w:rPr>
        <w:t>as</w:t>
      </w:r>
      <w:r>
        <w:rPr>
          <w:spacing w:val="-9"/>
          <w:w w:val="105"/>
        </w:rPr>
        <w:t> </w:t>
      </w:r>
      <w:r>
        <w:rPr>
          <w:spacing w:val="-2"/>
          <w:w w:val="105"/>
        </w:rPr>
        <w:t>amended;</w:t>
      </w:r>
    </w:p>
    <w:p>
      <w:pPr>
        <w:pStyle w:val="BodyText"/>
        <w:tabs>
          <w:tab w:pos="853" w:val="left" w:leader="none"/>
        </w:tabs>
        <w:spacing w:before="169"/>
        <w:ind w:left="493"/>
      </w:pPr>
      <w:r>
        <w:rPr>
          <w:b/>
          <w:spacing w:val="-10"/>
          <w:sz w:val="24"/>
        </w:rPr>
        <w:t>›</w:t>
      </w:r>
      <w:r>
        <w:rPr>
          <w:b/>
          <w:sz w:val="24"/>
        </w:rPr>
        <w:tab/>
      </w:r>
      <w:r>
        <w:rPr/>
        <w:t>Equality</w:t>
      </w:r>
      <w:r>
        <w:rPr>
          <w:spacing w:val="27"/>
        </w:rPr>
        <w:t> </w:t>
      </w:r>
      <w:r>
        <w:rPr/>
        <w:t>(Disability,</w:t>
      </w:r>
      <w:r>
        <w:rPr>
          <w:spacing w:val="25"/>
        </w:rPr>
        <w:t> </w:t>
      </w:r>
      <w:r>
        <w:rPr/>
        <w:t>etc.)</w:t>
      </w:r>
      <w:r>
        <w:rPr>
          <w:spacing w:val="27"/>
        </w:rPr>
        <w:t> </w:t>
      </w:r>
      <w:r>
        <w:rPr/>
        <w:t>(NI)</w:t>
      </w:r>
      <w:r>
        <w:rPr>
          <w:spacing w:val="26"/>
        </w:rPr>
        <w:t> </w:t>
      </w:r>
      <w:r>
        <w:rPr/>
        <w:t>Order</w:t>
      </w:r>
      <w:r>
        <w:rPr>
          <w:spacing w:val="29"/>
        </w:rPr>
        <w:t> </w:t>
      </w:r>
      <w:r>
        <w:rPr>
          <w:spacing w:val="-2"/>
        </w:rPr>
        <w:t>2000;</w:t>
      </w:r>
    </w:p>
    <w:p>
      <w:pPr>
        <w:pStyle w:val="BodyText"/>
        <w:tabs>
          <w:tab w:pos="853" w:val="left" w:leader="none"/>
        </w:tabs>
        <w:spacing w:line="360" w:lineRule="auto" w:before="172"/>
        <w:ind w:left="853" w:right="983" w:hanging="360"/>
      </w:pPr>
      <w:r>
        <w:rPr>
          <w:b/>
          <w:spacing w:val="-10"/>
          <w:w w:val="105"/>
          <w:sz w:val="24"/>
        </w:rPr>
        <w:t>›</w:t>
      </w:r>
      <w:r>
        <w:rPr>
          <w:b/>
          <w:sz w:val="24"/>
        </w:rPr>
        <w:tab/>
      </w:r>
      <w:r>
        <w:rPr>
          <w:w w:val="105"/>
        </w:rPr>
        <w:t>Employment</w:t>
      </w:r>
      <w:r>
        <w:rPr>
          <w:spacing w:val="-1"/>
          <w:w w:val="105"/>
        </w:rPr>
        <w:t> </w:t>
      </w:r>
      <w:r>
        <w:rPr>
          <w:w w:val="105"/>
        </w:rPr>
        <w:t>Equality</w:t>
      </w:r>
      <w:r>
        <w:rPr>
          <w:spacing w:val="-1"/>
          <w:w w:val="105"/>
        </w:rPr>
        <w:t> </w:t>
      </w:r>
      <w:r>
        <w:rPr>
          <w:w w:val="105"/>
        </w:rPr>
        <w:t>(Sexual</w:t>
      </w:r>
      <w:r>
        <w:rPr>
          <w:spacing w:val="-3"/>
          <w:w w:val="105"/>
        </w:rPr>
        <w:t> </w:t>
      </w:r>
      <w:r>
        <w:rPr>
          <w:w w:val="105"/>
        </w:rPr>
        <w:t>Orientation)</w:t>
      </w:r>
      <w:r>
        <w:rPr>
          <w:spacing w:val="-1"/>
          <w:w w:val="105"/>
        </w:rPr>
        <w:t> </w:t>
      </w:r>
      <w:r>
        <w:rPr>
          <w:w w:val="105"/>
        </w:rPr>
        <w:t>Regulations (NI)</w:t>
      </w:r>
      <w:r>
        <w:rPr>
          <w:spacing w:val="-3"/>
          <w:w w:val="105"/>
        </w:rPr>
        <w:t> </w:t>
      </w:r>
      <w:r>
        <w:rPr>
          <w:w w:val="105"/>
        </w:rPr>
        <w:t>2003,</w:t>
      </w:r>
      <w:r>
        <w:rPr>
          <w:spacing w:val="-3"/>
          <w:w w:val="105"/>
        </w:rPr>
        <w:t> </w:t>
      </w:r>
      <w:r>
        <w:rPr>
          <w:w w:val="105"/>
        </w:rPr>
        <w:t>as </w:t>
      </w:r>
      <w:r>
        <w:rPr>
          <w:spacing w:val="-2"/>
          <w:w w:val="105"/>
        </w:rPr>
        <w:t>amended;</w:t>
      </w:r>
    </w:p>
    <w:p>
      <w:pPr>
        <w:pStyle w:val="BodyText"/>
        <w:tabs>
          <w:tab w:pos="853" w:val="left" w:leader="none"/>
        </w:tabs>
        <w:ind w:left="493"/>
      </w:pPr>
      <w:r>
        <w:rPr>
          <w:b/>
          <w:spacing w:val="-10"/>
          <w:w w:val="105"/>
          <w:sz w:val="24"/>
        </w:rPr>
        <w:t>›</w:t>
      </w:r>
      <w:r>
        <w:rPr>
          <w:b/>
          <w:sz w:val="24"/>
        </w:rPr>
        <w:tab/>
      </w:r>
      <w:r>
        <w:rPr>
          <w:w w:val="105"/>
        </w:rPr>
        <w:t>Special</w:t>
      </w:r>
      <w:r>
        <w:rPr>
          <w:spacing w:val="6"/>
          <w:w w:val="105"/>
        </w:rPr>
        <w:t> </w:t>
      </w:r>
      <w:r>
        <w:rPr>
          <w:w w:val="105"/>
        </w:rPr>
        <w:t>Educational</w:t>
      </w:r>
      <w:r>
        <w:rPr>
          <w:spacing w:val="6"/>
          <w:w w:val="105"/>
        </w:rPr>
        <w:t> </w:t>
      </w:r>
      <w:r>
        <w:rPr>
          <w:w w:val="105"/>
        </w:rPr>
        <w:t>Needs</w:t>
      </w:r>
      <w:r>
        <w:rPr>
          <w:spacing w:val="9"/>
          <w:w w:val="105"/>
        </w:rPr>
        <w:t> </w:t>
      </w:r>
      <w:r>
        <w:rPr>
          <w:w w:val="105"/>
        </w:rPr>
        <w:t>and</w:t>
      </w:r>
      <w:r>
        <w:rPr>
          <w:spacing w:val="7"/>
          <w:w w:val="105"/>
        </w:rPr>
        <w:t> </w:t>
      </w:r>
      <w:r>
        <w:rPr>
          <w:w w:val="105"/>
        </w:rPr>
        <w:t>Disability</w:t>
      </w:r>
      <w:r>
        <w:rPr>
          <w:spacing w:val="9"/>
          <w:w w:val="105"/>
        </w:rPr>
        <w:t> </w:t>
      </w:r>
      <w:r>
        <w:rPr>
          <w:w w:val="105"/>
        </w:rPr>
        <w:t>(NI)</w:t>
      </w:r>
      <w:r>
        <w:rPr>
          <w:spacing w:val="6"/>
          <w:w w:val="105"/>
        </w:rPr>
        <w:t> </w:t>
      </w:r>
      <w:r>
        <w:rPr>
          <w:w w:val="105"/>
        </w:rPr>
        <w:t>Order</w:t>
      </w:r>
      <w:r>
        <w:rPr>
          <w:spacing w:val="9"/>
          <w:w w:val="105"/>
        </w:rPr>
        <w:t> </w:t>
      </w:r>
      <w:r>
        <w:rPr>
          <w:w w:val="105"/>
        </w:rPr>
        <w:t>2005,</w:t>
      </w:r>
      <w:r>
        <w:rPr>
          <w:spacing w:val="6"/>
          <w:w w:val="105"/>
        </w:rPr>
        <w:t> </w:t>
      </w:r>
      <w:r>
        <w:rPr>
          <w:w w:val="105"/>
        </w:rPr>
        <w:t>as</w:t>
      </w:r>
      <w:r>
        <w:rPr>
          <w:spacing w:val="9"/>
          <w:w w:val="105"/>
        </w:rPr>
        <w:t> </w:t>
      </w:r>
      <w:r>
        <w:rPr>
          <w:spacing w:val="-2"/>
          <w:w w:val="105"/>
        </w:rPr>
        <w:t>amended;</w:t>
      </w:r>
    </w:p>
    <w:p>
      <w:pPr>
        <w:pStyle w:val="BodyText"/>
        <w:tabs>
          <w:tab w:pos="853" w:val="left" w:leader="none"/>
        </w:tabs>
        <w:spacing w:before="172"/>
        <w:ind w:left="493"/>
      </w:pPr>
      <w:r>
        <w:rPr>
          <w:b/>
          <w:spacing w:val="-10"/>
          <w:sz w:val="24"/>
        </w:rPr>
        <w:t>›</w:t>
      </w:r>
      <w:r>
        <w:rPr>
          <w:b/>
          <w:sz w:val="24"/>
        </w:rPr>
        <w:tab/>
      </w:r>
      <w:r>
        <w:rPr/>
        <w:t>Disability</w:t>
      </w:r>
      <w:r>
        <w:rPr>
          <w:spacing w:val="48"/>
        </w:rPr>
        <w:t> </w:t>
      </w:r>
      <w:r>
        <w:rPr/>
        <w:t>Discrimination</w:t>
      </w:r>
      <w:r>
        <w:rPr>
          <w:spacing w:val="45"/>
        </w:rPr>
        <w:t> </w:t>
      </w:r>
      <w:r>
        <w:rPr/>
        <w:t>(NI)</w:t>
      </w:r>
      <w:r>
        <w:rPr>
          <w:spacing w:val="47"/>
        </w:rPr>
        <w:t> </w:t>
      </w:r>
      <w:r>
        <w:rPr/>
        <w:t>Order</w:t>
      </w:r>
      <w:r>
        <w:rPr>
          <w:spacing w:val="48"/>
        </w:rPr>
        <w:t> </w:t>
      </w:r>
      <w:r>
        <w:rPr>
          <w:spacing w:val="-2"/>
        </w:rPr>
        <w:t>2006;</w:t>
      </w:r>
    </w:p>
    <w:p>
      <w:pPr>
        <w:pStyle w:val="BodyText"/>
        <w:tabs>
          <w:tab w:pos="853" w:val="left" w:leader="none"/>
        </w:tabs>
        <w:spacing w:before="169"/>
        <w:ind w:left="493"/>
      </w:pPr>
      <w:r>
        <w:rPr>
          <w:b/>
          <w:spacing w:val="-10"/>
          <w:w w:val="105"/>
          <w:sz w:val="24"/>
        </w:rPr>
        <w:t>›</w:t>
      </w:r>
      <w:r>
        <w:rPr>
          <w:b/>
          <w:sz w:val="24"/>
        </w:rPr>
        <w:tab/>
      </w:r>
      <w:r>
        <w:rPr>
          <w:w w:val="105"/>
        </w:rPr>
        <w:t>Employment</w:t>
      </w:r>
      <w:r>
        <w:rPr>
          <w:spacing w:val="-6"/>
          <w:w w:val="105"/>
        </w:rPr>
        <w:t> </w:t>
      </w:r>
      <w:r>
        <w:rPr>
          <w:w w:val="105"/>
        </w:rPr>
        <w:t>Equality</w:t>
      </w:r>
      <w:r>
        <w:rPr>
          <w:spacing w:val="-6"/>
          <w:w w:val="105"/>
        </w:rPr>
        <w:t> </w:t>
      </w:r>
      <w:r>
        <w:rPr>
          <w:w w:val="105"/>
        </w:rPr>
        <w:t>(Age)</w:t>
      </w:r>
      <w:r>
        <w:rPr>
          <w:spacing w:val="-7"/>
          <w:w w:val="105"/>
        </w:rPr>
        <w:t> </w:t>
      </w:r>
      <w:r>
        <w:rPr>
          <w:w w:val="105"/>
        </w:rPr>
        <w:t>Regulations</w:t>
      </w:r>
      <w:r>
        <w:rPr>
          <w:spacing w:val="-8"/>
          <w:w w:val="105"/>
        </w:rPr>
        <w:t> </w:t>
      </w:r>
      <w:r>
        <w:rPr>
          <w:w w:val="105"/>
        </w:rPr>
        <w:t>(NI)</w:t>
      </w:r>
      <w:r>
        <w:rPr>
          <w:spacing w:val="-6"/>
          <w:w w:val="105"/>
        </w:rPr>
        <w:t> </w:t>
      </w:r>
      <w:r>
        <w:rPr>
          <w:w w:val="105"/>
        </w:rPr>
        <w:t>2006,</w:t>
      </w:r>
      <w:r>
        <w:rPr>
          <w:spacing w:val="-7"/>
          <w:w w:val="105"/>
        </w:rPr>
        <w:t> </w:t>
      </w:r>
      <w:r>
        <w:rPr>
          <w:w w:val="105"/>
        </w:rPr>
        <w:t>as</w:t>
      </w:r>
      <w:r>
        <w:rPr>
          <w:spacing w:val="-4"/>
          <w:w w:val="105"/>
        </w:rPr>
        <w:t> </w:t>
      </w:r>
      <w:r>
        <w:rPr>
          <w:w w:val="105"/>
        </w:rPr>
        <w:t>amended;</w:t>
      </w:r>
      <w:r>
        <w:rPr>
          <w:spacing w:val="-7"/>
          <w:w w:val="105"/>
        </w:rPr>
        <w:t> </w:t>
      </w:r>
      <w:r>
        <w:rPr>
          <w:spacing w:val="-5"/>
          <w:w w:val="105"/>
        </w:rPr>
        <w:t>and</w:t>
      </w:r>
    </w:p>
    <w:p>
      <w:pPr>
        <w:pStyle w:val="BodyText"/>
        <w:tabs>
          <w:tab w:pos="853" w:val="left" w:leader="none"/>
        </w:tabs>
        <w:spacing w:before="172"/>
        <w:ind w:left="493"/>
      </w:pPr>
      <w:r>
        <w:rPr>
          <w:b/>
          <w:spacing w:val="-10"/>
          <w:w w:val="105"/>
          <w:sz w:val="24"/>
        </w:rPr>
        <w:t>›</w:t>
      </w:r>
      <w:r>
        <w:rPr>
          <w:b/>
          <w:sz w:val="24"/>
        </w:rPr>
        <w:tab/>
      </w:r>
      <w:r>
        <w:rPr>
          <w:w w:val="105"/>
        </w:rPr>
        <w:t>Equality</w:t>
      </w:r>
      <w:r>
        <w:rPr>
          <w:spacing w:val="-6"/>
          <w:w w:val="105"/>
        </w:rPr>
        <w:t> </w:t>
      </w:r>
      <w:r>
        <w:rPr>
          <w:w w:val="105"/>
        </w:rPr>
        <w:t>Act</w:t>
      </w:r>
      <w:r>
        <w:rPr>
          <w:spacing w:val="-7"/>
          <w:w w:val="105"/>
        </w:rPr>
        <w:t> </w:t>
      </w:r>
      <w:r>
        <w:rPr>
          <w:w w:val="105"/>
        </w:rPr>
        <w:t>(Sexual</w:t>
      </w:r>
      <w:r>
        <w:rPr>
          <w:spacing w:val="-7"/>
          <w:w w:val="105"/>
        </w:rPr>
        <w:t> </w:t>
      </w:r>
      <w:r>
        <w:rPr>
          <w:w w:val="105"/>
        </w:rPr>
        <w:t>Orientation)</w:t>
      </w:r>
      <w:r>
        <w:rPr>
          <w:spacing w:val="-5"/>
          <w:w w:val="105"/>
        </w:rPr>
        <w:t> </w:t>
      </w:r>
      <w:r>
        <w:rPr>
          <w:w w:val="105"/>
        </w:rPr>
        <w:t>Regulations</w:t>
      </w:r>
      <w:r>
        <w:rPr>
          <w:spacing w:val="-4"/>
          <w:w w:val="105"/>
        </w:rPr>
        <w:t> </w:t>
      </w:r>
      <w:r>
        <w:rPr>
          <w:w w:val="105"/>
        </w:rPr>
        <w:t>(NI)</w:t>
      </w:r>
      <w:r>
        <w:rPr>
          <w:spacing w:val="-7"/>
          <w:w w:val="105"/>
        </w:rPr>
        <w:t> </w:t>
      </w:r>
      <w:r>
        <w:rPr>
          <w:w w:val="105"/>
        </w:rPr>
        <w:t>2006,</w:t>
      </w:r>
      <w:r>
        <w:rPr>
          <w:spacing w:val="-6"/>
          <w:w w:val="105"/>
        </w:rPr>
        <w:t> </w:t>
      </w:r>
      <w:r>
        <w:rPr>
          <w:w w:val="105"/>
        </w:rPr>
        <w:t>as</w:t>
      </w:r>
      <w:r>
        <w:rPr>
          <w:spacing w:val="-5"/>
          <w:w w:val="105"/>
        </w:rPr>
        <w:t> </w:t>
      </w:r>
      <w:r>
        <w:rPr>
          <w:spacing w:val="-2"/>
          <w:w w:val="105"/>
        </w:rPr>
        <w:t>amended.</w:t>
      </w:r>
    </w:p>
    <w:p>
      <w:pPr>
        <w:spacing w:after="0"/>
        <w:sectPr>
          <w:pgSz w:w="11910" w:h="16840"/>
          <w:pgMar w:header="711" w:footer="608" w:top="1340" w:bottom="800" w:left="1000" w:right="1000"/>
        </w:sectPr>
      </w:pPr>
    </w:p>
    <w:p>
      <w:pPr>
        <w:pStyle w:val="Heading2"/>
        <w:spacing w:before="89"/>
      </w:pPr>
      <w:bookmarkStart w:name="_bookmark12" w:id="13"/>
      <w:bookmarkEnd w:id="13"/>
      <w:r>
        <w:rPr>
          <w:b w:val="0"/>
        </w:rPr>
      </w:r>
      <w:r>
        <w:rPr>
          <w:spacing w:val="-2"/>
          <w:w w:val="120"/>
        </w:rPr>
        <w:t>IHREC</w:t>
      </w:r>
    </w:p>
    <w:p>
      <w:pPr>
        <w:pStyle w:val="BodyText"/>
        <w:spacing w:before="90"/>
        <w:ind w:left="0"/>
        <w:rPr>
          <w:b/>
          <w:sz w:val="32"/>
        </w:rPr>
      </w:pPr>
    </w:p>
    <w:p>
      <w:pPr>
        <w:pStyle w:val="BodyText"/>
        <w:spacing w:line="360" w:lineRule="auto" w:before="1"/>
        <w:ind w:right="240"/>
      </w:pPr>
      <w:r>
        <w:rPr/>
        <mc:AlternateContent>
          <mc:Choice Requires="wps">
            <w:drawing>
              <wp:anchor distT="0" distB="0" distL="0" distR="0" allowOverlap="1" layoutInCell="1" locked="0" behindDoc="1" simplePos="0" relativeHeight="487314944">
                <wp:simplePos x="0" y="0"/>
                <wp:positionH relativeFrom="page">
                  <wp:posOffset>5443473</wp:posOffset>
                </wp:positionH>
                <wp:positionV relativeFrom="paragraph">
                  <wp:posOffset>326778</wp:posOffset>
                </wp:positionV>
                <wp:extent cx="41275" cy="21844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1275" cy="218440"/>
                        </a:xfrm>
                        <a:custGeom>
                          <a:avLst/>
                          <a:gdLst/>
                          <a:ahLst/>
                          <a:cxnLst/>
                          <a:rect l="l" t="t" r="r" b="b"/>
                          <a:pathLst>
                            <a:path w="41275" h="218440">
                              <a:moveTo>
                                <a:pt x="41148" y="0"/>
                              </a:moveTo>
                              <a:lnTo>
                                <a:pt x="0" y="0"/>
                              </a:lnTo>
                              <a:lnTo>
                                <a:pt x="0" y="217931"/>
                              </a:lnTo>
                              <a:lnTo>
                                <a:pt x="41148" y="217931"/>
                              </a:lnTo>
                              <a:lnTo>
                                <a:pt x="4114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8.619995pt;margin-top:25.730566pt;width:3.24pt;height:17.16pt;mso-position-horizontal-relative:page;mso-position-vertical-relative:paragraph;z-index:-16001536" id="docshape17" filled="true" fillcolor="#f1f1f1" stroked="false">
                <v:fill type="solid"/>
                <w10:wrap type="none"/>
              </v:rect>
            </w:pict>
          </mc:Fallback>
        </mc:AlternateContent>
      </w:r>
      <w:r>
        <w:rPr>
          <w:w w:val="105"/>
        </w:rPr>
        <w:t>The Irish Human Rights and Equality Commission is Ireland’s independent National</w:t>
      </w:r>
      <w:r>
        <w:rPr>
          <w:spacing w:val="-7"/>
          <w:w w:val="105"/>
        </w:rPr>
        <w:t> </w:t>
      </w:r>
      <w:r>
        <w:rPr>
          <w:w w:val="105"/>
        </w:rPr>
        <w:t>Human</w:t>
      </w:r>
      <w:r>
        <w:rPr>
          <w:spacing w:val="-7"/>
          <w:w w:val="105"/>
        </w:rPr>
        <w:t> </w:t>
      </w:r>
      <w:r>
        <w:rPr>
          <w:w w:val="105"/>
        </w:rPr>
        <w:t>Rights</w:t>
      </w:r>
      <w:r>
        <w:rPr>
          <w:spacing w:val="-2"/>
          <w:w w:val="105"/>
        </w:rPr>
        <w:t> </w:t>
      </w:r>
      <w:r>
        <w:rPr>
          <w:w w:val="105"/>
        </w:rPr>
        <w:t>Institution</w:t>
      </w:r>
      <w:r>
        <w:rPr>
          <w:spacing w:val="-7"/>
          <w:w w:val="105"/>
        </w:rPr>
        <w:t> </w:t>
      </w:r>
      <w:r>
        <w:rPr>
          <w:w w:val="105"/>
        </w:rPr>
        <w:t>and</w:t>
      </w:r>
      <w:r>
        <w:rPr>
          <w:spacing w:val="-7"/>
          <w:w w:val="105"/>
        </w:rPr>
        <w:t> </w:t>
      </w:r>
      <w:r>
        <w:rPr>
          <w:w w:val="105"/>
        </w:rPr>
        <w:t>National</w:t>
      </w:r>
      <w:r>
        <w:rPr>
          <w:spacing w:val="-7"/>
          <w:w w:val="105"/>
        </w:rPr>
        <w:t> </w:t>
      </w:r>
      <w:r>
        <w:rPr>
          <w:w w:val="105"/>
        </w:rPr>
        <w:t>Equality</w:t>
      </w:r>
      <w:r>
        <w:rPr>
          <w:spacing w:val="-7"/>
          <w:w w:val="105"/>
        </w:rPr>
        <w:t> </w:t>
      </w:r>
      <w:r>
        <w:rPr>
          <w:w w:val="105"/>
        </w:rPr>
        <w:t>Body. We</w:t>
      </w:r>
      <w:r>
        <w:rPr>
          <w:spacing w:val="-5"/>
          <w:w w:val="105"/>
        </w:rPr>
        <w:t> </w:t>
      </w:r>
      <w:r>
        <w:rPr>
          <w:w w:val="105"/>
        </w:rPr>
        <w:t>protect</w:t>
      </w:r>
      <w:r>
        <w:rPr>
          <w:spacing w:val="-5"/>
          <w:w w:val="105"/>
        </w:rPr>
        <w:t> </w:t>
      </w:r>
      <w:r>
        <w:rPr>
          <w:w w:val="105"/>
        </w:rPr>
        <w:t>and promote human rights and equality in Ireland.</w:t>
      </w:r>
    </w:p>
    <w:p>
      <w:pPr>
        <w:pStyle w:val="BodyText"/>
        <w:spacing w:line="360" w:lineRule="auto" w:before="240"/>
      </w:pPr>
      <w:r>
        <w:rPr>
          <w:w w:val="105"/>
        </w:rPr>
        <w:t>We</w:t>
      </w:r>
      <w:r>
        <w:rPr>
          <w:spacing w:val="-6"/>
          <w:w w:val="105"/>
        </w:rPr>
        <w:t> </w:t>
      </w:r>
      <w:r>
        <w:rPr>
          <w:w w:val="105"/>
        </w:rPr>
        <w:t>are</w:t>
      </w:r>
      <w:r>
        <w:rPr>
          <w:spacing w:val="-6"/>
          <w:w w:val="105"/>
        </w:rPr>
        <w:t> </w:t>
      </w:r>
      <w:r>
        <w:rPr>
          <w:w w:val="105"/>
        </w:rPr>
        <w:t>the</w:t>
      </w:r>
      <w:r>
        <w:rPr>
          <w:spacing w:val="-6"/>
          <w:w w:val="105"/>
        </w:rPr>
        <w:t> </w:t>
      </w:r>
      <w:r>
        <w:rPr>
          <w:w w:val="105"/>
        </w:rPr>
        <w:t>Independent</w:t>
      </w:r>
      <w:r>
        <w:rPr>
          <w:spacing w:val="-7"/>
          <w:w w:val="105"/>
        </w:rPr>
        <w:t> </w:t>
      </w:r>
      <w:r>
        <w:rPr>
          <w:w w:val="105"/>
        </w:rPr>
        <w:t>Monitoring</w:t>
      </w:r>
      <w:r>
        <w:rPr>
          <w:spacing w:val="-6"/>
          <w:w w:val="105"/>
        </w:rPr>
        <w:t> </w:t>
      </w:r>
      <w:r>
        <w:rPr>
          <w:w w:val="105"/>
        </w:rPr>
        <w:t>Mechanism</w:t>
      </w:r>
      <w:r>
        <w:rPr>
          <w:spacing w:val="-6"/>
          <w:w w:val="105"/>
        </w:rPr>
        <w:t> </w:t>
      </w:r>
      <w:r>
        <w:rPr>
          <w:w w:val="105"/>
        </w:rPr>
        <w:t>for</w:t>
      </w:r>
      <w:r>
        <w:rPr>
          <w:spacing w:val="-9"/>
          <w:w w:val="105"/>
        </w:rPr>
        <w:t> </w:t>
      </w:r>
      <w:r>
        <w:rPr>
          <w:w w:val="105"/>
        </w:rPr>
        <w:t>Ireland</w:t>
      </w:r>
      <w:r>
        <w:rPr>
          <w:spacing w:val="-6"/>
          <w:w w:val="105"/>
        </w:rPr>
        <w:t> </w:t>
      </w:r>
      <w:r>
        <w:rPr>
          <w:w w:val="105"/>
        </w:rPr>
        <w:t>under</w:t>
      </w:r>
      <w:r>
        <w:rPr>
          <w:spacing w:val="-6"/>
          <w:w w:val="105"/>
        </w:rPr>
        <w:t> </w:t>
      </w:r>
      <w:r>
        <w:rPr>
          <w:w w:val="105"/>
        </w:rPr>
        <w:t>the</w:t>
      </w:r>
      <w:r>
        <w:rPr>
          <w:spacing w:val="-9"/>
          <w:w w:val="105"/>
        </w:rPr>
        <w:t> </w:t>
      </w:r>
      <w:r>
        <w:rPr>
          <w:w w:val="105"/>
        </w:rPr>
        <w:t>United Nations</w:t>
      </w:r>
      <w:r>
        <w:rPr>
          <w:spacing w:val="-1"/>
          <w:w w:val="105"/>
        </w:rPr>
        <w:t> </w:t>
      </w:r>
      <w:r>
        <w:rPr>
          <w:w w:val="105"/>
        </w:rPr>
        <w:t>Convention</w:t>
      </w:r>
      <w:r>
        <w:rPr>
          <w:spacing w:val="-5"/>
          <w:w w:val="105"/>
        </w:rPr>
        <w:t> </w:t>
      </w:r>
      <w:r>
        <w:rPr>
          <w:w w:val="105"/>
        </w:rPr>
        <w:t>on</w:t>
      </w:r>
      <w:r>
        <w:rPr>
          <w:spacing w:val="-3"/>
          <w:w w:val="105"/>
        </w:rPr>
        <w:t> </w:t>
      </w:r>
      <w:r>
        <w:rPr>
          <w:w w:val="105"/>
        </w:rPr>
        <w:t>the</w:t>
      </w:r>
      <w:r>
        <w:rPr>
          <w:spacing w:val="-3"/>
          <w:w w:val="105"/>
        </w:rPr>
        <w:t> </w:t>
      </w:r>
      <w:r>
        <w:rPr>
          <w:w w:val="105"/>
        </w:rPr>
        <w:t>Rights</w:t>
      </w:r>
      <w:r>
        <w:rPr>
          <w:spacing w:val="-3"/>
          <w:w w:val="105"/>
        </w:rPr>
        <w:t> </w:t>
      </w:r>
      <w:r>
        <w:rPr>
          <w:w w:val="105"/>
        </w:rPr>
        <w:t>of</w:t>
      </w:r>
      <w:r>
        <w:rPr>
          <w:spacing w:val="-4"/>
          <w:w w:val="105"/>
        </w:rPr>
        <w:t> </w:t>
      </w:r>
      <w:r>
        <w:rPr>
          <w:w w:val="105"/>
        </w:rPr>
        <w:t>Persons</w:t>
      </w:r>
      <w:r>
        <w:rPr>
          <w:spacing w:val="-1"/>
          <w:w w:val="105"/>
        </w:rPr>
        <w:t> </w:t>
      </w:r>
      <w:r>
        <w:rPr>
          <w:w w:val="105"/>
        </w:rPr>
        <w:t>with</w:t>
      </w:r>
      <w:r>
        <w:rPr>
          <w:spacing w:val="-2"/>
          <w:w w:val="105"/>
        </w:rPr>
        <w:t> </w:t>
      </w:r>
      <w:r>
        <w:rPr>
          <w:w w:val="105"/>
        </w:rPr>
        <w:t>Disabilities;</w:t>
      </w:r>
      <w:r>
        <w:rPr>
          <w:spacing w:val="-3"/>
          <w:w w:val="105"/>
        </w:rPr>
        <w:t> </w:t>
      </w:r>
      <w:r>
        <w:rPr>
          <w:w w:val="105"/>
        </w:rPr>
        <w:t>the</w:t>
      </w:r>
      <w:r>
        <w:rPr>
          <w:spacing w:val="-1"/>
          <w:w w:val="105"/>
        </w:rPr>
        <w:t> </w:t>
      </w:r>
      <w:r>
        <w:rPr>
          <w:w w:val="105"/>
        </w:rPr>
        <w:t>independent National Rapporteur on the Trafficking of Human Beings; and will be assigned</w:t>
      </w:r>
    </w:p>
    <w:p>
      <w:pPr>
        <w:pStyle w:val="BodyText"/>
        <w:spacing w:line="360" w:lineRule="auto"/>
      </w:pPr>
      <w:r>
        <w:rPr>
          <w:w w:val="105"/>
        </w:rPr>
        <w:t>the</w:t>
      </w:r>
      <w:r>
        <w:rPr>
          <w:spacing w:val="-10"/>
          <w:w w:val="105"/>
        </w:rPr>
        <w:t> </w:t>
      </w:r>
      <w:r>
        <w:rPr>
          <w:w w:val="105"/>
        </w:rPr>
        <w:t>role</w:t>
      </w:r>
      <w:r>
        <w:rPr>
          <w:spacing w:val="-11"/>
          <w:w w:val="105"/>
        </w:rPr>
        <w:t> </w:t>
      </w:r>
      <w:r>
        <w:rPr>
          <w:w w:val="105"/>
        </w:rPr>
        <w:t>of</w:t>
      </w:r>
      <w:r>
        <w:rPr>
          <w:spacing w:val="-12"/>
          <w:w w:val="105"/>
        </w:rPr>
        <w:t> </w:t>
      </w:r>
      <w:r>
        <w:rPr>
          <w:w w:val="105"/>
        </w:rPr>
        <w:t>the</w:t>
      </w:r>
      <w:r>
        <w:rPr>
          <w:spacing w:val="-10"/>
          <w:w w:val="105"/>
        </w:rPr>
        <w:t> </w:t>
      </w:r>
      <w:r>
        <w:rPr>
          <w:w w:val="105"/>
        </w:rPr>
        <w:t>Co-ordinating</w:t>
      </w:r>
      <w:r>
        <w:rPr>
          <w:spacing w:val="-11"/>
          <w:w w:val="105"/>
        </w:rPr>
        <w:t> </w:t>
      </w:r>
      <w:r>
        <w:rPr>
          <w:w w:val="105"/>
        </w:rPr>
        <w:t>National</w:t>
      </w:r>
      <w:r>
        <w:rPr>
          <w:spacing w:val="-11"/>
          <w:w w:val="105"/>
        </w:rPr>
        <w:t> </w:t>
      </w:r>
      <w:r>
        <w:rPr>
          <w:w w:val="105"/>
        </w:rPr>
        <w:t>Preventive</w:t>
      </w:r>
      <w:r>
        <w:rPr>
          <w:spacing w:val="-9"/>
          <w:w w:val="105"/>
        </w:rPr>
        <w:t> </w:t>
      </w:r>
      <w:r>
        <w:rPr>
          <w:w w:val="105"/>
        </w:rPr>
        <w:t>Mechanism</w:t>
      </w:r>
      <w:r>
        <w:rPr>
          <w:spacing w:val="-9"/>
          <w:w w:val="105"/>
        </w:rPr>
        <w:t> </w:t>
      </w:r>
      <w:r>
        <w:rPr>
          <w:w w:val="105"/>
        </w:rPr>
        <w:t>under</w:t>
      </w:r>
      <w:r>
        <w:rPr>
          <w:spacing w:val="-12"/>
          <w:w w:val="105"/>
        </w:rPr>
        <w:t> </w:t>
      </w:r>
      <w:r>
        <w:rPr>
          <w:w w:val="105"/>
        </w:rPr>
        <w:t>the</w:t>
      </w:r>
      <w:r>
        <w:rPr>
          <w:spacing w:val="-11"/>
          <w:w w:val="105"/>
        </w:rPr>
        <w:t> </w:t>
      </w:r>
      <w:r>
        <w:rPr>
          <w:w w:val="105"/>
        </w:rPr>
        <w:t>Optional Protocol to the Convention against Torture, pending ratification. Alongside the Northern Ireland Human Rights and Equality bodies, we have a mandate to</w:t>
      </w:r>
    </w:p>
    <w:p>
      <w:pPr>
        <w:pStyle w:val="BodyText"/>
        <w:spacing w:line="360" w:lineRule="auto"/>
        <w:ind w:right="570"/>
      </w:pPr>
      <w:r>
        <w:rPr>
          <w:w w:val="105"/>
        </w:rPr>
        <w:t>provide oversight</w:t>
      </w:r>
      <w:r>
        <w:rPr>
          <w:spacing w:val="-1"/>
          <w:w w:val="105"/>
        </w:rPr>
        <w:t> </w:t>
      </w:r>
      <w:r>
        <w:rPr>
          <w:w w:val="105"/>
        </w:rPr>
        <w:t>and report</w:t>
      </w:r>
      <w:r>
        <w:rPr>
          <w:spacing w:val="-1"/>
          <w:w w:val="105"/>
        </w:rPr>
        <w:t> </w:t>
      </w:r>
      <w:r>
        <w:rPr>
          <w:w w:val="105"/>
        </w:rPr>
        <w:t>on rights and equality issues falling within</w:t>
      </w:r>
      <w:r>
        <w:rPr>
          <w:spacing w:val="-1"/>
          <w:w w:val="105"/>
        </w:rPr>
        <w:t> </w:t>
      </w:r>
      <w:r>
        <w:rPr>
          <w:w w:val="105"/>
        </w:rPr>
        <w:t>the scope</w:t>
      </w:r>
      <w:r>
        <w:rPr>
          <w:spacing w:val="-9"/>
          <w:w w:val="105"/>
        </w:rPr>
        <w:t> </w:t>
      </w:r>
      <w:r>
        <w:rPr>
          <w:w w:val="105"/>
        </w:rPr>
        <w:t>of</w:t>
      </w:r>
      <w:r>
        <w:rPr>
          <w:spacing w:val="-11"/>
          <w:w w:val="105"/>
        </w:rPr>
        <w:t> </w:t>
      </w:r>
      <w:r>
        <w:rPr>
          <w:w w:val="105"/>
        </w:rPr>
        <w:t>the</w:t>
      </w:r>
      <w:r>
        <w:rPr>
          <w:spacing w:val="-9"/>
          <w:w w:val="105"/>
        </w:rPr>
        <w:t> </w:t>
      </w:r>
      <w:r>
        <w:rPr>
          <w:w w:val="105"/>
        </w:rPr>
        <w:t>Article</w:t>
      </w:r>
      <w:r>
        <w:rPr>
          <w:spacing w:val="-9"/>
          <w:w w:val="105"/>
        </w:rPr>
        <w:t> </w:t>
      </w:r>
      <w:r>
        <w:rPr>
          <w:w w:val="105"/>
        </w:rPr>
        <w:t>2</w:t>
      </w:r>
      <w:r>
        <w:rPr>
          <w:spacing w:val="-9"/>
          <w:w w:val="105"/>
        </w:rPr>
        <w:t> </w:t>
      </w:r>
      <w:r>
        <w:rPr>
          <w:w w:val="105"/>
        </w:rPr>
        <w:t>commitment</w:t>
      </w:r>
      <w:r>
        <w:rPr>
          <w:spacing w:val="-10"/>
          <w:w w:val="105"/>
        </w:rPr>
        <w:t> </w:t>
      </w:r>
      <w:r>
        <w:rPr>
          <w:w w:val="105"/>
        </w:rPr>
        <w:t>of</w:t>
      </w:r>
      <w:r>
        <w:rPr>
          <w:spacing w:val="-8"/>
          <w:w w:val="105"/>
        </w:rPr>
        <w:t> </w:t>
      </w:r>
      <w:r>
        <w:rPr>
          <w:w w:val="105"/>
        </w:rPr>
        <w:t>the</w:t>
      </w:r>
      <w:r>
        <w:rPr>
          <w:spacing w:val="-7"/>
          <w:w w:val="105"/>
        </w:rPr>
        <w:t> </w:t>
      </w:r>
      <w:r>
        <w:rPr>
          <w:w w:val="105"/>
        </w:rPr>
        <w:t>Windsor</w:t>
      </w:r>
      <w:r>
        <w:rPr>
          <w:spacing w:val="-8"/>
          <w:w w:val="105"/>
        </w:rPr>
        <w:t> </w:t>
      </w:r>
      <w:r>
        <w:rPr>
          <w:w w:val="105"/>
        </w:rPr>
        <w:t>Framework.</w:t>
      </w:r>
      <w:r>
        <w:rPr>
          <w:spacing w:val="-9"/>
          <w:w w:val="105"/>
        </w:rPr>
        <w:t> </w:t>
      </w:r>
      <w:r>
        <w:rPr>
          <w:w w:val="105"/>
        </w:rPr>
        <w:t>We</w:t>
      </w:r>
      <w:r>
        <w:rPr>
          <w:spacing w:val="-7"/>
          <w:w w:val="105"/>
        </w:rPr>
        <w:t> </w:t>
      </w:r>
      <w:r>
        <w:rPr>
          <w:w w:val="105"/>
        </w:rPr>
        <w:t>also</w:t>
      </w:r>
      <w:r>
        <w:rPr>
          <w:spacing w:val="-7"/>
          <w:w w:val="105"/>
        </w:rPr>
        <w:t> </w:t>
      </w:r>
      <w:r>
        <w:rPr>
          <w:w w:val="105"/>
        </w:rPr>
        <w:t>have legal powers under the Gender Pay Gap Information Act 2021.</w:t>
      </w:r>
    </w:p>
    <w:p>
      <w:pPr>
        <w:pStyle w:val="BodyText"/>
        <w:spacing w:line="360" w:lineRule="auto" w:before="239"/>
        <w:ind w:right="570"/>
      </w:pPr>
      <w:r>
        <w:rPr>
          <w:w w:val="105"/>
        </w:rPr>
        <w:t>IHREC was established on 1 November 2014, as an independent public body under the Irish Human Rights and Equality Commission Act 2014.</w:t>
      </w:r>
    </w:p>
    <w:p>
      <w:pPr>
        <w:pStyle w:val="BodyText"/>
        <w:spacing w:line="360" w:lineRule="auto" w:before="240"/>
      </w:pPr>
      <w:r>
        <w:rPr>
          <w:w w:val="105"/>
        </w:rPr>
        <w:t>IHREC Members are appointed by President Michael D. Higgins, following a resolution by both Houses of the Oireachtas. IHREC operates independently of Government, with its institutional independence guaranteed in its establishing legislation,</w:t>
      </w:r>
      <w:r>
        <w:rPr>
          <w:spacing w:val="-1"/>
          <w:w w:val="105"/>
        </w:rPr>
        <w:t> </w:t>
      </w:r>
      <w:r>
        <w:rPr>
          <w:w w:val="105"/>
        </w:rPr>
        <w:t>which</w:t>
      </w:r>
      <w:r>
        <w:rPr>
          <w:spacing w:val="-1"/>
          <w:w w:val="105"/>
        </w:rPr>
        <w:t> </w:t>
      </w:r>
      <w:r>
        <w:rPr>
          <w:w w:val="105"/>
        </w:rPr>
        <w:t>provides</w:t>
      </w:r>
      <w:r>
        <w:rPr>
          <w:spacing w:val="-1"/>
          <w:w w:val="105"/>
        </w:rPr>
        <w:t> </w:t>
      </w:r>
      <w:r>
        <w:rPr>
          <w:w w:val="105"/>
        </w:rPr>
        <w:t>for</w:t>
      </w:r>
      <w:r>
        <w:rPr>
          <w:spacing w:val="-2"/>
          <w:w w:val="105"/>
        </w:rPr>
        <w:t> </w:t>
      </w:r>
      <w:r>
        <w:rPr>
          <w:w w:val="105"/>
        </w:rPr>
        <w:t>accountability</w:t>
      </w:r>
      <w:r>
        <w:rPr>
          <w:spacing w:val="-2"/>
          <w:w w:val="105"/>
        </w:rPr>
        <w:t> </w:t>
      </w:r>
      <w:r>
        <w:rPr>
          <w:w w:val="105"/>
        </w:rPr>
        <w:t>of</w:t>
      </w:r>
      <w:r>
        <w:rPr>
          <w:spacing w:val="-2"/>
          <w:w w:val="105"/>
        </w:rPr>
        <w:t> </w:t>
      </w:r>
      <w:r>
        <w:rPr>
          <w:w w:val="105"/>
        </w:rPr>
        <w:t>the Commission</w:t>
      </w:r>
      <w:r>
        <w:rPr>
          <w:spacing w:val="-1"/>
          <w:w w:val="105"/>
        </w:rPr>
        <w:t> </w:t>
      </w:r>
      <w:r>
        <w:rPr>
          <w:w w:val="105"/>
        </w:rPr>
        <w:t>for</w:t>
      </w:r>
      <w:r>
        <w:rPr>
          <w:spacing w:val="-2"/>
          <w:w w:val="105"/>
        </w:rPr>
        <w:t> </w:t>
      </w:r>
      <w:r>
        <w:rPr>
          <w:w w:val="105"/>
        </w:rPr>
        <w:t>its statutory functions to the Oireachtas.</w:t>
      </w:r>
    </w:p>
    <w:p>
      <w:pPr>
        <w:pStyle w:val="BodyText"/>
        <w:spacing w:line="360" w:lineRule="auto" w:before="242"/>
        <w:ind w:right="570"/>
      </w:pPr>
      <w:r>
        <w:rPr/>
        <w:t>The</w:t>
      </w:r>
      <w:r>
        <w:rPr>
          <w:spacing w:val="29"/>
        </w:rPr>
        <w:t> </w:t>
      </w:r>
      <w:r>
        <w:rPr/>
        <w:t>overall statutory functions of IHREC provided for in section 10 of the</w:t>
      </w:r>
      <w:r>
        <w:rPr>
          <w:spacing w:val="80"/>
          <w:w w:val="110"/>
        </w:rPr>
        <w:t> </w:t>
      </w:r>
      <w:r>
        <w:rPr>
          <w:w w:val="110"/>
        </w:rPr>
        <w:t>legislation are:</w:t>
      </w:r>
    </w:p>
    <w:p>
      <w:pPr>
        <w:pStyle w:val="BodyText"/>
        <w:tabs>
          <w:tab w:pos="853" w:val="left" w:leader="none"/>
        </w:tabs>
        <w:spacing w:before="240"/>
        <w:ind w:left="493"/>
      </w:pPr>
      <w:r>
        <w:rPr>
          <w:b/>
          <w:spacing w:val="-10"/>
          <w:sz w:val="24"/>
        </w:rPr>
        <w:t>›</w:t>
      </w:r>
      <w:r>
        <w:rPr>
          <w:b/>
          <w:sz w:val="24"/>
        </w:rPr>
        <w:tab/>
      </w:r>
      <w:r>
        <w:rPr/>
        <w:t>to</w:t>
      </w:r>
      <w:r>
        <w:rPr>
          <w:spacing w:val="19"/>
        </w:rPr>
        <w:t> </w:t>
      </w:r>
      <w:r>
        <w:rPr/>
        <w:t>protect</w:t>
      </w:r>
      <w:r>
        <w:rPr>
          <w:spacing w:val="20"/>
        </w:rPr>
        <w:t> </w:t>
      </w:r>
      <w:r>
        <w:rPr/>
        <w:t>and</w:t>
      </w:r>
      <w:r>
        <w:rPr>
          <w:spacing w:val="19"/>
        </w:rPr>
        <w:t> </w:t>
      </w:r>
      <w:r>
        <w:rPr/>
        <w:t>promote</w:t>
      </w:r>
      <w:r>
        <w:rPr>
          <w:spacing w:val="20"/>
        </w:rPr>
        <w:t> </w:t>
      </w:r>
      <w:r>
        <w:rPr/>
        <w:t>human</w:t>
      </w:r>
      <w:r>
        <w:rPr>
          <w:spacing w:val="17"/>
        </w:rPr>
        <w:t> </w:t>
      </w:r>
      <w:r>
        <w:rPr/>
        <w:t>rights</w:t>
      </w:r>
      <w:r>
        <w:rPr>
          <w:spacing w:val="19"/>
        </w:rPr>
        <w:t> </w:t>
      </w:r>
      <w:r>
        <w:rPr/>
        <w:t>and</w:t>
      </w:r>
      <w:r>
        <w:rPr>
          <w:spacing w:val="20"/>
        </w:rPr>
        <w:t> </w:t>
      </w:r>
      <w:r>
        <w:rPr>
          <w:spacing w:val="-2"/>
        </w:rPr>
        <w:t>equality;</w:t>
      </w:r>
    </w:p>
    <w:p>
      <w:pPr>
        <w:spacing w:after="0"/>
        <w:sectPr>
          <w:pgSz w:w="11910" w:h="16840"/>
          <w:pgMar w:header="711" w:footer="608" w:top="1340" w:bottom="800" w:left="1000" w:right="1000"/>
        </w:sectPr>
      </w:pPr>
    </w:p>
    <w:p>
      <w:pPr>
        <w:pStyle w:val="BodyText"/>
        <w:tabs>
          <w:tab w:pos="853" w:val="left" w:leader="none"/>
        </w:tabs>
        <w:spacing w:line="360" w:lineRule="auto" w:before="89"/>
        <w:ind w:left="853" w:right="592" w:hanging="360"/>
      </w:pPr>
      <w:r>
        <w:rPr>
          <w:b/>
          <w:spacing w:val="-10"/>
          <w:w w:val="105"/>
          <w:sz w:val="24"/>
        </w:rPr>
        <w:t>›</w:t>
      </w:r>
      <w:r>
        <w:rPr>
          <w:b/>
          <w:sz w:val="24"/>
        </w:rPr>
        <w:tab/>
      </w:r>
      <w:r>
        <w:rPr>
          <w:w w:val="105"/>
        </w:rPr>
        <w:t>to</w:t>
      </w:r>
      <w:r>
        <w:rPr>
          <w:spacing w:val="-9"/>
          <w:w w:val="105"/>
        </w:rPr>
        <w:t> </w:t>
      </w:r>
      <w:r>
        <w:rPr>
          <w:w w:val="105"/>
        </w:rPr>
        <w:t>encourage</w:t>
      </w:r>
      <w:r>
        <w:rPr>
          <w:spacing w:val="-11"/>
          <w:w w:val="105"/>
        </w:rPr>
        <w:t> </w:t>
      </w:r>
      <w:r>
        <w:rPr>
          <w:w w:val="105"/>
        </w:rPr>
        <w:t>the</w:t>
      </w:r>
      <w:r>
        <w:rPr>
          <w:spacing w:val="-11"/>
          <w:w w:val="105"/>
        </w:rPr>
        <w:t> </w:t>
      </w:r>
      <w:r>
        <w:rPr>
          <w:w w:val="105"/>
        </w:rPr>
        <w:t>development</w:t>
      </w:r>
      <w:r>
        <w:rPr>
          <w:spacing w:val="-12"/>
          <w:w w:val="105"/>
        </w:rPr>
        <w:t> </w:t>
      </w:r>
      <w:r>
        <w:rPr>
          <w:w w:val="105"/>
        </w:rPr>
        <w:t>of</w:t>
      </w:r>
      <w:r>
        <w:rPr>
          <w:spacing w:val="-10"/>
          <w:w w:val="105"/>
        </w:rPr>
        <w:t> </w:t>
      </w:r>
      <w:r>
        <w:rPr>
          <w:w w:val="105"/>
        </w:rPr>
        <w:t>a</w:t>
      </w:r>
      <w:r>
        <w:rPr>
          <w:spacing w:val="-10"/>
          <w:w w:val="105"/>
        </w:rPr>
        <w:t> </w:t>
      </w:r>
      <w:r>
        <w:rPr>
          <w:w w:val="105"/>
        </w:rPr>
        <w:t>culture</w:t>
      </w:r>
      <w:r>
        <w:rPr>
          <w:spacing w:val="-9"/>
          <w:w w:val="105"/>
        </w:rPr>
        <w:t> </w:t>
      </w:r>
      <w:r>
        <w:rPr>
          <w:w w:val="105"/>
        </w:rPr>
        <w:t>of</w:t>
      </w:r>
      <w:r>
        <w:rPr>
          <w:spacing w:val="-10"/>
          <w:w w:val="105"/>
        </w:rPr>
        <w:t> </w:t>
      </w:r>
      <w:r>
        <w:rPr>
          <w:w w:val="105"/>
        </w:rPr>
        <w:t>respect</w:t>
      </w:r>
      <w:r>
        <w:rPr>
          <w:spacing w:val="-11"/>
          <w:w w:val="105"/>
        </w:rPr>
        <w:t> </w:t>
      </w:r>
      <w:r>
        <w:rPr>
          <w:w w:val="105"/>
        </w:rPr>
        <w:t>for</w:t>
      </w:r>
      <w:r>
        <w:rPr>
          <w:spacing w:val="-12"/>
          <w:w w:val="105"/>
        </w:rPr>
        <w:t> </w:t>
      </w:r>
      <w:r>
        <w:rPr>
          <w:w w:val="105"/>
        </w:rPr>
        <w:t>human</w:t>
      </w:r>
      <w:r>
        <w:rPr>
          <w:spacing w:val="-11"/>
          <w:w w:val="105"/>
        </w:rPr>
        <w:t> </w:t>
      </w:r>
      <w:r>
        <w:rPr>
          <w:w w:val="105"/>
        </w:rPr>
        <w:t>rights, equality, and intercultural understanding in the State;</w:t>
      </w:r>
    </w:p>
    <w:p>
      <w:pPr>
        <w:pStyle w:val="BodyText"/>
        <w:tabs>
          <w:tab w:pos="853" w:val="left" w:leader="none"/>
        </w:tabs>
        <w:spacing w:line="360" w:lineRule="auto"/>
        <w:ind w:left="853" w:right="632" w:hanging="360"/>
      </w:pPr>
      <w:r>
        <w:rPr>
          <w:b/>
          <w:spacing w:val="-10"/>
          <w:w w:val="105"/>
          <w:sz w:val="24"/>
        </w:rPr>
        <w:t>›</w:t>
      </w:r>
      <w:r>
        <w:rPr>
          <w:b/>
          <w:sz w:val="24"/>
        </w:rPr>
        <w:tab/>
      </w:r>
      <w:r>
        <w:rPr>
          <w:w w:val="105"/>
        </w:rPr>
        <w:t>to</w:t>
      </w:r>
      <w:r>
        <w:rPr>
          <w:spacing w:val="-8"/>
          <w:w w:val="105"/>
        </w:rPr>
        <w:t> </w:t>
      </w:r>
      <w:r>
        <w:rPr>
          <w:w w:val="105"/>
        </w:rPr>
        <w:t>promote</w:t>
      </w:r>
      <w:r>
        <w:rPr>
          <w:spacing w:val="-7"/>
          <w:w w:val="105"/>
        </w:rPr>
        <w:t> </w:t>
      </w:r>
      <w:r>
        <w:rPr>
          <w:w w:val="105"/>
        </w:rPr>
        <w:t>understanding</w:t>
      </w:r>
      <w:r>
        <w:rPr>
          <w:spacing w:val="-8"/>
          <w:w w:val="105"/>
        </w:rPr>
        <w:t> </w:t>
      </w:r>
      <w:r>
        <w:rPr>
          <w:w w:val="105"/>
        </w:rPr>
        <w:t>and</w:t>
      </w:r>
      <w:r>
        <w:rPr>
          <w:spacing w:val="-10"/>
          <w:w w:val="105"/>
        </w:rPr>
        <w:t> </w:t>
      </w:r>
      <w:r>
        <w:rPr>
          <w:w w:val="105"/>
        </w:rPr>
        <w:t>awareness</w:t>
      </w:r>
      <w:r>
        <w:rPr>
          <w:spacing w:val="-8"/>
          <w:w w:val="105"/>
        </w:rPr>
        <w:t> </w:t>
      </w:r>
      <w:r>
        <w:rPr>
          <w:w w:val="105"/>
        </w:rPr>
        <w:t>of</w:t>
      </w:r>
      <w:r>
        <w:rPr>
          <w:spacing w:val="-12"/>
          <w:w w:val="105"/>
        </w:rPr>
        <w:t> </w:t>
      </w:r>
      <w:r>
        <w:rPr>
          <w:w w:val="105"/>
        </w:rPr>
        <w:t>the</w:t>
      </w:r>
      <w:r>
        <w:rPr>
          <w:spacing w:val="-10"/>
          <w:w w:val="105"/>
        </w:rPr>
        <w:t> </w:t>
      </w:r>
      <w:r>
        <w:rPr>
          <w:w w:val="105"/>
        </w:rPr>
        <w:t>importance</w:t>
      </w:r>
      <w:r>
        <w:rPr>
          <w:spacing w:val="-8"/>
          <w:w w:val="105"/>
        </w:rPr>
        <w:t> </w:t>
      </w:r>
      <w:r>
        <w:rPr>
          <w:w w:val="105"/>
        </w:rPr>
        <w:t>of</w:t>
      </w:r>
      <w:r>
        <w:rPr>
          <w:spacing w:val="-12"/>
          <w:w w:val="105"/>
        </w:rPr>
        <w:t> </w:t>
      </w:r>
      <w:r>
        <w:rPr>
          <w:w w:val="105"/>
        </w:rPr>
        <w:t>human rights and equality in the State;</w:t>
      </w:r>
    </w:p>
    <w:p>
      <w:pPr>
        <w:pStyle w:val="BodyText"/>
        <w:tabs>
          <w:tab w:pos="853" w:val="left" w:leader="none"/>
        </w:tabs>
        <w:spacing w:line="360" w:lineRule="auto"/>
        <w:ind w:left="853" w:right="180" w:hanging="360"/>
      </w:pPr>
      <w:r>
        <w:rPr>
          <w:b/>
          <w:spacing w:val="-10"/>
          <w:w w:val="105"/>
          <w:sz w:val="24"/>
        </w:rPr>
        <w:t>›</w:t>
      </w:r>
      <w:r>
        <w:rPr>
          <w:b/>
          <w:sz w:val="24"/>
        </w:rPr>
        <w:tab/>
      </w:r>
      <w:r>
        <w:rPr>
          <w:w w:val="105"/>
        </w:rPr>
        <w:t>to</w:t>
      </w:r>
      <w:r>
        <w:rPr>
          <w:spacing w:val="-10"/>
          <w:w w:val="105"/>
        </w:rPr>
        <w:t> </w:t>
      </w:r>
      <w:r>
        <w:rPr>
          <w:w w:val="105"/>
        </w:rPr>
        <w:t>encourage</w:t>
      </w:r>
      <w:r>
        <w:rPr>
          <w:spacing w:val="-12"/>
          <w:w w:val="105"/>
        </w:rPr>
        <w:t> </w:t>
      </w:r>
      <w:r>
        <w:rPr>
          <w:w w:val="105"/>
        </w:rPr>
        <w:t>good</w:t>
      </w:r>
      <w:r>
        <w:rPr>
          <w:spacing w:val="-12"/>
          <w:w w:val="105"/>
        </w:rPr>
        <w:t> </w:t>
      </w:r>
      <w:r>
        <w:rPr>
          <w:w w:val="105"/>
        </w:rPr>
        <w:t>practice</w:t>
      </w:r>
      <w:r>
        <w:rPr>
          <w:spacing w:val="-10"/>
          <w:w w:val="105"/>
        </w:rPr>
        <w:t> </w:t>
      </w:r>
      <w:r>
        <w:rPr>
          <w:w w:val="105"/>
        </w:rPr>
        <w:t>in</w:t>
      </w:r>
      <w:r>
        <w:rPr>
          <w:spacing w:val="-12"/>
          <w:w w:val="105"/>
        </w:rPr>
        <w:t> </w:t>
      </w:r>
      <w:r>
        <w:rPr>
          <w:w w:val="105"/>
        </w:rPr>
        <w:t>intercultural</w:t>
      </w:r>
      <w:r>
        <w:rPr>
          <w:spacing w:val="-12"/>
          <w:w w:val="105"/>
        </w:rPr>
        <w:t> </w:t>
      </w:r>
      <w:r>
        <w:rPr>
          <w:w w:val="105"/>
        </w:rPr>
        <w:t>relations,</w:t>
      </w:r>
      <w:r>
        <w:rPr>
          <w:spacing w:val="-12"/>
          <w:w w:val="105"/>
        </w:rPr>
        <w:t> </w:t>
      </w:r>
      <w:r>
        <w:rPr>
          <w:w w:val="105"/>
        </w:rPr>
        <w:t>to</w:t>
      </w:r>
      <w:r>
        <w:rPr>
          <w:spacing w:val="-10"/>
          <w:w w:val="105"/>
        </w:rPr>
        <w:t> </w:t>
      </w:r>
      <w:r>
        <w:rPr>
          <w:w w:val="105"/>
        </w:rPr>
        <w:t>promote</w:t>
      </w:r>
      <w:r>
        <w:rPr>
          <w:spacing w:val="-10"/>
          <w:w w:val="105"/>
        </w:rPr>
        <w:t> </w:t>
      </w:r>
      <w:r>
        <w:rPr>
          <w:w w:val="105"/>
        </w:rPr>
        <w:t>tolerance and acceptance of diversity in the State and respect for the freedom and dignity of each person; and</w:t>
      </w:r>
    </w:p>
    <w:p>
      <w:pPr>
        <w:pStyle w:val="BodyText"/>
        <w:tabs>
          <w:tab w:pos="853" w:val="left" w:leader="none"/>
        </w:tabs>
        <w:spacing w:line="360" w:lineRule="auto"/>
        <w:ind w:left="853" w:right="522" w:hanging="360"/>
      </w:pPr>
      <w:r>
        <w:rPr>
          <w:b/>
          <w:spacing w:val="-10"/>
          <w:w w:val="105"/>
          <w:sz w:val="24"/>
        </w:rPr>
        <w:t>›</w:t>
      </w:r>
      <w:r>
        <w:rPr>
          <w:b/>
          <w:sz w:val="24"/>
        </w:rPr>
        <w:tab/>
      </w:r>
      <w:r>
        <w:rPr>
          <w:w w:val="105"/>
        </w:rPr>
        <w:t>to</w:t>
      </w:r>
      <w:r>
        <w:rPr>
          <w:spacing w:val="-4"/>
          <w:w w:val="105"/>
        </w:rPr>
        <w:t> </w:t>
      </w:r>
      <w:r>
        <w:rPr>
          <w:w w:val="105"/>
        </w:rPr>
        <w:t>work</w:t>
      </w:r>
      <w:r>
        <w:rPr>
          <w:spacing w:val="-6"/>
          <w:w w:val="105"/>
        </w:rPr>
        <w:t> </w:t>
      </w:r>
      <w:r>
        <w:rPr>
          <w:w w:val="105"/>
        </w:rPr>
        <w:t>towards</w:t>
      </w:r>
      <w:r>
        <w:rPr>
          <w:spacing w:val="-8"/>
          <w:w w:val="105"/>
        </w:rPr>
        <w:t> </w:t>
      </w:r>
      <w:r>
        <w:rPr>
          <w:w w:val="105"/>
        </w:rPr>
        <w:t>the</w:t>
      </w:r>
      <w:r>
        <w:rPr>
          <w:spacing w:val="-7"/>
          <w:w w:val="105"/>
        </w:rPr>
        <w:t> </w:t>
      </w:r>
      <w:r>
        <w:rPr>
          <w:w w:val="105"/>
        </w:rPr>
        <w:t>elimination</w:t>
      </w:r>
      <w:r>
        <w:rPr>
          <w:spacing w:val="-7"/>
          <w:w w:val="105"/>
        </w:rPr>
        <w:t> </w:t>
      </w:r>
      <w:r>
        <w:rPr>
          <w:w w:val="105"/>
        </w:rPr>
        <w:t>of</w:t>
      </w:r>
      <w:r>
        <w:rPr>
          <w:spacing w:val="-6"/>
          <w:w w:val="105"/>
        </w:rPr>
        <w:t> </w:t>
      </w:r>
      <w:r>
        <w:rPr>
          <w:w w:val="105"/>
        </w:rPr>
        <w:t>human</w:t>
      </w:r>
      <w:r>
        <w:rPr>
          <w:spacing w:val="-7"/>
          <w:w w:val="105"/>
        </w:rPr>
        <w:t> </w:t>
      </w:r>
      <w:r>
        <w:rPr>
          <w:w w:val="105"/>
        </w:rPr>
        <w:t>rights</w:t>
      </w:r>
      <w:r>
        <w:rPr>
          <w:spacing w:val="-7"/>
          <w:w w:val="105"/>
        </w:rPr>
        <w:t> </w:t>
      </w:r>
      <w:r>
        <w:rPr>
          <w:w w:val="105"/>
        </w:rPr>
        <w:t>abuses,</w:t>
      </w:r>
      <w:r>
        <w:rPr>
          <w:spacing w:val="-7"/>
          <w:w w:val="105"/>
        </w:rPr>
        <w:t> </w:t>
      </w:r>
      <w:r>
        <w:rPr>
          <w:w w:val="105"/>
        </w:rPr>
        <w:t>discrimination and prohibited conduct.</w:t>
      </w:r>
    </w:p>
    <w:p>
      <w:pPr>
        <w:pStyle w:val="BodyText"/>
        <w:spacing w:line="360" w:lineRule="auto" w:before="242"/>
        <w:ind w:right="242"/>
      </w:pPr>
      <w:r>
        <w:rPr>
          <w:w w:val="105"/>
        </w:rPr>
        <w:t>In</w:t>
      </w:r>
      <w:r>
        <w:rPr>
          <w:spacing w:val="-5"/>
          <w:w w:val="105"/>
        </w:rPr>
        <w:t> </w:t>
      </w:r>
      <w:r>
        <w:rPr>
          <w:w w:val="105"/>
        </w:rPr>
        <w:t>undertaking</w:t>
      </w:r>
      <w:r>
        <w:rPr>
          <w:spacing w:val="-5"/>
          <w:w w:val="105"/>
        </w:rPr>
        <w:t> </w:t>
      </w:r>
      <w:r>
        <w:rPr>
          <w:w w:val="105"/>
        </w:rPr>
        <w:t>its</w:t>
      </w:r>
      <w:r>
        <w:rPr>
          <w:spacing w:val="-5"/>
          <w:w w:val="105"/>
        </w:rPr>
        <w:t> </w:t>
      </w:r>
      <w:r>
        <w:rPr>
          <w:w w:val="105"/>
        </w:rPr>
        <w:t>mandate,</w:t>
      </w:r>
      <w:r>
        <w:rPr>
          <w:spacing w:val="-5"/>
          <w:w w:val="105"/>
        </w:rPr>
        <w:t> </w:t>
      </w:r>
      <w:r>
        <w:rPr>
          <w:w w:val="105"/>
        </w:rPr>
        <w:t>IHREC</w:t>
      </w:r>
      <w:r>
        <w:rPr>
          <w:spacing w:val="-6"/>
          <w:w w:val="105"/>
        </w:rPr>
        <w:t> </w:t>
      </w:r>
      <w:r>
        <w:rPr>
          <w:w w:val="105"/>
        </w:rPr>
        <w:t>is</w:t>
      </w:r>
      <w:r>
        <w:rPr>
          <w:spacing w:val="-3"/>
          <w:w w:val="105"/>
        </w:rPr>
        <w:t> </w:t>
      </w:r>
      <w:r>
        <w:rPr>
          <w:w w:val="105"/>
        </w:rPr>
        <w:t>explicitly</w:t>
      </w:r>
      <w:r>
        <w:rPr>
          <w:spacing w:val="-6"/>
          <w:w w:val="105"/>
        </w:rPr>
        <w:t> </w:t>
      </w:r>
      <w:r>
        <w:rPr>
          <w:w w:val="105"/>
        </w:rPr>
        <w:t>tasked</w:t>
      </w:r>
      <w:r>
        <w:rPr>
          <w:spacing w:val="-1"/>
          <w:w w:val="105"/>
        </w:rPr>
        <w:t> </w:t>
      </w:r>
      <w:r>
        <w:rPr>
          <w:w w:val="105"/>
        </w:rPr>
        <w:t>with</w:t>
      </w:r>
      <w:r>
        <w:rPr>
          <w:spacing w:val="-4"/>
          <w:w w:val="105"/>
        </w:rPr>
        <w:t> </w:t>
      </w:r>
      <w:r>
        <w:rPr>
          <w:w w:val="105"/>
        </w:rPr>
        <w:t>contributing</w:t>
      </w:r>
      <w:r>
        <w:rPr>
          <w:spacing w:val="-3"/>
          <w:w w:val="105"/>
        </w:rPr>
        <w:t> </w:t>
      </w:r>
      <w:r>
        <w:rPr>
          <w:w w:val="105"/>
        </w:rPr>
        <w:t>to</w:t>
      </w:r>
      <w:r>
        <w:rPr>
          <w:spacing w:val="-5"/>
          <w:w w:val="105"/>
        </w:rPr>
        <w:t> </w:t>
      </w:r>
      <w:r>
        <w:rPr>
          <w:w w:val="105"/>
        </w:rPr>
        <w:t>the development of a society in which:</w:t>
      </w:r>
    </w:p>
    <w:p>
      <w:pPr>
        <w:pStyle w:val="BodyText"/>
        <w:tabs>
          <w:tab w:pos="853" w:val="left" w:leader="none"/>
        </w:tabs>
        <w:spacing w:before="240"/>
        <w:ind w:left="493"/>
      </w:pPr>
      <w:r>
        <w:rPr>
          <w:b/>
          <w:spacing w:val="-10"/>
          <w:w w:val="105"/>
          <w:sz w:val="24"/>
        </w:rPr>
        <w:t>›</w:t>
      </w:r>
      <w:r>
        <w:rPr>
          <w:b/>
          <w:sz w:val="24"/>
        </w:rPr>
        <w:tab/>
      </w:r>
      <w:r>
        <w:rPr>
          <w:w w:val="105"/>
        </w:rPr>
        <w:t>there</w:t>
      </w:r>
      <w:r>
        <w:rPr>
          <w:spacing w:val="-7"/>
          <w:w w:val="105"/>
        </w:rPr>
        <w:t> </w:t>
      </w:r>
      <w:r>
        <w:rPr>
          <w:w w:val="105"/>
        </w:rPr>
        <w:t>is</w:t>
      </w:r>
      <w:r>
        <w:rPr>
          <w:spacing w:val="-10"/>
          <w:w w:val="105"/>
        </w:rPr>
        <w:t> </w:t>
      </w:r>
      <w:r>
        <w:rPr>
          <w:w w:val="105"/>
        </w:rPr>
        <w:t>respect</w:t>
      </w:r>
      <w:r>
        <w:rPr>
          <w:spacing w:val="-6"/>
          <w:w w:val="105"/>
        </w:rPr>
        <w:t> </w:t>
      </w:r>
      <w:r>
        <w:rPr>
          <w:w w:val="105"/>
        </w:rPr>
        <w:t>for,</w:t>
      </w:r>
      <w:r>
        <w:rPr>
          <w:spacing w:val="-10"/>
          <w:w w:val="105"/>
        </w:rPr>
        <w:t> </w:t>
      </w:r>
      <w:r>
        <w:rPr>
          <w:w w:val="105"/>
        </w:rPr>
        <w:t>and</w:t>
      </w:r>
      <w:r>
        <w:rPr>
          <w:spacing w:val="-6"/>
          <w:w w:val="105"/>
        </w:rPr>
        <w:t> </w:t>
      </w:r>
      <w:r>
        <w:rPr>
          <w:w w:val="105"/>
        </w:rPr>
        <w:t>protection</w:t>
      </w:r>
      <w:r>
        <w:rPr>
          <w:spacing w:val="-8"/>
          <w:w w:val="105"/>
        </w:rPr>
        <w:t> </w:t>
      </w:r>
      <w:r>
        <w:rPr>
          <w:w w:val="105"/>
        </w:rPr>
        <w:t>of,</w:t>
      </w:r>
      <w:r>
        <w:rPr>
          <w:spacing w:val="-9"/>
          <w:w w:val="105"/>
        </w:rPr>
        <w:t> </w:t>
      </w:r>
      <w:r>
        <w:rPr>
          <w:w w:val="105"/>
        </w:rPr>
        <w:t>each</w:t>
      </w:r>
      <w:r>
        <w:rPr>
          <w:spacing w:val="-9"/>
          <w:w w:val="105"/>
        </w:rPr>
        <w:t> </w:t>
      </w:r>
      <w:r>
        <w:rPr>
          <w:w w:val="105"/>
        </w:rPr>
        <w:t>person’s</w:t>
      </w:r>
      <w:r>
        <w:rPr>
          <w:spacing w:val="-6"/>
          <w:w w:val="105"/>
        </w:rPr>
        <w:t> </w:t>
      </w:r>
      <w:r>
        <w:rPr>
          <w:w w:val="105"/>
        </w:rPr>
        <w:t>human</w:t>
      </w:r>
      <w:r>
        <w:rPr>
          <w:spacing w:val="-9"/>
          <w:w w:val="105"/>
        </w:rPr>
        <w:t> </w:t>
      </w:r>
      <w:r>
        <w:rPr>
          <w:spacing w:val="-2"/>
          <w:w w:val="105"/>
        </w:rPr>
        <w:t>rights;</w:t>
      </w:r>
    </w:p>
    <w:p>
      <w:pPr>
        <w:pStyle w:val="BodyText"/>
        <w:tabs>
          <w:tab w:pos="853" w:val="left" w:leader="none"/>
        </w:tabs>
        <w:spacing w:before="169"/>
        <w:ind w:left="493"/>
      </w:pPr>
      <w:r>
        <w:rPr>
          <w:b/>
          <w:spacing w:val="-10"/>
          <w:w w:val="105"/>
          <w:sz w:val="24"/>
        </w:rPr>
        <w:t>›</w:t>
      </w:r>
      <w:r>
        <w:rPr>
          <w:b/>
          <w:sz w:val="24"/>
        </w:rPr>
        <w:tab/>
      </w:r>
      <w:r>
        <w:rPr>
          <w:w w:val="105"/>
        </w:rPr>
        <w:t>there</w:t>
      </w:r>
      <w:r>
        <w:rPr>
          <w:spacing w:val="-15"/>
          <w:w w:val="105"/>
        </w:rPr>
        <w:t> </w:t>
      </w:r>
      <w:r>
        <w:rPr>
          <w:w w:val="105"/>
        </w:rPr>
        <w:t>is</w:t>
      </w:r>
      <w:r>
        <w:rPr>
          <w:spacing w:val="-16"/>
          <w:w w:val="105"/>
        </w:rPr>
        <w:t> </w:t>
      </w:r>
      <w:r>
        <w:rPr>
          <w:w w:val="105"/>
        </w:rPr>
        <w:t>respect</w:t>
      </w:r>
      <w:r>
        <w:rPr>
          <w:spacing w:val="-13"/>
          <w:w w:val="105"/>
        </w:rPr>
        <w:t> </w:t>
      </w:r>
      <w:r>
        <w:rPr>
          <w:w w:val="105"/>
        </w:rPr>
        <w:t>for</w:t>
      </w:r>
      <w:r>
        <w:rPr>
          <w:spacing w:val="-17"/>
          <w:w w:val="105"/>
        </w:rPr>
        <w:t> </w:t>
      </w:r>
      <w:r>
        <w:rPr>
          <w:w w:val="105"/>
        </w:rPr>
        <w:t>the</w:t>
      </w:r>
      <w:r>
        <w:rPr>
          <w:spacing w:val="-13"/>
          <w:w w:val="105"/>
        </w:rPr>
        <w:t> </w:t>
      </w:r>
      <w:r>
        <w:rPr>
          <w:w w:val="105"/>
        </w:rPr>
        <w:t>dignity</w:t>
      </w:r>
      <w:r>
        <w:rPr>
          <w:spacing w:val="-16"/>
          <w:w w:val="105"/>
        </w:rPr>
        <w:t> </w:t>
      </w:r>
      <w:r>
        <w:rPr>
          <w:w w:val="105"/>
        </w:rPr>
        <w:t>and</w:t>
      </w:r>
      <w:r>
        <w:rPr>
          <w:spacing w:val="-14"/>
          <w:w w:val="105"/>
        </w:rPr>
        <w:t> </w:t>
      </w:r>
      <w:r>
        <w:rPr>
          <w:w w:val="105"/>
        </w:rPr>
        <w:t>worth</w:t>
      </w:r>
      <w:r>
        <w:rPr>
          <w:spacing w:val="-17"/>
          <w:w w:val="105"/>
        </w:rPr>
        <w:t> </w:t>
      </w:r>
      <w:r>
        <w:rPr>
          <w:w w:val="105"/>
        </w:rPr>
        <w:t>of</w:t>
      </w:r>
      <w:r>
        <w:rPr>
          <w:spacing w:val="-16"/>
          <w:w w:val="105"/>
        </w:rPr>
        <w:t> </w:t>
      </w:r>
      <w:r>
        <w:rPr>
          <w:w w:val="105"/>
        </w:rPr>
        <w:t>each</w:t>
      </w:r>
      <w:r>
        <w:rPr>
          <w:spacing w:val="-17"/>
          <w:w w:val="105"/>
        </w:rPr>
        <w:t> </w:t>
      </w:r>
      <w:r>
        <w:rPr>
          <w:spacing w:val="-2"/>
          <w:w w:val="105"/>
        </w:rPr>
        <w:t>person;</w:t>
      </w:r>
    </w:p>
    <w:p>
      <w:pPr>
        <w:pStyle w:val="BodyText"/>
        <w:tabs>
          <w:tab w:pos="853" w:val="left" w:leader="none"/>
        </w:tabs>
        <w:spacing w:line="360" w:lineRule="auto" w:before="172"/>
        <w:ind w:left="853" w:right="194" w:hanging="360"/>
      </w:pPr>
      <w:r>
        <w:rPr>
          <w:b/>
          <w:spacing w:val="-10"/>
          <w:w w:val="105"/>
          <w:sz w:val="24"/>
        </w:rPr>
        <w:t>›</w:t>
      </w:r>
      <w:r>
        <w:rPr>
          <w:b/>
          <w:sz w:val="24"/>
        </w:rPr>
        <w:tab/>
      </w:r>
      <w:r>
        <w:rPr>
          <w:w w:val="105"/>
        </w:rPr>
        <w:t>a</w:t>
      </w:r>
      <w:r>
        <w:rPr>
          <w:spacing w:val="-6"/>
          <w:w w:val="105"/>
        </w:rPr>
        <w:t> </w:t>
      </w:r>
      <w:r>
        <w:rPr>
          <w:w w:val="105"/>
        </w:rPr>
        <w:t>person’s</w:t>
      </w:r>
      <w:r>
        <w:rPr>
          <w:spacing w:val="-5"/>
          <w:w w:val="105"/>
        </w:rPr>
        <w:t> </w:t>
      </w:r>
      <w:r>
        <w:rPr>
          <w:w w:val="105"/>
        </w:rPr>
        <w:t>ability</w:t>
      </w:r>
      <w:r>
        <w:rPr>
          <w:spacing w:val="-8"/>
          <w:w w:val="105"/>
        </w:rPr>
        <w:t> </w:t>
      </w:r>
      <w:r>
        <w:rPr>
          <w:w w:val="105"/>
        </w:rPr>
        <w:t>to</w:t>
      </w:r>
      <w:r>
        <w:rPr>
          <w:spacing w:val="-7"/>
          <w:w w:val="105"/>
        </w:rPr>
        <w:t> </w:t>
      </w:r>
      <w:r>
        <w:rPr>
          <w:w w:val="105"/>
        </w:rPr>
        <w:t>achieve</w:t>
      </w:r>
      <w:r>
        <w:rPr>
          <w:spacing w:val="-5"/>
          <w:w w:val="105"/>
        </w:rPr>
        <w:t> </w:t>
      </w:r>
      <w:r>
        <w:rPr>
          <w:w w:val="105"/>
        </w:rPr>
        <w:t>his</w:t>
      </w:r>
      <w:r>
        <w:rPr>
          <w:spacing w:val="-7"/>
          <w:w w:val="105"/>
        </w:rPr>
        <w:t> </w:t>
      </w:r>
      <w:r>
        <w:rPr>
          <w:w w:val="105"/>
        </w:rPr>
        <w:t>or</w:t>
      </w:r>
      <w:r>
        <w:rPr>
          <w:spacing w:val="-6"/>
          <w:w w:val="105"/>
        </w:rPr>
        <w:t> </w:t>
      </w:r>
      <w:r>
        <w:rPr>
          <w:w w:val="105"/>
        </w:rPr>
        <w:t>her</w:t>
      </w:r>
      <w:r>
        <w:rPr>
          <w:spacing w:val="-8"/>
          <w:w w:val="105"/>
        </w:rPr>
        <w:t> </w:t>
      </w:r>
      <w:r>
        <w:rPr>
          <w:w w:val="105"/>
        </w:rPr>
        <w:t>potential</w:t>
      </w:r>
      <w:r>
        <w:rPr>
          <w:spacing w:val="-7"/>
          <w:w w:val="105"/>
        </w:rPr>
        <w:t> </w:t>
      </w:r>
      <w:r>
        <w:rPr>
          <w:w w:val="105"/>
        </w:rPr>
        <w:t>is</w:t>
      </w:r>
      <w:r>
        <w:rPr>
          <w:spacing w:val="-5"/>
          <w:w w:val="105"/>
        </w:rPr>
        <w:t> </w:t>
      </w:r>
      <w:r>
        <w:rPr>
          <w:w w:val="105"/>
        </w:rPr>
        <w:t>not</w:t>
      </w:r>
      <w:r>
        <w:rPr>
          <w:spacing w:val="-5"/>
          <w:w w:val="105"/>
        </w:rPr>
        <w:t> </w:t>
      </w:r>
      <w:r>
        <w:rPr>
          <w:w w:val="105"/>
        </w:rPr>
        <w:t>limited</w:t>
      </w:r>
      <w:r>
        <w:rPr>
          <w:spacing w:val="-7"/>
          <w:w w:val="105"/>
        </w:rPr>
        <w:t> </w:t>
      </w:r>
      <w:r>
        <w:rPr>
          <w:w w:val="105"/>
        </w:rPr>
        <w:t>by</w:t>
      </w:r>
      <w:r>
        <w:rPr>
          <w:spacing w:val="-7"/>
          <w:w w:val="105"/>
        </w:rPr>
        <w:t> </w:t>
      </w:r>
      <w:r>
        <w:rPr>
          <w:w w:val="105"/>
        </w:rPr>
        <w:t>prejudice, discrimination, neglect or prohibited conduct;</w:t>
      </w:r>
    </w:p>
    <w:p>
      <w:pPr>
        <w:pStyle w:val="BodyText"/>
        <w:tabs>
          <w:tab w:pos="853" w:val="left" w:leader="none"/>
        </w:tabs>
        <w:spacing w:line="360" w:lineRule="auto"/>
        <w:ind w:left="853" w:right="1304" w:hanging="360"/>
      </w:pPr>
      <w:r>
        <w:rPr>
          <w:b/>
          <w:spacing w:val="-10"/>
          <w:w w:val="105"/>
          <w:sz w:val="24"/>
        </w:rPr>
        <w:t>›</w:t>
      </w:r>
      <w:r>
        <w:rPr>
          <w:b/>
          <w:sz w:val="24"/>
        </w:rPr>
        <w:tab/>
      </w:r>
      <w:r>
        <w:rPr>
          <w:w w:val="105"/>
        </w:rPr>
        <w:t>each</w:t>
      </w:r>
      <w:r>
        <w:rPr>
          <w:spacing w:val="-9"/>
          <w:w w:val="105"/>
        </w:rPr>
        <w:t> </w:t>
      </w:r>
      <w:r>
        <w:rPr>
          <w:w w:val="105"/>
        </w:rPr>
        <w:t>person</w:t>
      </w:r>
      <w:r>
        <w:rPr>
          <w:spacing w:val="-8"/>
          <w:w w:val="105"/>
        </w:rPr>
        <w:t> </w:t>
      </w:r>
      <w:r>
        <w:rPr>
          <w:w w:val="105"/>
        </w:rPr>
        <w:t>has</w:t>
      </w:r>
      <w:r>
        <w:rPr>
          <w:spacing w:val="-7"/>
          <w:w w:val="105"/>
        </w:rPr>
        <w:t> </w:t>
      </w:r>
      <w:r>
        <w:rPr>
          <w:w w:val="105"/>
        </w:rPr>
        <w:t>a</w:t>
      </w:r>
      <w:r>
        <w:rPr>
          <w:spacing w:val="-9"/>
          <w:w w:val="105"/>
        </w:rPr>
        <w:t> </w:t>
      </w:r>
      <w:r>
        <w:rPr>
          <w:w w:val="105"/>
        </w:rPr>
        <w:t>fair</w:t>
      </w:r>
      <w:r>
        <w:rPr>
          <w:spacing w:val="-7"/>
          <w:w w:val="105"/>
        </w:rPr>
        <w:t> </w:t>
      </w:r>
      <w:r>
        <w:rPr>
          <w:w w:val="105"/>
        </w:rPr>
        <w:t>and</w:t>
      </w:r>
      <w:r>
        <w:rPr>
          <w:spacing w:val="-8"/>
          <w:w w:val="105"/>
        </w:rPr>
        <w:t> </w:t>
      </w:r>
      <w:r>
        <w:rPr>
          <w:w w:val="105"/>
        </w:rPr>
        <w:t>equal</w:t>
      </w:r>
      <w:r>
        <w:rPr>
          <w:spacing w:val="-8"/>
          <w:w w:val="105"/>
        </w:rPr>
        <w:t> </w:t>
      </w:r>
      <w:r>
        <w:rPr>
          <w:w w:val="105"/>
        </w:rPr>
        <w:t>opportunity</w:t>
      </w:r>
      <w:r>
        <w:rPr>
          <w:spacing w:val="-6"/>
          <w:w w:val="105"/>
        </w:rPr>
        <w:t> </w:t>
      </w:r>
      <w:r>
        <w:rPr>
          <w:w w:val="105"/>
        </w:rPr>
        <w:t>to</w:t>
      </w:r>
      <w:r>
        <w:rPr>
          <w:spacing w:val="-8"/>
          <w:w w:val="105"/>
        </w:rPr>
        <w:t> </w:t>
      </w:r>
      <w:r>
        <w:rPr>
          <w:w w:val="105"/>
        </w:rPr>
        <w:t>participate</w:t>
      </w:r>
      <w:r>
        <w:rPr>
          <w:spacing w:val="-5"/>
          <w:w w:val="105"/>
        </w:rPr>
        <w:t> </w:t>
      </w:r>
      <w:r>
        <w:rPr>
          <w:w w:val="105"/>
        </w:rPr>
        <w:t>in</w:t>
      </w:r>
      <w:r>
        <w:rPr>
          <w:spacing w:val="-8"/>
          <w:w w:val="105"/>
        </w:rPr>
        <w:t> </w:t>
      </w:r>
      <w:r>
        <w:rPr>
          <w:w w:val="105"/>
        </w:rPr>
        <w:t>the economic, political, social or cultural life of the State; and</w:t>
      </w:r>
    </w:p>
    <w:p>
      <w:pPr>
        <w:pStyle w:val="BodyText"/>
        <w:spacing w:line="360" w:lineRule="auto" w:before="1"/>
        <w:ind w:left="853" w:right="515" w:hanging="360"/>
        <w:jc w:val="both"/>
      </w:pPr>
      <w:r>
        <w:rPr>
          <w:b/>
          <w:w w:val="105"/>
          <w:sz w:val="24"/>
        </w:rPr>
        <w:t>›</w:t>
      </w:r>
      <w:r>
        <w:rPr>
          <w:b/>
          <w:spacing w:val="40"/>
          <w:w w:val="105"/>
          <w:sz w:val="24"/>
        </w:rPr>
        <w:t>  </w:t>
      </w:r>
      <w:r>
        <w:rPr>
          <w:w w:val="105"/>
        </w:rPr>
        <w:t>there is</w:t>
      </w:r>
      <w:r>
        <w:rPr>
          <w:spacing w:val="-2"/>
          <w:w w:val="105"/>
        </w:rPr>
        <w:t> </w:t>
      </w:r>
      <w:r>
        <w:rPr>
          <w:w w:val="105"/>
        </w:rPr>
        <w:t>mutual respect between</w:t>
      </w:r>
      <w:r>
        <w:rPr>
          <w:spacing w:val="-3"/>
          <w:w w:val="105"/>
        </w:rPr>
        <w:t> </w:t>
      </w:r>
      <w:r>
        <w:rPr>
          <w:w w:val="105"/>
        </w:rPr>
        <w:t>persons, including classes of persons, based</w:t>
      </w:r>
      <w:r>
        <w:rPr>
          <w:spacing w:val="-7"/>
          <w:w w:val="105"/>
        </w:rPr>
        <w:t> </w:t>
      </w:r>
      <w:r>
        <w:rPr>
          <w:w w:val="105"/>
        </w:rPr>
        <w:t>on</w:t>
      </w:r>
      <w:r>
        <w:rPr>
          <w:spacing w:val="-8"/>
          <w:w w:val="105"/>
        </w:rPr>
        <w:t> </w:t>
      </w:r>
      <w:r>
        <w:rPr>
          <w:w w:val="105"/>
        </w:rPr>
        <w:t>a</w:t>
      </w:r>
      <w:r>
        <w:rPr>
          <w:spacing w:val="-8"/>
          <w:w w:val="105"/>
        </w:rPr>
        <w:t> </w:t>
      </w:r>
      <w:r>
        <w:rPr>
          <w:w w:val="105"/>
        </w:rPr>
        <w:t>shared</w:t>
      </w:r>
      <w:r>
        <w:rPr>
          <w:spacing w:val="-5"/>
          <w:w w:val="105"/>
        </w:rPr>
        <w:t> </w:t>
      </w:r>
      <w:r>
        <w:rPr>
          <w:w w:val="105"/>
        </w:rPr>
        <w:t>understanding</w:t>
      </w:r>
      <w:r>
        <w:rPr>
          <w:spacing w:val="-8"/>
          <w:w w:val="105"/>
        </w:rPr>
        <w:t> </w:t>
      </w:r>
      <w:r>
        <w:rPr>
          <w:w w:val="105"/>
        </w:rPr>
        <w:t>of</w:t>
      </w:r>
      <w:r>
        <w:rPr>
          <w:spacing w:val="-9"/>
          <w:w w:val="105"/>
        </w:rPr>
        <w:t> </w:t>
      </w:r>
      <w:r>
        <w:rPr>
          <w:w w:val="105"/>
        </w:rPr>
        <w:t>the</w:t>
      </w:r>
      <w:r>
        <w:rPr>
          <w:spacing w:val="-8"/>
          <w:w w:val="105"/>
        </w:rPr>
        <w:t> </w:t>
      </w:r>
      <w:r>
        <w:rPr>
          <w:w w:val="105"/>
        </w:rPr>
        <w:t>value</w:t>
      </w:r>
      <w:r>
        <w:rPr>
          <w:spacing w:val="-8"/>
          <w:w w:val="105"/>
        </w:rPr>
        <w:t> </w:t>
      </w:r>
      <w:r>
        <w:rPr>
          <w:w w:val="105"/>
        </w:rPr>
        <w:t>of</w:t>
      </w:r>
      <w:r>
        <w:rPr>
          <w:spacing w:val="-7"/>
          <w:w w:val="105"/>
        </w:rPr>
        <w:t> </w:t>
      </w:r>
      <w:r>
        <w:rPr>
          <w:w w:val="105"/>
        </w:rPr>
        <w:t>diversity</w:t>
      </w:r>
      <w:r>
        <w:rPr>
          <w:spacing w:val="-6"/>
          <w:w w:val="105"/>
        </w:rPr>
        <w:t> </w:t>
      </w:r>
      <w:r>
        <w:rPr>
          <w:w w:val="105"/>
        </w:rPr>
        <w:t>within</w:t>
      </w:r>
      <w:r>
        <w:rPr>
          <w:spacing w:val="-8"/>
          <w:w w:val="105"/>
        </w:rPr>
        <w:t> </w:t>
      </w:r>
      <w:r>
        <w:rPr>
          <w:w w:val="105"/>
        </w:rPr>
        <w:t>society and on a shared respect for equality and human rights.</w:t>
      </w:r>
    </w:p>
    <w:p>
      <w:pPr>
        <w:spacing w:after="0" w:line="360" w:lineRule="auto"/>
        <w:jc w:val="both"/>
        <w:sectPr>
          <w:pgSz w:w="11910" w:h="16840"/>
          <w:pgMar w:header="711" w:footer="608" w:top="1340" w:bottom="800" w:left="1000" w:right="1000"/>
        </w:sectPr>
      </w:pPr>
    </w:p>
    <w:p>
      <w:pPr>
        <w:pStyle w:val="BodyText"/>
        <w:spacing w:before="4"/>
        <w:ind w:left="0"/>
        <w:rPr>
          <w:sz w:val="16"/>
        </w:rPr>
      </w:pPr>
      <w:r>
        <w:rPr/>
        <mc:AlternateContent>
          <mc:Choice Requires="wps">
            <w:drawing>
              <wp:anchor distT="0" distB="0" distL="0" distR="0" allowOverlap="1" layoutInCell="1" locked="0" behindDoc="0" simplePos="0" relativeHeight="15737344">
                <wp:simplePos x="0" y="0"/>
                <wp:positionH relativeFrom="page">
                  <wp:posOffset>23496</wp:posOffset>
                </wp:positionH>
                <wp:positionV relativeFrom="page">
                  <wp:posOffset>0</wp:posOffset>
                </wp:positionV>
                <wp:extent cx="7537450" cy="1069276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537450" cy="10692765"/>
                        </a:xfrm>
                        <a:custGeom>
                          <a:avLst/>
                          <a:gdLst/>
                          <a:ahLst/>
                          <a:cxnLst/>
                          <a:rect l="l" t="t" r="r" b="b"/>
                          <a:pathLst>
                            <a:path w="7537450" h="10692765">
                              <a:moveTo>
                                <a:pt x="0" y="0"/>
                              </a:moveTo>
                              <a:lnTo>
                                <a:pt x="0" y="10692383"/>
                              </a:lnTo>
                              <a:lnTo>
                                <a:pt x="7537067" y="10692383"/>
                              </a:lnTo>
                              <a:lnTo>
                                <a:pt x="7537067" y="0"/>
                              </a:lnTo>
                              <a:lnTo>
                                <a:pt x="0" y="0"/>
                              </a:lnTo>
                              <a:close/>
                            </a:path>
                          </a:pathLst>
                        </a:custGeom>
                        <a:solidFill>
                          <a:srgbClr val="0076BD"/>
                        </a:solidFill>
                      </wps:spPr>
                      <wps:bodyPr wrap="square" lIns="0" tIns="0" rIns="0" bIns="0" rtlCol="0">
                        <a:prstTxWarp prst="textNoShape">
                          <a:avLst/>
                        </a:prstTxWarp>
                        <a:noAutofit/>
                      </wps:bodyPr>
                    </wps:wsp>
                  </a:graphicData>
                </a:graphic>
              </wp:anchor>
            </w:drawing>
          </mc:Choice>
          <mc:Fallback>
            <w:pict>
              <v:rect style="position:absolute;margin-left:1.8501pt;margin-top:0pt;width:593.469907pt;height:841.919983pt;mso-position-horizontal-relative:page;mso-position-vertical-relative:page;z-index:15737344" id="docshape18" filled="true" fillcolor="#0076bd" stroked="false">
                <v:fill type="solid"/>
                <w10:wrap type="none"/>
              </v:rect>
            </w:pict>
          </mc:Fallback>
        </mc:AlternateContent>
      </w:r>
    </w:p>
    <w:p>
      <w:pPr>
        <w:spacing w:after="0"/>
        <w:rPr>
          <w:sz w:val="16"/>
        </w:rPr>
        <w:sectPr>
          <w:headerReference w:type="default" r:id="rId23"/>
          <w:footerReference w:type="default" r:id="rId24"/>
          <w:pgSz w:w="11910" w:h="16840"/>
          <w:pgMar w:header="0" w:footer="0" w:top="1920" w:bottom="280" w:left="1000" w:right="1000"/>
        </w:sectPr>
      </w:pPr>
    </w:p>
    <w:p>
      <w:pPr>
        <w:spacing w:before="78"/>
        <w:ind w:left="132" w:right="38" w:firstLine="0"/>
        <w:jc w:val="left"/>
        <w:rPr>
          <w:sz w:val="24"/>
        </w:rPr>
      </w:pPr>
      <w:r>
        <w:rPr/>
        <mc:AlternateContent>
          <mc:Choice Requires="wps">
            <w:drawing>
              <wp:anchor distT="0" distB="0" distL="0" distR="0" allowOverlap="1" layoutInCell="1" locked="0" behindDoc="1" simplePos="0" relativeHeight="487315968">
                <wp:simplePos x="0" y="0"/>
                <wp:positionH relativeFrom="page">
                  <wp:posOffset>719327</wp:posOffset>
                </wp:positionH>
                <wp:positionV relativeFrom="page">
                  <wp:posOffset>585316</wp:posOffset>
                </wp:positionV>
                <wp:extent cx="2500630" cy="1549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500630" cy="154940"/>
                        </a:xfrm>
                        <a:prstGeom prst="rect">
                          <a:avLst/>
                        </a:prstGeom>
                      </wps:spPr>
                      <wps:txbx>
                        <w:txbxContent>
                          <w:p>
                            <w:pPr>
                              <w:spacing w:line="241" w:lineRule="exact" w:before="0"/>
                              <w:ind w:left="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wps:txbx>
                      <wps:bodyPr wrap="square" lIns="0" tIns="0" rIns="0" bIns="0" rtlCol="0">
                        <a:noAutofit/>
                      </wps:bodyPr>
                    </wps:wsp>
                  </a:graphicData>
                </a:graphic>
              </wp:anchor>
            </w:drawing>
          </mc:Choice>
          <mc:Fallback>
            <w:pict>
              <v:shape style="position:absolute;margin-left:56.639999pt;margin-top:46.087894pt;width:196.9pt;height:12.2pt;mso-position-horizontal-relative:page;mso-position-vertical-relative:page;z-index:-16000512" type="#_x0000_t202" id="docshape19" filled="false" stroked="false">
                <v:textbox inset="0,0,0,0">
                  <w:txbxContent>
                    <w:p>
                      <w:pPr>
                        <w:spacing w:line="241" w:lineRule="exact" w:before="0"/>
                        <w:ind w:left="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v:textbox>
                <w10:wrap type="none"/>
              </v:shape>
            </w:pict>
          </mc:Fallback>
        </mc:AlternateContent>
      </w:r>
      <w:r>
        <w:rPr/>
        <w:drawing>
          <wp:anchor distT="0" distB="0" distL="0" distR="0" allowOverlap="1" layoutInCell="1" locked="0" behindDoc="1" simplePos="0" relativeHeight="487316480">
            <wp:simplePos x="0" y="0"/>
            <wp:positionH relativeFrom="page">
              <wp:posOffset>0</wp:posOffset>
            </wp:positionH>
            <wp:positionV relativeFrom="page">
              <wp:posOffset>-2</wp:posOffset>
            </wp:positionV>
            <wp:extent cx="7529195" cy="10654665"/>
            <wp:effectExtent l="0" t="0" r="0" b="0"/>
            <wp:wrapNone/>
            <wp:docPr id="28" name="Image 28" descr="Decorative "/>
            <wp:cNvGraphicFramePr>
              <a:graphicFrameLocks/>
            </wp:cNvGraphicFramePr>
            <a:graphic>
              <a:graphicData uri="http://schemas.openxmlformats.org/drawingml/2006/picture">
                <pic:pic>
                  <pic:nvPicPr>
                    <pic:cNvPr id="28" name="Image 28" descr="Decorative "/>
                    <pic:cNvPicPr/>
                  </pic:nvPicPr>
                  <pic:blipFill>
                    <a:blip r:embed="rId27" cstate="print"/>
                    <a:stretch>
                      <a:fillRect/>
                    </a:stretch>
                  </pic:blipFill>
                  <pic:spPr>
                    <a:xfrm>
                      <a:off x="0" y="0"/>
                      <a:ext cx="7529195" cy="10654665"/>
                    </a:xfrm>
                    <a:prstGeom prst="rect">
                      <a:avLst/>
                    </a:prstGeom>
                  </pic:spPr>
                </pic:pic>
              </a:graphicData>
            </a:graphic>
          </wp:anchor>
        </w:drawing>
      </w:r>
      <w:r>
        <w:rPr>
          <w:color w:val="FFFFFF"/>
          <w:w w:val="105"/>
          <w:sz w:val="24"/>
        </w:rPr>
        <w:t>Equality Commission for Northern</w:t>
      </w:r>
      <w:r>
        <w:rPr>
          <w:color w:val="FFFFFF"/>
          <w:spacing w:val="-3"/>
          <w:w w:val="105"/>
          <w:sz w:val="24"/>
        </w:rPr>
        <w:t> </w:t>
      </w:r>
      <w:r>
        <w:rPr>
          <w:color w:val="FFFFFF"/>
          <w:w w:val="105"/>
          <w:sz w:val="24"/>
        </w:rPr>
        <w:t>Ireland Equality</w:t>
      </w:r>
      <w:r>
        <w:rPr>
          <w:color w:val="FFFFFF"/>
          <w:spacing w:val="-3"/>
          <w:w w:val="105"/>
          <w:sz w:val="24"/>
        </w:rPr>
        <w:t> </w:t>
      </w:r>
      <w:r>
        <w:rPr>
          <w:color w:val="FFFFFF"/>
          <w:w w:val="105"/>
          <w:sz w:val="24"/>
        </w:rPr>
        <w:t>House,</w:t>
      </w:r>
    </w:p>
    <w:p>
      <w:pPr>
        <w:spacing w:before="0"/>
        <w:ind w:left="132" w:right="38" w:firstLine="0"/>
        <w:jc w:val="left"/>
        <w:rPr>
          <w:sz w:val="24"/>
        </w:rPr>
      </w:pPr>
      <w:r>
        <w:rPr>
          <w:color w:val="FFFFFF"/>
          <w:w w:val="105"/>
          <w:sz w:val="24"/>
        </w:rPr>
        <w:t>7-9 Shaftesbury Square, </w:t>
      </w:r>
      <w:r>
        <w:rPr>
          <w:color w:val="FFFFFF"/>
          <w:spacing w:val="-2"/>
          <w:w w:val="105"/>
          <w:sz w:val="24"/>
        </w:rPr>
        <w:t>Belfast,</w:t>
      </w:r>
    </w:p>
    <w:p>
      <w:pPr>
        <w:spacing w:line="293" w:lineRule="exact" w:before="0"/>
        <w:ind w:left="132" w:right="0" w:firstLine="0"/>
        <w:jc w:val="left"/>
        <w:rPr>
          <w:sz w:val="24"/>
        </w:rPr>
      </w:pPr>
      <w:r>
        <w:rPr>
          <w:color w:val="FFFFFF"/>
          <w:spacing w:val="-4"/>
          <w:w w:val="105"/>
          <w:sz w:val="24"/>
        </w:rPr>
        <w:t>BT2</w:t>
      </w:r>
      <w:r>
        <w:rPr>
          <w:color w:val="FFFFFF"/>
          <w:spacing w:val="-10"/>
          <w:w w:val="105"/>
          <w:sz w:val="24"/>
        </w:rPr>
        <w:t> </w:t>
      </w:r>
      <w:r>
        <w:rPr>
          <w:color w:val="FFFFFF"/>
          <w:spacing w:val="-5"/>
          <w:w w:val="105"/>
          <w:sz w:val="24"/>
        </w:rPr>
        <w:t>7DP</w:t>
      </w:r>
    </w:p>
    <w:p>
      <w:pPr>
        <w:spacing w:before="78"/>
        <w:ind w:left="132" w:right="0" w:firstLine="0"/>
        <w:jc w:val="left"/>
        <w:rPr>
          <w:sz w:val="24"/>
        </w:rPr>
      </w:pPr>
      <w:r>
        <w:rPr/>
        <w:br w:type="column"/>
      </w:r>
      <w:r>
        <w:rPr>
          <w:color w:val="FFFFFF"/>
          <w:w w:val="105"/>
          <w:sz w:val="24"/>
        </w:rPr>
        <w:t>The</w:t>
      </w:r>
      <w:r>
        <w:rPr>
          <w:color w:val="FFFFFF"/>
          <w:spacing w:val="-4"/>
          <w:w w:val="105"/>
          <w:sz w:val="24"/>
        </w:rPr>
        <w:t> </w:t>
      </w:r>
      <w:r>
        <w:rPr>
          <w:color w:val="FFFFFF"/>
          <w:w w:val="105"/>
          <w:sz w:val="24"/>
        </w:rPr>
        <w:t>Irish</w:t>
      </w:r>
      <w:r>
        <w:rPr>
          <w:color w:val="FFFFFF"/>
          <w:spacing w:val="-5"/>
          <w:w w:val="105"/>
          <w:sz w:val="24"/>
        </w:rPr>
        <w:t> </w:t>
      </w:r>
      <w:r>
        <w:rPr>
          <w:color w:val="FFFFFF"/>
          <w:w w:val="105"/>
          <w:sz w:val="24"/>
        </w:rPr>
        <w:t>Human</w:t>
      </w:r>
      <w:r>
        <w:rPr>
          <w:color w:val="FFFFFF"/>
          <w:spacing w:val="-5"/>
          <w:w w:val="105"/>
          <w:sz w:val="24"/>
        </w:rPr>
        <w:t> </w:t>
      </w:r>
      <w:r>
        <w:rPr>
          <w:color w:val="FFFFFF"/>
          <w:spacing w:val="-2"/>
          <w:w w:val="105"/>
          <w:sz w:val="24"/>
        </w:rPr>
        <w:t>Rights</w:t>
      </w:r>
    </w:p>
    <w:p>
      <w:pPr>
        <w:spacing w:before="1"/>
        <w:ind w:left="132" w:right="0" w:firstLine="0"/>
        <w:jc w:val="left"/>
        <w:rPr>
          <w:sz w:val="24"/>
        </w:rPr>
      </w:pPr>
      <w:r>
        <w:rPr>
          <w:color w:val="FFFFFF"/>
          <w:sz w:val="24"/>
        </w:rPr>
        <w:t>and Equality Commission. </w:t>
      </w:r>
      <w:r>
        <w:rPr>
          <w:color w:val="FFFFFF"/>
          <w:w w:val="110"/>
          <w:sz w:val="24"/>
        </w:rPr>
        <w:t>16 – 22 Sráid na Faiche, Baile Átha Cliath, D07 </w:t>
      </w:r>
      <w:r>
        <w:rPr>
          <w:color w:val="FFFFFF"/>
          <w:spacing w:val="-4"/>
          <w:w w:val="110"/>
          <w:sz w:val="24"/>
        </w:rPr>
        <w:t>CR20</w:t>
      </w:r>
    </w:p>
    <w:p>
      <w:pPr>
        <w:spacing w:before="0"/>
        <w:ind w:left="132" w:right="0" w:firstLine="0"/>
        <w:jc w:val="left"/>
        <w:rPr>
          <w:sz w:val="24"/>
        </w:rPr>
      </w:pPr>
      <w:r>
        <w:rPr>
          <w:color w:val="FFFFFF"/>
          <w:w w:val="105"/>
          <w:sz w:val="24"/>
        </w:rPr>
        <w:t>16</w:t>
      </w:r>
      <w:r>
        <w:rPr>
          <w:color w:val="FFFFFF"/>
          <w:spacing w:val="-15"/>
          <w:w w:val="105"/>
          <w:sz w:val="24"/>
        </w:rPr>
        <w:t> </w:t>
      </w:r>
      <w:r>
        <w:rPr>
          <w:color w:val="FFFFFF"/>
          <w:w w:val="105"/>
          <w:sz w:val="24"/>
        </w:rPr>
        <w:t>–</w:t>
      </w:r>
      <w:r>
        <w:rPr>
          <w:color w:val="FFFFFF"/>
          <w:spacing w:val="-14"/>
          <w:w w:val="105"/>
          <w:sz w:val="24"/>
        </w:rPr>
        <w:t> </w:t>
      </w:r>
      <w:r>
        <w:rPr>
          <w:color w:val="FFFFFF"/>
          <w:w w:val="105"/>
          <w:sz w:val="24"/>
        </w:rPr>
        <w:t>22</w:t>
      </w:r>
      <w:r>
        <w:rPr>
          <w:color w:val="FFFFFF"/>
          <w:spacing w:val="-14"/>
          <w:w w:val="105"/>
          <w:sz w:val="24"/>
        </w:rPr>
        <w:t> </w:t>
      </w:r>
      <w:r>
        <w:rPr>
          <w:color w:val="FFFFFF"/>
          <w:w w:val="105"/>
          <w:sz w:val="24"/>
        </w:rPr>
        <w:t>Green</w:t>
      </w:r>
      <w:r>
        <w:rPr>
          <w:color w:val="FFFFFF"/>
          <w:spacing w:val="-14"/>
          <w:w w:val="105"/>
          <w:sz w:val="24"/>
        </w:rPr>
        <w:t> </w:t>
      </w:r>
      <w:r>
        <w:rPr>
          <w:color w:val="FFFFFF"/>
          <w:w w:val="105"/>
          <w:sz w:val="24"/>
        </w:rPr>
        <w:t>Street,</w:t>
      </w:r>
      <w:r>
        <w:rPr>
          <w:color w:val="FFFFFF"/>
          <w:w w:val="105"/>
          <w:sz w:val="24"/>
        </w:rPr>
        <w:t> </w:t>
      </w:r>
      <w:r>
        <w:rPr>
          <w:color w:val="FFFFFF"/>
          <w:spacing w:val="-2"/>
          <w:w w:val="105"/>
          <w:sz w:val="24"/>
        </w:rPr>
        <w:t>Dublin,</w:t>
      </w:r>
    </w:p>
    <w:p>
      <w:pPr>
        <w:spacing w:before="78"/>
        <w:ind w:left="132" w:right="0" w:firstLine="0"/>
        <w:jc w:val="left"/>
        <w:rPr>
          <w:sz w:val="24"/>
        </w:rPr>
      </w:pPr>
      <w:r>
        <w:rPr/>
        <w:br w:type="column"/>
      </w:r>
      <w:r>
        <w:rPr>
          <w:color w:val="FFFFFF"/>
          <w:w w:val="105"/>
          <w:sz w:val="24"/>
        </w:rPr>
        <w:t>D07</w:t>
      </w:r>
      <w:r>
        <w:rPr>
          <w:color w:val="FFFFFF"/>
          <w:spacing w:val="-2"/>
          <w:w w:val="105"/>
          <w:sz w:val="24"/>
        </w:rPr>
        <w:t> </w:t>
      </w:r>
      <w:r>
        <w:rPr>
          <w:color w:val="FFFFFF"/>
          <w:spacing w:val="-4"/>
          <w:w w:val="110"/>
          <w:sz w:val="24"/>
        </w:rPr>
        <w:t>CR20</w:t>
      </w:r>
    </w:p>
    <w:p>
      <w:pPr>
        <w:spacing w:before="1"/>
        <w:ind w:left="132" w:right="218" w:firstLine="0"/>
        <w:jc w:val="left"/>
        <w:rPr>
          <w:sz w:val="24"/>
        </w:rPr>
      </w:pPr>
      <w:r>
        <w:rPr>
          <w:color w:val="FFFFFF"/>
          <w:sz w:val="24"/>
        </w:rPr>
        <w:t>Northern Ireland Human </w:t>
      </w:r>
      <w:r>
        <w:rPr>
          <w:color w:val="FFFFFF"/>
          <w:w w:val="110"/>
          <w:sz w:val="24"/>
        </w:rPr>
        <w:t>Rights</w:t>
      </w:r>
      <w:r>
        <w:rPr>
          <w:color w:val="FFFFFF"/>
          <w:spacing w:val="-2"/>
          <w:w w:val="110"/>
          <w:sz w:val="24"/>
        </w:rPr>
        <w:t> </w:t>
      </w:r>
      <w:r>
        <w:rPr>
          <w:color w:val="FFFFFF"/>
          <w:w w:val="110"/>
          <w:sz w:val="24"/>
        </w:rPr>
        <w:t>Commission Alfred</w:t>
      </w:r>
      <w:r>
        <w:rPr>
          <w:color w:val="FFFFFF"/>
          <w:spacing w:val="-4"/>
          <w:w w:val="110"/>
          <w:sz w:val="24"/>
        </w:rPr>
        <w:t> </w:t>
      </w:r>
      <w:r>
        <w:rPr>
          <w:color w:val="FFFFFF"/>
          <w:w w:val="110"/>
          <w:sz w:val="24"/>
        </w:rPr>
        <w:t>House,</w:t>
      </w:r>
    </w:p>
    <w:p>
      <w:pPr>
        <w:spacing w:before="0"/>
        <w:ind w:left="132" w:right="2019" w:firstLine="0"/>
        <w:jc w:val="left"/>
        <w:rPr>
          <w:sz w:val="24"/>
        </w:rPr>
      </w:pPr>
      <w:r>
        <w:rPr>
          <w:color w:val="FFFFFF"/>
          <w:spacing w:val="-2"/>
          <w:w w:val="105"/>
          <w:sz w:val="24"/>
        </w:rPr>
        <w:t>Belfast, </w:t>
      </w:r>
      <w:r>
        <w:rPr>
          <w:color w:val="FFFFFF"/>
          <w:w w:val="105"/>
          <w:sz w:val="24"/>
        </w:rPr>
        <w:t>BT2</w:t>
      </w:r>
      <w:r>
        <w:rPr>
          <w:color w:val="FFFFFF"/>
          <w:spacing w:val="-15"/>
          <w:w w:val="105"/>
          <w:sz w:val="24"/>
        </w:rPr>
        <w:t> </w:t>
      </w:r>
      <w:r>
        <w:rPr>
          <w:color w:val="FFFFFF"/>
          <w:w w:val="105"/>
          <w:sz w:val="24"/>
        </w:rPr>
        <w:t>8ED</w:t>
      </w:r>
    </w:p>
    <w:sectPr>
      <w:headerReference w:type="default" r:id="rId25"/>
      <w:footerReference w:type="default" r:id="rId26"/>
      <w:pgSz w:w="11910" w:h="16840"/>
      <w:pgMar w:header="0" w:footer="0" w:top="1340" w:bottom="280" w:left="1000" w:right="1000"/>
      <w:cols w:num="3" w:equalWidth="0">
        <w:col w:w="2703" w:space="747"/>
        <w:col w:w="2885" w:space="565"/>
        <w:col w:w="30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8800">
              <wp:simplePos x="0" y="0"/>
              <wp:positionH relativeFrom="page">
                <wp:posOffset>701040</wp:posOffset>
              </wp:positionH>
              <wp:positionV relativeFrom="page">
                <wp:posOffset>10128199</wp:posOffset>
              </wp:positionV>
              <wp:extent cx="615886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797.496033pt;width:484.92pt;height:.47998pt;mso-position-horizontal-relative:page;mso-position-vertical-relative:page;z-index:-16007680"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09312">
              <wp:simplePos x="0" y="0"/>
              <wp:positionH relativeFrom="page">
                <wp:posOffset>3673728</wp:posOffset>
              </wp:positionH>
              <wp:positionV relativeFrom="page">
                <wp:posOffset>10274095</wp:posOffset>
              </wp:positionV>
              <wp:extent cx="223520" cy="1803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3520" cy="180340"/>
                      </a:xfrm>
                      <a:prstGeom prst="rect">
                        <a:avLst/>
                      </a:prstGeom>
                    </wps:spPr>
                    <wps:txbx>
                      <w:txbxContent>
                        <w:p>
                          <w:pPr>
                            <w:spacing w:before="16"/>
                            <w:ind w:left="60"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10</w:t>
                          </w:r>
                          <w:r>
                            <w:rPr>
                              <w:spacing w:val="-5"/>
                              <w:w w:val="105"/>
                              <w:sz w:val="20"/>
                            </w:rPr>
                            <w:fldChar w:fldCharType="end"/>
                          </w:r>
                        </w:p>
                      </w:txbxContent>
                    </wps:txbx>
                    <wps:bodyPr wrap="square" lIns="0" tIns="0" rIns="0" bIns="0" rtlCol="0">
                      <a:noAutofit/>
                    </wps:bodyPr>
                  </wps:wsp>
                </a:graphicData>
              </a:graphic>
            </wp:anchor>
          </w:drawing>
        </mc:Choice>
        <mc:Fallback>
          <w:pict>
            <v:shape style="position:absolute;margin-left:289.269989pt;margin-top:808.983887pt;width:17.6pt;height:14.2pt;mso-position-horizontal-relative:page;mso-position-vertical-relative:page;z-index:-16007168" type="#_x0000_t202" id="docshape8" filled="false" stroked="false">
              <v:textbox inset="0,0,0,0">
                <w:txbxContent>
                  <w:p>
                    <w:pPr>
                      <w:spacing w:before="16"/>
                      <w:ind w:left="60"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10</w:t>
                    </w:r>
                    <w:r>
                      <w:rPr>
                        <w:spacing w:val="-5"/>
                        <w:w w:val="10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6752">
              <wp:simplePos x="0" y="0"/>
              <wp:positionH relativeFrom="page">
                <wp:posOffset>701040</wp:posOffset>
              </wp:positionH>
              <wp:positionV relativeFrom="page">
                <wp:posOffset>696467</wp:posOffset>
              </wp:positionV>
              <wp:extent cx="615886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54.839981pt;width:484.92pt;height:.48pt;mso-position-horizontal-relative:page;mso-position-vertical-relative:page;z-index:-16009728"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07264">
              <wp:simplePos x="0" y="0"/>
              <wp:positionH relativeFrom="page">
                <wp:posOffset>706627</wp:posOffset>
              </wp:positionH>
              <wp:positionV relativeFrom="page">
                <wp:posOffset>438504</wp:posOffset>
              </wp:positionV>
              <wp:extent cx="2526030" cy="1803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26030" cy="180340"/>
                      </a:xfrm>
                      <a:prstGeom prst="rect">
                        <a:avLst/>
                      </a:prstGeom>
                    </wps:spPr>
                    <wps:txbx>
                      <w:txbxContent>
                        <w:p>
                          <w:pPr>
                            <w:spacing w:before="16"/>
                            <w:ind w:left="2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4.527893pt;width:198.9pt;height:14.2pt;mso-position-horizontal-relative:page;mso-position-vertical-relative:page;z-index:-16009216" type="#_x0000_t202" id="docshape3" filled="false" stroked="false">
              <v:textbox inset="0,0,0,0">
                <w:txbxContent>
                  <w:p>
                    <w:pPr>
                      <w:spacing w:before="16"/>
                      <w:ind w:left="2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7776">
              <wp:simplePos x="0" y="0"/>
              <wp:positionH relativeFrom="page">
                <wp:posOffset>701040</wp:posOffset>
              </wp:positionH>
              <wp:positionV relativeFrom="page">
                <wp:posOffset>696467</wp:posOffset>
              </wp:positionV>
              <wp:extent cx="615886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54.839981pt;width:484.92pt;height:.48pt;mso-position-horizontal-relative:page;mso-position-vertical-relative:page;z-index:-16008704"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08288">
              <wp:simplePos x="0" y="0"/>
              <wp:positionH relativeFrom="page">
                <wp:posOffset>706627</wp:posOffset>
              </wp:positionH>
              <wp:positionV relativeFrom="page">
                <wp:posOffset>420216</wp:posOffset>
              </wp:positionV>
              <wp:extent cx="2526030" cy="1803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26030" cy="180340"/>
                      </a:xfrm>
                      <a:prstGeom prst="rect">
                        <a:avLst/>
                      </a:prstGeom>
                    </wps:spPr>
                    <wps:txbx>
                      <w:txbxContent>
                        <w:p>
                          <w:pPr>
                            <w:spacing w:before="16"/>
                            <w:ind w:left="2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wps:txbx>
                    <wps:bodyPr wrap="square" lIns="0" tIns="0" rIns="0" bIns="0" rtlCol="0">
                      <a:noAutofit/>
                    </wps:bodyPr>
                  </wps:wsp>
                </a:graphicData>
              </a:graphic>
            </wp:anchor>
          </w:drawing>
        </mc:Choice>
        <mc:Fallback>
          <w:pict>
            <v:shape style="position:absolute;margin-left:55.639999pt;margin-top:33.087894pt;width:198.9pt;height:14.2pt;mso-position-horizontal-relative:page;mso-position-vertical-relative:page;z-index:-16008192" type="#_x0000_t202" id="docshape6" filled="false" stroked="false">
              <v:textbox inset="0,0,0,0">
                <w:txbxContent>
                  <w:p>
                    <w:pPr>
                      <w:spacing w:before="16"/>
                      <w:ind w:left="20" w:right="0" w:firstLine="0"/>
                      <w:jc w:val="left"/>
                      <w:rPr>
                        <w:sz w:val="20"/>
                      </w:rPr>
                    </w:pPr>
                    <w:r>
                      <w:rPr>
                        <w:w w:val="105"/>
                        <w:sz w:val="20"/>
                      </w:rPr>
                      <w:t>Annual</w:t>
                    </w:r>
                    <w:r>
                      <w:rPr>
                        <w:spacing w:val="-3"/>
                        <w:w w:val="105"/>
                        <w:sz w:val="20"/>
                      </w:rPr>
                      <w:t> </w:t>
                    </w:r>
                    <w:r>
                      <w:rPr>
                        <w:w w:val="105"/>
                        <w:sz w:val="20"/>
                      </w:rPr>
                      <w:t>joint</w:t>
                    </w:r>
                    <w:r>
                      <w:rPr>
                        <w:spacing w:val="-2"/>
                        <w:w w:val="105"/>
                        <w:sz w:val="20"/>
                      </w:rPr>
                      <w:t> </w:t>
                    </w:r>
                    <w:r>
                      <w:rPr>
                        <w:w w:val="105"/>
                        <w:sz w:val="20"/>
                      </w:rPr>
                      <w:t>report</w:t>
                    </w:r>
                    <w:r>
                      <w:rPr>
                        <w:spacing w:val="-3"/>
                        <w:w w:val="105"/>
                        <w:sz w:val="20"/>
                      </w:rPr>
                      <w:t> </w:t>
                    </w:r>
                    <w:r>
                      <w:rPr>
                        <w:w w:val="105"/>
                        <w:sz w:val="20"/>
                      </w:rPr>
                      <w:t>of</w:t>
                    </w:r>
                    <w:r>
                      <w:rPr>
                        <w:spacing w:val="-2"/>
                        <w:w w:val="105"/>
                        <w:sz w:val="20"/>
                      </w:rPr>
                      <w:t> </w:t>
                    </w:r>
                    <w:r>
                      <w:rPr>
                        <w:w w:val="105"/>
                        <w:sz w:val="20"/>
                      </w:rPr>
                      <w:t>IHREC,</w:t>
                    </w:r>
                    <w:r>
                      <w:rPr>
                        <w:spacing w:val="-2"/>
                        <w:w w:val="105"/>
                        <w:sz w:val="20"/>
                      </w:rPr>
                      <w:t> </w:t>
                    </w:r>
                    <w:r>
                      <w:rPr>
                        <w:w w:val="105"/>
                        <w:sz w:val="20"/>
                      </w:rPr>
                      <w:t>ECNI</w:t>
                    </w:r>
                    <w:r>
                      <w:rPr>
                        <w:spacing w:val="-3"/>
                        <w:w w:val="105"/>
                        <w:sz w:val="20"/>
                      </w:rPr>
                      <w:t> </w:t>
                    </w:r>
                    <w:r>
                      <w:rPr>
                        <w:w w:val="105"/>
                        <w:sz w:val="20"/>
                      </w:rPr>
                      <w:t>and</w:t>
                    </w:r>
                    <w:r>
                      <w:rPr>
                        <w:spacing w:val="-1"/>
                        <w:w w:val="105"/>
                        <w:sz w:val="20"/>
                      </w:rPr>
                      <w:t> </w:t>
                    </w:r>
                    <w:r>
                      <w:rPr>
                        <w:spacing w:val="-4"/>
                        <w:w w:val="105"/>
                        <w:sz w:val="20"/>
                      </w:rPr>
                      <w:t>NIHRC</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3" w:hanging="360"/>
      </w:pPr>
      <w:rPr>
        <w:rFonts w:hint="default" w:ascii="Calibri" w:hAnsi="Calibri" w:eastAsia="Calibri" w:cs="Calibri"/>
        <w:b w:val="0"/>
        <w:bCs w:val="0"/>
        <w:i w:val="0"/>
        <w:iCs w:val="0"/>
        <w:spacing w:val="0"/>
        <w:w w:val="111"/>
        <w:sz w:val="28"/>
        <w:szCs w:val="28"/>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573" w:hanging="360"/>
      </w:pPr>
      <w:rPr>
        <w:rFonts w:hint="default"/>
        <w:lang w:val="en-US" w:eastAsia="en-US" w:bidi="ar-SA"/>
      </w:rPr>
    </w:lvl>
    <w:lvl w:ilvl="4">
      <w:start w:val="0"/>
      <w:numFmt w:val="bullet"/>
      <w:lvlText w:val="•"/>
      <w:lvlJc w:val="left"/>
      <w:pPr>
        <w:ind w:left="447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87" w:hanging="360"/>
      </w:pPr>
      <w:rPr>
        <w:rFonts w:hint="default"/>
        <w:lang w:val="en-US" w:eastAsia="en-US" w:bidi="ar-SA"/>
      </w:rPr>
    </w:lvl>
    <w:lvl w:ilvl="7">
      <w:start w:val="0"/>
      <w:numFmt w:val="bullet"/>
      <w:lvlText w:val="•"/>
      <w:lvlJc w:val="left"/>
      <w:pPr>
        <w:ind w:left="7192" w:hanging="360"/>
      </w:pPr>
      <w:rPr>
        <w:rFonts w:hint="default"/>
        <w:lang w:val="en-US" w:eastAsia="en-US" w:bidi="ar-SA"/>
      </w:rPr>
    </w:lvl>
    <w:lvl w:ilvl="8">
      <w:start w:val="0"/>
      <w:numFmt w:val="bullet"/>
      <w:lvlText w:val="•"/>
      <w:lvlJc w:val="left"/>
      <w:pPr>
        <w:ind w:left="8097" w:hanging="360"/>
      </w:pPr>
      <w:rPr>
        <w:rFonts w:hint="default"/>
        <w:lang w:val="en-US" w:eastAsia="en-US" w:bidi="ar-SA"/>
      </w:rPr>
    </w:lvl>
  </w:abstractNum>
  <w:abstractNum w:abstractNumId="0">
    <w:multiLevelType w:val="hybridMultilevel"/>
    <w:lvl w:ilvl="0">
      <w:start w:val="1"/>
      <w:numFmt w:val="decimal"/>
      <w:lvlText w:val="%1."/>
      <w:lvlJc w:val="left"/>
      <w:pPr>
        <w:ind w:left="853" w:hanging="360"/>
        <w:jc w:val="left"/>
      </w:pPr>
      <w:rPr>
        <w:rFonts w:hint="default" w:ascii="Calibri" w:hAnsi="Calibri" w:eastAsia="Calibri" w:cs="Calibri"/>
        <w:b w:val="0"/>
        <w:bCs w:val="0"/>
        <w:i w:val="0"/>
        <w:iCs w:val="0"/>
        <w:spacing w:val="-2"/>
        <w:w w:val="108"/>
        <w:sz w:val="28"/>
        <w:szCs w:val="28"/>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573" w:hanging="360"/>
      </w:pPr>
      <w:rPr>
        <w:rFonts w:hint="default"/>
        <w:lang w:val="en-US" w:eastAsia="en-US" w:bidi="ar-SA"/>
      </w:rPr>
    </w:lvl>
    <w:lvl w:ilvl="4">
      <w:start w:val="0"/>
      <w:numFmt w:val="bullet"/>
      <w:lvlText w:val="•"/>
      <w:lvlJc w:val="left"/>
      <w:pPr>
        <w:ind w:left="447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87" w:hanging="360"/>
      </w:pPr>
      <w:rPr>
        <w:rFonts w:hint="default"/>
        <w:lang w:val="en-US" w:eastAsia="en-US" w:bidi="ar-SA"/>
      </w:rPr>
    </w:lvl>
    <w:lvl w:ilvl="7">
      <w:start w:val="0"/>
      <w:numFmt w:val="bullet"/>
      <w:lvlText w:val="•"/>
      <w:lvlJc w:val="left"/>
      <w:pPr>
        <w:ind w:left="7192" w:hanging="360"/>
      </w:pPr>
      <w:rPr>
        <w:rFonts w:hint="default"/>
        <w:lang w:val="en-US" w:eastAsia="en-US" w:bidi="ar-SA"/>
      </w:rPr>
    </w:lvl>
    <w:lvl w:ilvl="8">
      <w:start w:val="0"/>
      <w:numFmt w:val="bullet"/>
      <w:lvlText w:val="•"/>
      <w:lvlJc w:val="left"/>
      <w:pPr>
        <w:ind w:left="809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386"/>
      <w:ind w:left="132"/>
    </w:pPr>
    <w:rPr>
      <w:rFonts w:ascii="Calibri" w:hAnsi="Calibri" w:eastAsia="Calibri" w:cs="Calibri"/>
      <w:sz w:val="24"/>
      <w:szCs w:val="24"/>
      <w:lang w:val="en-US" w:eastAsia="en-US" w:bidi="ar-SA"/>
    </w:rPr>
  </w:style>
  <w:style w:styleId="TOC2" w:type="paragraph">
    <w:name w:val="TOC 2"/>
    <w:basedOn w:val="Normal"/>
    <w:uiPriority w:val="1"/>
    <w:qFormat/>
    <w:pPr>
      <w:spacing w:before="386"/>
      <w:ind w:left="373"/>
    </w:pPr>
    <w:rPr>
      <w:rFonts w:ascii="Calibri" w:hAnsi="Calibri" w:eastAsia="Calibri" w:cs="Calibri"/>
      <w:sz w:val="24"/>
      <w:szCs w:val="24"/>
      <w:lang w:val="en-US" w:eastAsia="en-US" w:bidi="ar-SA"/>
    </w:rPr>
  </w:style>
  <w:style w:styleId="TOC3" w:type="paragraph">
    <w:name w:val="TOC 3"/>
    <w:basedOn w:val="Normal"/>
    <w:uiPriority w:val="1"/>
    <w:qFormat/>
    <w:pPr>
      <w:spacing w:before="386"/>
      <w:ind w:left="373"/>
    </w:pPr>
    <w:rPr>
      <w:rFonts w:ascii="Calibri" w:hAnsi="Calibri" w:eastAsia="Calibri" w:cs="Calibri"/>
      <w:sz w:val="24"/>
      <w:szCs w:val="24"/>
      <w:lang w:val="en-US" w:eastAsia="en-US" w:bidi="ar-SA"/>
    </w:rPr>
  </w:style>
  <w:style w:styleId="BodyText" w:type="paragraph">
    <w:name w:val="Body Text"/>
    <w:basedOn w:val="Normal"/>
    <w:uiPriority w:val="1"/>
    <w:qFormat/>
    <w:pPr>
      <w:ind w:left="132"/>
    </w:pPr>
    <w:rPr>
      <w:rFonts w:ascii="Calibri" w:hAnsi="Calibri" w:eastAsia="Calibri" w:cs="Calibri"/>
      <w:sz w:val="28"/>
      <w:szCs w:val="28"/>
      <w:lang w:val="en-US" w:eastAsia="en-US" w:bidi="ar-SA"/>
    </w:rPr>
  </w:style>
  <w:style w:styleId="Heading1" w:type="paragraph">
    <w:name w:val="Heading 1"/>
    <w:basedOn w:val="Normal"/>
    <w:uiPriority w:val="1"/>
    <w:qFormat/>
    <w:pPr>
      <w:spacing w:before="90"/>
      <w:ind w:left="104"/>
      <w:outlineLvl w:val="1"/>
    </w:pPr>
    <w:rPr>
      <w:rFonts w:ascii="Calibri" w:hAnsi="Calibri" w:eastAsia="Calibri" w:cs="Calibri"/>
      <w:b/>
      <w:bCs/>
      <w:sz w:val="36"/>
      <w:szCs w:val="36"/>
      <w:u w:val="single" w:color="000000"/>
      <w:lang w:val="en-US" w:eastAsia="en-US" w:bidi="ar-SA"/>
    </w:rPr>
  </w:style>
  <w:style w:styleId="Heading2" w:type="paragraph">
    <w:name w:val="Heading 2"/>
    <w:basedOn w:val="Normal"/>
    <w:uiPriority w:val="1"/>
    <w:qFormat/>
    <w:pPr>
      <w:ind w:left="132"/>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spacing w:before="240"/>
      <w:ind w:left="132"/>
      <w:outlineLvl w:val="3"/>
    </w:pPr>
    <w:rPr>
      <w:rFonts w:ascii="Calibri" w:hAnsi="Calibri" w:eastAsia="Calibri" w:cs="Calibri"/>
      <w:b/>
      <w:bCs/>
      <w:sz w:val="32"/>
      <w:szCs w:val="32"/>
      <w:lang w:val="en-US" w:eastAsia="en-US" w:bidi="ar-SA"/>
    </w:rPr>
  </w:style>
  <w:style w:styleId="Heading4" w:type="paragraph">
    <w:name w:val="Heading 4"/>
    <w:basedOn w:val="Normal"/>
    <w:uiPriority w:val="1"/>
    <w:qFormat/>
    <w:pPr>
      <w:ind w:left="132"/>
      <w:outlineLvl w:val="4"/>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853"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hyperlink" Target="https://www.equalityni.org/ECNI/media/ECNI/Publications/Delivering%20Equality/DMU/NIHRC-ECNI-Scope-of-Protocol-Working-Paper-December-2022.pdf" TargetMode="External"/><Relationship Id="rId13" Type="http://schemas.openxmlformats.org/officeDocument/2006/relationships/hyperlink" Target="https://nihrc.org/uploads/MoU-IHREC.NIHRC.ECNI-on-Art-2-all-island-scrutiny-Signed.pdf" TargetMode="External"/><Relationship Id="rId14" Type="http://schemas.openxmlformats.org/officeDocument/2006/relationships/hyperlink" Target="https://www.equalityni.org/ECNI/media/ECNI/Publications/Corporate/Misc/Temp/EU-EqualityHumanRights-BrexitImpactAC.pdf" TargetMode="External"/><Relationship Id="rId15" Type="http://schemas.openxmlformats.org/officeDocument/2006/relationships/hyperlink" Target="https://www.equalityni.org/ECNI/media/ECNI/Publications/Delivering%20Equality/DMU/Brexit-DivergenceRecommendations.pdf" TargetMode="External"/><Relationship Id="rId16" Type="http://schemas.openxmlformats.org/officeDocument/2006/relationships/hyperlink" Target="https://www.ihrec.ie/81-believe-that-everyone-on-the-island-of-ireland-should-have-the-same-level-of-human-rights-and-equality-protections/" TargetMode="External"/><Relationship Id="rId17" Type="http://schemas.openxmlformats.org/officeDocument/2006/relationships/hyperlink" Target="https://www.ihrec.ie/nearly-three-quarters-agree-on-importance-of-equivalent-equality-and-human-rights-protections-across-the-island-of-ireland/" TargetMode="External"/><Relationship Id="rId18" Type="http://schemas.openxmlformats.org/officeDocument/2006/relationships/hyperlink" Target="https://www.ihrec.ie/app/uploads/2024/07/IHREC-Key-Equality-and-Human-Rights-Recommendations-for-the-Next-Government.pdf" TargetMode="External"/><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header" Target="header4.xml"/><Relationship Id="rId26" Type="http://schemas.openxmlformats.org/officeDocument/2006/relationships/footer" Target="footer3.xml"/><Relationship Id="rId27" Type="http://schemas.openxmlformats.org/officeDocument/2006/relationships/image" Target="media/image9.jpe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Céamonn Feiritéar (IHREC)</dc:creator>
  <dcterms:created xsi:type="dcterms:W3CDTF">2025-03-25T13:53:29Z</dcterms:created>
  <dcterms:modified xsi:type="dcterms:W3CDTF">2025-03-25T13:53:29Z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Microsoft® Word 2016</vt:lpwstr>
  </property>
</Properties>
</file>