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020B" w14:textId="600123C4" w:rsidR="00367B1E" w:rsidRPr="009467CA" w:rsidRDefault="00367B1E" w:rsidP="00367B1E">
      <w:pPr>
        <w:spacing w:line="288" w:lineRule="auto"/>
        <w:rPr>
          <w:rFonts w:ascii="Verdana" w:eastAsia="Times New Roman" w:hAnsi="Verdana" w:cs="Arial"/>
          <w:b/>
          <w:color w:val="232120"/>
        </w:rPr>
      </w:pPr>
      <w:r w:rsidRPr="009467CA">
        <w:rPr>
          <w:rFonts w:ascii="Verdana" w:hAnsi="Verdana"/>
          <w:noProof/>
          <w:lang w:eastAsia="en-GB"/>
        </w:rPr>
        <w:drawing>
          <wp:inline distT="0" distB="0" distL="0" distR="0" wp14:anchorId="216B8A2F" wp14:editId="65CC0C4F">
            <wp:extent cx="5276850" cy="1186180"/>
            <wp:effectExtent l="0" t="0" r="0" b="0"/>
            <wp:docPr id="1158796110"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1">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7CD83915" w14:textId="5187F2B9" w:rsidR="00367B1E" w:rsidRPr="009467CA" w:rsidRDefault="00095493" w:rsidP="00367B1E">
      <w:pPr>
        <w:spacing w:line="288" w:lineRule="auto"/>
        <w:rPr>
          <w:rFonts w:ascii="Verdana" w:eastAsia="Times New Roman" w:hAnsi="Verdana" w:cs="Arial"/>
          <w:b/>
          <w:color w:val="232120"/>
        </w:rPr>
      </w:pPr>
      <w:r>
        <w:rPr>
          <w:rFonts w:ascii="Verdana" w:eastAsia="Times New Roman" w:hAnsi="Verdana" w:cs="Arial"/>
          <w:b/>
          <w:color w:val="232120"/>
        </w:rPr>
        <w:t>15</w:t>
      </w:r>
      <w:r w:rsidR="0052093D">
        <w:rPr>
          <w:rFonts w:ascii="Verdana" w:eastAsia="Times New Roman" w:hAnsi="Verdana" w:cs="Arial"/>
          <w:b/>
          <w:color w:val="232120"/>
        </w:rPr>
        <w:t xml:space="preserve"> </w:t>
      </w:r>
      <w:r>
        <w:rPr>
          <w:rFonts w:ascii="Verdana" w:eastAsia="Times New Roman" w:hAnsi="Verdana" w:cs="Arial"/>
          <w:b/>
          <w:color w:val="232120"/>
        </w:rPr>
        <w:t>December</w:t>
      </w:r>
      <w:r w:rsidR="0052093D">
        <w:rPr>
          <w:rFonts w:ascii="Verdana" w:eastAsia="Times New Roman" w:hAnsi="Verdana" w:cs="Arial"/>
          <w:b/>
          <w:color w:val="232120"/>
        </w:rPr>
        <w:t xml:space="preserve"> 2025</w:t>
      </w:r>
    </w:p>
    <w:p w14:paraId="0E12D9B6" w14:textId="77777777" w:rsidR="00367B1E" w:rsidRPr="009467CA" w:rsidRDefault="00367B1E" w:rsidP="00367B1E">
      <w:pPr>
        <w:spacing w:line="288" w:lineRule="auto"/>
        <w:rPr>
          <w:rFonts w:ascii="Verdana" w:eastAsia="Times New Roman" w:hAnsi="Verdana" w:cs="Arial"/>
          <w:b/>
          <w:color w:val="232120"/>
        </w:rPr>
      </w:pPr>
    </w:p>
    <w:p w14:paraId="0436D0FF" w14:textId="2B371E54"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2</w:t>
      </w:r>
      <w:r w:rsidR="00E16F4C">
        <w:rPr>
          <w:rFonts w:ascii="Verdana" w:eastAsia="Times New Roman" w:hAnsi="Verdana" w:cs="Arial"/>
          <w:b/>
          <w:bCs/>
          <w:color w:val="77328A"/>
        </w:rPr>
        <w:t>8</w:t>
      </w:r>
      <w:r w:rsidR="00095493">
        <w:rPr>
          <w:rFonts w:ascii="Verdana" w:eastAsia="Times New Roman" w:hAnsi="Verdana" w:cs="Arial"/>
          <w:b/>
          <w:bCs/>
          <w:color w:val="77328A"/>
        </w:rPr>
        <w:t>3rd</w:t>
      </w:r>
      <w:r w:rsidRPr="009467CA">
        <w:rPr>
          <w:rFonts w:ascii="Verdana" w:eastAsia="Times New Roman" w:hAnsi="Verdana" w:cs="Arial"/>
          <w:b/>
          <w:bCs/>
          <w:color w:val="77328A"/>
        </w:rPr>
        <w:t xml:space="preserve"> COMMISSION MEETING</w:t>
      </w:r>
    </w:p>
    <w:p w14:paraId="45FC6AC1"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 xml:space="preserve">Held in the Commission’s Offices, </w:t>
      </w:r>
    </w:p>
    <w:p w14:paraId="0D780B10" w14:textId="5F0F1879" w:rsidR="00367B1E"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Alfred House, 19-21 Alfred Street, Belfast, BT2 8ED</w:t>
      </w:r>
    </w:p>
    <w:p w14:paraId="3F2C202D" w14:textId="77777777" w:rsidR="00905367" w:rsidRPr="009467CA" w:rsidRDefault="00905367" w:rsidP="00367B1E">
      <w:pPr>
        <w:widowControl w:val="0"/>
        <w:suppressAutoHyphens/>
        <w:autoSpaceDE w:val="0"/>
        <w:autoSpaceDN w:val="0"/>
        <w:adjustRightInd w:val="0"/>
        <w:spacing w:line="288" w:lineRule="auto"/>
        <w:rPr>
          <w:rFonts w:ascii="Verdana" w:eastAsia="Times New Roman" w:hAnsi="Verdana" w:cs="Arial"/>
          <w:b/>
          <w:bCs/>
          <w:color w:val="77328A"/>
        </w:rPr>
      </w:pPr>
    </w:p>
    <w:p w14:paraId="0B252D88" w14:textId="63E86EA5" w:rsidR="00396B64" w:rsidRDefault="00367B1E" w:rsidP="00110D16">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9467CA">
        <w:rPr>
          <w:rFonts w:ascii="Verdana" w:eastAsia="Times New Roman" w:hAnsi="Verdana" w:cs="Arial"/>
          <w:b/>
          <w:color w:val="232120"/>
        </w:rPr>
        <w:t>Present:</w:t>
      </w:r>
      <w:r w:rsidRPr="009467CA">
        <w:rPr>
          <w:rFonts w:ascii="Verdana" w:eastAsia="Times New Roman" w:hAnsi="Verdana" w:cs="Arial"/>
          <w:color w:val="232120"/>
        </w:rPr>
        <w:tab/>
      </w:r>
      <w:r w:rsidR="00396B64">
        <w:rPr>
          <w:rFonts w:ascii="Verdana" w:eastAsia="Times New Roman" w:hAnsi="Verdana" w:cs="Arial"/>
          <w:color w:val="232120"/>
        </w:rPr>
        <w:t>Alyson Kilpatrick</w:t>
      </w:r>
    </w:p>
    <w:p w14:paraId="4F7D4BE9" w14:textId="77777777" w:rsidR="00110D16" w:rsidRDefault="00110D16" w:rsidP="00110D16">
      <w:pPr>
        <w:widowControl w:val="0"/>
        <w:suppressAutoHyphens/>
        <w:autoSpaceDE w:val="0"/>
        <w:autoSpaceDN w:val="0"/>
        <w:adjustRightInd w:val="0"/>
        <w:spacing w:line="288" w:lineRule="auto"/>
        <w:ind w:left="1440" w:firstLine="720"/>
        <w:rPr>
          <w:rFonts w:ascii="Verdana" w:eastAsia="Times New Roman" w:hAnsi="Verdana" w:cs="Arial"/>
        </w:rPr>
      </w:pPr>
      <w:r>
        <w:rPr>
          <w:rFonts w:ascii="Verdana" w:eastAsia="Times New Roman" w:hAnsi="Verdana" w:cs="Arial"/>
        </w:rPr>
        <w:t>Helen Henderson</w:t>
      </w:r>
    </w:p>
    <w:p w14:paraId="42AEF79B" w14:textId="77777777" w:rsidR="00110D16" w:rsidRDefault="00110D16" w:rsidP="00110D16">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Mairead Holder</w:t>
      </w:r>
      <w:r w:rsidRPr="002D3D27">
        <w:rPr>
          <w:rFonts w:ascii="Verdana" w:eastAsia="Times New Roman" w:hAnsi="Verdana" w:cs="Arial"/>
        </w:rPr>
        <w:t xml:space="preserve"> </w:t>
      </w:r>
    </w:p>
    <w:p w14:paraId="079EB1C0" w14:textId="77777777" w:rsidR="00110D16" w:rsidRDefault="00110D16" w:rsidP="00110D16">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 xml:space="preserve">Jonathan </w:t>
      </w:r>
      <w:r>
        <w:rPr>
          <w:rFonts w:ascii="Verdana" w:eastAsia="Times New Roman" w:hAnsi="Verdana" w:cs="Arial"/>
        </w:rPr>
        <w:t>Kearney</w:t>
      </w:r>
    </w:p>
    <w:p w14:paraId="53263EF8" w14:textId="77777777" w:rsidR="00110D16" w:rsidRPr="002D3D27" w:rsidRDefault="00110D16" w:rsidP="00110D16">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Justin Kouame</w:t>
      </w:r>
      <w:r>
        <w:rPr>
          <w:rFonts w:ascii="Verdana" w:eastAsia="Times New Roman" w:hAnsi="Verdana" w:cs="Arial"/>
        </w:rPr>
        <w:t xml:space="preserve"> (Online)</w:t>
      </w:r>
    </w:p>
    <w:p w14:paraId="514D0C99" w14:textId="0ECBFCD4" w:rsidR="00367B1E" w:rsidRPr="002D3D27" w:rsidRDefault="005D5AA0" w:rsidP="00110D16">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David Lavery</w:t>
      </w:r>
      <w:r w:rsidR="00115910">
        <w:rPr>
          <w:rFonts w:ascii="Verdana" w:eastAsia="Times New Roman" w:hAnsi="Verdana" w:cs="Arial"/>
        </w:rPr>
        <w:t xml:space="preserve"> </w:t>
      </w:r>
    </w:p>
    <w:p w14:paraId="6F57DBD6" w14:textId="35AB4DEB" w:rsidR="00F92851" w:rsidRPr="002D3D27" w:rsidRDefault="00F92851" w:rsidP="00367B1E">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Stephen White</w:t>
      </w:r>
      <w:r w:rsidR="00793A2D">
        <w:rPr>
          <w:rFonts w:ascii="Verdana" w:eastAsia="Times New Roman" w:hAnsi="Verdana" w:cs="Arial"/>
        </w:rPr>
        <w:t xml:space="preserve"> </w:t>
      </w:r>
    </w:p>
    <w:p w14:paraId="6D8D041B"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r w:rsidRPr="009467CA">
        <w:rPr>
          <w:rFonts w:ascii="Verdana" w:eastAsia="Times New Roman" w:hAnsi="Verdana" w:cs="Arial"/>
          <w:color w:val="232120"/>
        </w:rPr>
        <w:tab/>
      </w:r>
      <w:r w:rsidRPr="009467CA">
        <w:rPr>
          <w:rFonts w:ascii="Verdana" w:eastAsia="Times New Roman" w:hAnsi="Verdana" w:cs="Arial"/>
          <w:color w:val="232120"/>
        </w:rPr>
        <w:tab/>
      </w:r>
      <w:r w:rsidRPr="009467CA">
        <w:rPr>
          <w:rFonts w:ascii="Verdana" w:eastAsia="Times New Roman" w:hAnsi="Verdana" w:cs="Arial"/>
          <w:color w:val="232120"/>
        </w:rPr>
        <w:tab/>
        <w:t xml:space="preserve"> </w:t>
      </w:r>
    </w:p>
    <w:p w14:paraId="7832F088" w14:textId="07908A29" w:rsidR="00367B1E" w:rsidRPr="002D3D27" w:rsidRDefault="00367B1E" w:rsidP="007B4F12">
      <w:pPr>
        <w:widowControl w:val="0"/>
        <w:suppressAutoHyphens/>
        <w:autoSpaceDE w:val="0"/>
        <w:autoSpaceDN w:val="0"/>
        <w:adjustRightInd w:val="0"/>
        <w:spacing w:line="288" w:lineRule="auto"/>
        <w:ind w:left="2160" w:hanging="2160"/>
        <w:rPr>
          <w:rFonts w:ascii="Verdana" w:eastAsia="Times New Roman" w:hAnsi="Verdana" w:cs="Arial"/>
        </w:rPr>
      </w:pPr>
      <w:r w:rsidRPr="009467CA">
        <w:rPr>
          <w:rFonts w:ascii="Verdana" w:eastAsia="Times New Roman" w:hAnsi="Verdana" w:cs="Arial"/>
          <w:b/>
          <w:color w:val="232120"/>
        </w:rPr>
        <w:t>In attendance:</w:t>
      </w:r>
      <w:r w:rsidRPr="009467CA">
        <w:rPr>
          <w:rFonts w:ascii="Verdana" w:eastAsia="Times New Roman" w:hAnsi="Verdana" w:cs="Arial"/>
          <w:color w:val="232120"/>
        </w:rPr>
        <w:tab/>
      </w:r>
      <w:r w:rsidRPr="002D3D27">
        <w:rPr>
          <w:rFonts w:ascii="Verdana" w:eastAsia="Times New Roman" w:hAnsi="Verdana" w:cs="Arial"/>
        </w:rPr>
        <w:t xml:space="preserve">David Russell, Chief Executive </w:t>
      </w:r>
    </w:p>
    <w:p w14:paraId="7501C4B1" w14:textId="35F1B386" w:rsidR="00110D16" w:rsidRDefault="00110D16" w:rsidP="00110D16">
      <w:pPr>
        <w:spacing w:line="276" w:lineRule="auto"/>
        <w:ind w:left="2160"/>
        <w:rPr>
          <w:rFonts w:ascii="Verdana" w:hAnsi="Verdana"/>
          <w:szCs w:val="28"/>
        </w:rPr>
      </w:pPr>
      <w:r>
        <w:rPr>
          <w:rFonts w:ascii="Verdana" w:hAnsi="Verdana"/>
          <w:szCs w:val="28"/>
        </w:rPr>
        <w:t xml:space="preserve">Rhyannon Blythe, Director </w:t>
      </w:r>
      <w:r w:rsidR="00365B8B">
        <w:rPr>
          <w:rFonts w:ascii="Verdana" w:hAnsi="Verdana"/>
          <w:szCs w:val="28"/>
        </w:rPr>
        <w:t>(</w:t>
      </w:r>
      <w:r>
        <w:rPr>
          <w:rFonts w:ascii="Verdana" w:hAnsi="Verdana"/>
          <w:szCs w:val="28"/>
        </w:rPr>
        <w:t>Legal Services</w:t>
      </w:r>
      <w:r w:rsidR="00365B8B">
        <w:rPr>
          <w:rFonts w:ascii="Verdana" w:hAnsi="Verdana"/>
          <w:szCs w:val="28"/>
        </w:rPr>
        <w:t>)</w:t>
      </w:r>
      <w:r>
        <w:rPr>
          <w:rFonts w:ascii="Verdana" w:hAnsi="Verdana"/>
          <w:szCs w:val="28"/>
        </w:rPr>
        <w:t xml:space="preserve"> </w:t>
      </w:r>
    </w:p>
    <w:p w14:paraId="2A701C07" w14:textId="1480F872" w:rsidR="00110D16" w:rsidRPr="003151BE" w:rsidRDefault="00110D16" w:rsidP="00110D16">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Colin Caughey, Director (</w:t>
      </w:r>
      <w:bookmarkStart w:id="0" w:name="_Hlk207273253"/>
      <w:r>
        <w:rPr>
          <w:rFonts w:ascii="Verdana" w:eastAsia="Times New Roman" w:hAnsi="Verdana" w:cs="Arial"/>
        </w:rPr>
        <w:t>Advice to Government, Research, Investigations, and International Treaties</w:t>
      </w:r>
      <w:bookmarkEnd w:id="0"/>
      <w:r>
        <w:rPr>
          <w:rFonts w:ascii="Verdana" w:eastAsia="Times New Roman" w:hAnsi="Verdana" w:cs="Arial"/>
        </w:rPr>
        <w:t>) (Online)</w:t>
      </w:r>
    </w:p>
    <w:p w14:paraId="2E7AF46E" w14:textId="77777777" w:rsidR="00110D16" w:rsidRPr="002D3D27" w:rsidRDefault="00110D16" w:rsidP="00110D16">
      <w:pPr>
        <w:widowControl w:val="0"/>
        <w:suppressAutoHyphens/>
        <w:autoSpaceDE w:val="0"/>
        <w:autoSpaceDN w:val="0"/>
        <w:adjustRightInd w:val="0"/>
        <w:spacing w:line="288" w:lineRule="auto"/>
        <w:ind w:left="2160"/>
        <w:rPr>
          <w:rFonts w:ascii="Verdana" w:eastAsia="Times New Roman" w:hAnsi="Verdana" w:cs="Arial"/>
        </w:rPr>
      </w:pPr>
      <w:r>
        <w:rPr>
          <w:rFonts w:ascii="Verdana" w:eastAsia="Times New Roman" w:hAnsi="Verdana" w:cs="Arial"/>
        </w:rPr>
        <w:t>Lorraine Hamill, Director (Finance, Personnel, and Corporate Affairs)</w:t>
      </w:r>
    </w:p>
    <w:p w14:paraId="1FAE5D7F" w14:textId="62D59B99" w:rsidR="00110D16" w:rsidRDefault="00110D16" w:rsidP="00110D16">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Eilis Haughey</w:t>
      </w:r>
      <w:r>
        <w:rPr>
          <w:rFonts w:ascii="Verdana" w:eastAsia="Times New Roman" w:hAnsi="Verdana" w:cs="Arial"/>
        </w:rPr>
        <w:t>,</w:t>
      </w:r>
      <w:r w:rsidRPr="002D3D27">
        <w:rPr>
          <w:rFonts w:ascii="Verdana" w:eastAsia="Times New Roman" w:hAnsi="Verdana" w:cs="Arial"/>
        </w:rPr>
        <w:t xml:space="preserve"> Director</w:t>
      </w:r>
      <w:r>
        <w:rPr>
          <w:rFonts w:ascii="Verdana" w:eastAsia="Times New Roman" w:hAnsi="Verdana" w:cs="Arial"/>
        </w:rPr>
        <w:t xml:space="preserve"> (</w:t>
      </w:r>
      <w:r w:rsidRPr="002D3D27">
        <w:rPr>
          <w:rFonts w:ascii="Verdana" w:eastAsia="Times New Roman" w:hAnsi="Verdana" w:cs="Arial"/>
        </w:rPr>
        <w:t xml:space="preserve">Human Rights after EU </w:t>
      </w:r>
      <w:r>
        <w:rPr>
          <w:rFonts w:ascii="Verdana" w:eastAsia="Times New Roman" w:hAnsi="Verdana" w:cs="Arial"/>
        </w:rPr>
        <w:t>W</w:t>
      </w:r>
      <w:r w:rsidRPr="002D3D27">
        <w:rPr>
          <w:rFonts w:ascii="Verdana" w:eastAsia="Times New Roman" w:hAnsi="Verdana" w:cs="Arial"/>
        </w:rPr>
        <w:t>ithdrawal) (online)</w:t>
      </w:r>
    </w:p>
    <w:p w14:paraId="58062421" w14:textId="59B14413" w:rsidR="00584FDD" w:rsidRDefault="00367B1E" w:rsidP="002953EA">
      <w:pPr>
        <w:widowControl w:val="0"/>
        <w:suppressAutoHyphens/>
        <w:autoSpaceDE w:val="0"/>
        <w:autoSpaceDN w:val="0"/>
        <w:adjustRightInd w:val="0"/>
        <w:spacing w:line="288" w:lineRule="auto"/>
        <w:ind w:left="1440" w:firstLine="720"/>
        <w:rPr>
          <w:rFonts w:ascii="Verdana" w:eastAsia="Times New Roman" w:hAnsi="Verdana" w:cs="Arial"/>
        </w:rPr>
      </w:pPr>
      <w:r w:rsidRPr="002D3D27">
        <w:rPr>
          <w:rFonts w:ascii="Verdana" w:eastAsia="Times New Roman" w:hAnsi="Verdana" w:cs="Arial"/>
        </w:rPr>
        <w:t xml:space="preserve">Claire Martin, Director (Engagement and </w:t>
      </w:r>
      <w:r w:rsidRPr="002D3D27">
        <w:rPr>
          <w:rFonts w:ascii="Verdana" w:eastAsia="Times New Roman" w:hAnsi="Verdana" w:cs="Arial"/>
        </w:rPr>
        <w:tab/>
        <w:t xml:space="preserve">Communications) </w:t>
      </w:r>
    </w:p>
    <w:p w14:paraId="44C231D9" w14:textId="77777777" w:rsidR="00110D16" w:rsidRPr="002D3D27" w:rsidRDefault="00110D16" w:rsidP="00110D16">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Jhoanna Sto Domingo (Personal secretary to the Chief Commissioner)</w:t>
      </w:r>
    </w:p>
    <w:p w14:paraId="3B9D9F17" w14:textId="6BEB18A5" w:rsidR="00C36A28" w:rsidRPr="002D3D27" w:rsidRDefault="00034D83" w:rsidP="00367B1E">
      <w:pPr>
        <w:widowControl w:val="0"/>
        <w:suppressAutoHyphens/>
        <w:autoSpaceDE w:val="0"/>
        <w:autoSpaceDN w:val="0"/>
        <w:adjustRightInd w:val="0"/>
        <w:spacing w:line="288" w:lineRule="auto"/>
        <w:ind w:left="2160"/>
        <w:rPr>
          <w:rFonts w:ascii="Verdana" w:eastAsia="Times New Roman" w:hAnsi="Verdana" w:cs="Arial"/>
        </w:rPr>
      </w:pPr>
      <w:r w:rsidRPr="002D3D27">
        <w:rPr>
          <w:rFonts w:ascii="Verdana" w:eastAsia="Times New Roman" w:hAnsi="Verdana" w:cs="Arial"/>
        </w:rPr>
        <w:t>Darren Veighey (Administrati</w:t>
      </w:r>
      <w:r w:rsidR="00110D16">
        <w:rPr>
          <w:rFonts w:ascii="Verdana" w:eastAsia="Times New Roman" w:hAnsi="Verdana" w:cs="Arial"/>
        </w:rPr>
        <w:t>ve Officer</w:t>
      </w:r>
      <w:r w:rsidRPr="002D3D27">
        <w:rPr>
          <w:rFonts w:ascii="Verdana" w:eastAsia="Times New Roman" w:hAnsi="Verdana" w:cs="Arial"/>
        </w:rPr>
        <w:t>)</w:t>
      </w:r>
    </w:p>
    <w:p w14:paraId="599B2F14" w14:textId="5730F744" w:rsidR="00633B4F" w:rsidRPr="00E16669" w:rsidRDefault="00633B4F" w:rsidP="005B1884">
      <w:pPr>
        <w:spacing w:line="276" w:lineRule="auto"/>
        <w:ind w:left="2160"/>
        <w:rPr>
          <w:rFonts w:ascii="Verdana" w:hAnsi="Verdana"/>
          <w:szCs w:val="28"/>
        </w:rPr>
      </w:pPr>
      <w:r>
        <w:rPr>
          <w:rFonts w:ascii="Verdana" w:hAnsi="Verdana"/>
          <w:szCs w:val="28"/>
        </w:rPr>
        <w:t>Sean Donaghy (</w:t>
      </w:r>
      <w:r w:rsidR="00110D16">
        <w:rPr>
          <w:rFonts w:ascii="Verdana" w:hAnsi="Verdana"/>
          <w:szCs w:val="28"/>
        </w:rPr>
        <w:t xml:space="preserve">Independent </w:t>
      </w:r>
      <w:r>
        <w:rPr>
          <w:rFonts w:ascii="Verdana" w:hAnsi="Verdana"/>
          <w:szCs w:val="28"/>
        </w:rPr>
        <w:t>Chairperson of A</w:t>
      </w:r>
      <w:r w:rsidR="00110D16">
        <w:rPr>
          <w:rFonts w:ascii="Verdana" w:hAnsi="Verdana"/>
          <w:szCs w:val="28"/>
        </w:rPr>
        <w:t xml:space="preserve">udit and </w:t>
      </w:r>
      <w:r>
        <w:rPr>
          <w:rFonts w:ascii="Verdana" w:hAnsi="Verdana"/>
          <w:szCs w:val="28"/>
        </w:rPr>
        <w:t>R</w:t>
      </w:r>
      <w:r w:rsidR="00110D16">
        <w:rPr>
          <w:rFonts w:ascii="Verdana" w:hAnsi="Verdana"/>
          <w:szCs w:val="28"/>
        </w:rPr>
        <w:t xml:space="preserve">isk </w:t>
      </w:r>
      <w:r>
        <w:rPr>
          <w:rFonts w:ascii="Verdana" w:hAnsi="Verdana"/>
          <w:szCs w:val="28"/>
        </w:rPr>
        <w:t>M</w:t>
      </w:r>
      <w:r w:rsidR="00110D16">
        <w:rPr>
          <w:rFonts w:ascii="Verdana" w:hAnsi="Verdana"/>
          <w:szCs w:val="28"/>
        </w:rPr>
        <w:t xml:space="preserve">anagement </w:t>
      </w:r>
      <w:r>
        <w:rPr>
          <w:rFonts w:ascii="Verdana" w:hAnsi="Verdana"/>
          <w:szCs w:val="28"/>
        </w:rPr>
        <w:t>C</w:t>
      </w:r>
      <w:r w:rsidR="00110D16">
        <w:rPr>
          <w:rFonts w:ascii="Verdana" w:hAnsi="Verdana"/>
          <w:szCs w:val="28"/>
        </w:rPr>
        <w:t>ommittee</w:t>
      </w:r>
      <w:r>
        <w:rPr>
          <w:rFonts w:ascii="Verdana" w:hAnsi="Verdana"/>
          <w:szCs w:val="28"/>
        </w:rPr>
        <w:t>)</w:t>
      </w:r>
      <w:r w:rsidR="00110D16">
        <w:rPr>
          <w:rFonts w:ascii="Verdana" w:hAnsi="Verdana"/>
          <w:szCs w:val="28"/>
        </w:rPr>
        <w:t xml:space="preserve"> (Agenda Item 8)</w:t>
      </w:r>
    </w:p>
    <w:p w14:paraId="51A96280" w14:textId="7169D833" w:rsidR="007B4F12" w:rsidRPr="009F1E99" w:rsidRDefault="007B4F12" w:rsidP="00367B1E">
      <w:pPr>
        <w:widowControl w:val="0"/>
        <w:suppressAutoHyphens/>
        <w:autoSpaceDE w:val="0"/>
        <w:autoSpaceDN w:val="0"/>
        <w:adjustRightInd w:val="0"/>
        <w:spacing w:line="288" w:lineRule="auto"/>
        <w:ind w:left="2160"/>
        <w:rPr>
          <w:rFonts w:ascii="Verdana" w:eastAsia="Times New Roman" w:hAnsi="Verdana" w:cs="Arial"/>
          <w:color w:val="FF0000"/>
        </w:rPr>
      </w:pPr>
    </w:p>
    <w:p w14:paraId="39A99A24" w14:textId="5678F8FE" w:rsidR="00066760" w:rsidRPr="009467CA" w:rsidRDefault="00066760" w:rsidP="00F92851">
      <w:pPr>
        <w:widowControl w:val="0"/>
        <w:suppressAutoHyphens/>
        <w:autoSpaceDE w:val="0"/>
        <w:autoSpaceDN w:val="0"/>
        <w:adjustRightInd w:val="0"/>
        <w:spacing w:line="288" w:lineRule="auto"/>
        <w:rPr>
          <w:rFonts w:ascii="Verdana" w:eastAsia="Times New Roman" w:hAnsi="Verdana" w:cs="Arial"/>
          <w:color w:val="232120"/>
        </w:rPr>
      </w:pPr>
    </w:p>
    <w:p w14:paraId="75163BFE" w14:textId="5CD33DE2" w:rsidR="00DF428F" w:rsidRDefault="00DF428F" w:rsidP="00367B1E">
      <w:pPr>
        <w:rPr>
          <w:rFonts w:ascii="Verdana" w:hAnsi="Verdana"/>
        </w:rPr>
      </w:pPr>
    </w:p>
    <w:p w14:paraId="3D69732F" w14:textId="77777777" w:rsidR="00367B1E" w:rsidRPr="009467CA" w:rsidRDefault="00367B1E" w:rsidP="00367B1E">
      <w:pPr>
        <w:rPr>
          <w:rFonts w:ascii="Verdana" w:hAnsi="Verdana"/>
        </w:rPr>
      </w:pPr>
    </w:p>
    <w:p w14:paraId="1174B50F" w14:textId="3B093EFC" w:rsidR="00367B1E" w:rsidRPr="009467CA" w:rsidRDefault="00367B1E" w:rsidP="00637B97">
      <w:pPr>
        <w:pStyle w:val="BasicParagraph"/>
        <w:numPr>
          <w:ilvl w:val="0"/>
          <w:numId w:val="1"/>
        </w:numPr>
        <w:suppressAutoHyphens/>
        <w:rPr>
          <w:rFonts w:ascii="Verdana" w:hAnsi="Verdana" w:cs="Arial"/>
          <w:b/>
          <w:color w:val="77328A"/>
        </w:rPr>
      </w:pPr>
      <w:bookmarkStart w:id="1" w:name="_Hlk152834319"/>
      <w:r w:rsidRPr="009467CA">
        <w:rPr>
          <w:rFonts w:ascii="Verdana" w:hAnsi="Verdana" w:cs="Arial"/>
          <w:b/>
          <w:color w:val="77328A"/>
        </w:rPr>
        <w:lastRenderedPageBreak/>
        <w:t>Apologies and Declarations of Interest</w:t>
      </w:r>
      <w:bookmarkEnd w:id="1"/>
      <w:r w:rsidRPr="009467CA">
        <w:rPr>
          <w:rFonts w:ascii="Verdana" w:hAnsi="Verdana"/>
        </w:rPr>
        <w:br/>
      </w:r>
    </w:p>
    <w:p w14:paraId="5CA671C1" w14:textId="15D69EBC" w:rsidR="00367B1E" w:rsidRPr="00110D16" w:rsidRDefault="00717667" w:rsidP="00CB3DA1">
      <w:pPr>
        <w:pStyle w:val="ListParagraph"/>
        <w:numPr>
          <w:ilvl w:val="1"/>
          <w:numId w:val="1"/>
        </w:numPr>
        <w:spacing w:after="0" w:line="240" w:lineRule="auto"/>
        <w:rPr>
          <w:rFonts w:ascii="Verdana" w:hAnsi="Verdana"/>
        </w:rPr>
      </w:pPr>
      <w:r w:rsidRPr="00110D16">
        <w:rPr>
          <w:rFonts w:ascii="Verdana" w:hAnsi="Verdana"/>
          <w:sz w:val="24"/>
          <w:szCs w:val="24"/>
        </w:rPr>
        <w:t xml:space="preserve">There were no apologies </w:t>
      </w:r>
      <w:r w:rsidR="00110D16" w:rsidRPr="00110D16">
        <w:rPr>
          <w:rFonts w:ascii="Verdana" w:hAnsi="Verdana"/>
          <w:sz w:val="24"/>
          <w:szCs w:val="24"/>
        </w:rPr>
        <w:t xml:space="preserve">or declarations of interest.  </w:t>
      </w:r>
      <w:r w:rsidR="00110D16">
        <w:rPr>
          <w:rFonts w:ascii="Verdana" w:hAnsi="Verdana"/>
          <w:sz w:val="24"/>
          <w:szCs w:val="24"/>
        </w:rPr>
        <w:br/>
      </w:r>
    </w:p>
    <w:p w14:paraId="7866D738" w14:textId="77777777" w:rsidR="00367B1E" w:rsidRPr="00637B97" w:rsidRDefault="00367B1E" w:rsidP="00367B1E">
      <w:pPr>
        <w:rPr>
          <w:rFonts w:ascii="Verdana" w:hAnsi="Verdana"/>
        </w:rPr>
      </w:pPr>
    </w:p>
    <w:p w14:paraId="7E07E64B" w14:textId="3CB8F40F" w:rsidR="00367B1E" w:rsidRPr="00637B97" w:rsidRDefault="00110D16" w:rsidP="001651F0">
      <w:pPr>
        <w:pStyle w:val="ListParagraph"/>
        <w:numPr>
          <w:ilvl w:val="0"/>
          <w:numId w:val="1"/>
        </w:numPr>
        <w:rPr>
          <w:rFonts w:ascii="Verdana" w:hAnsi="Verdana" w:cs="Arial"/>
          <w:b/>
          <w:color w:val="77328A"/>
          <w:sz w:val="24"/>
          <w:szCs w:val="24"/>
        </w:rPr>
      </w:pPr>
      <w:r>
        <w:rPr>
          <w:rFonts w:ascii="Verdana" w:hAnsi="Verdana" w:cs="Arial"/>
          <w:b/>
          <w:color w:val="77328A"/>
          <w:sz w:val="24"/>
          <w:szCs w:val="24"/>
        </w:rPr>
        <w:t>D</w:t>
      </w:r>
      <w:r w:rsidR="00367B1E" w:rsidRPr="00637B97">
        <w:rPr>
          <w:rFonts w:ascii="Verdana" w:hAnsi="Verdana" w:cs="Arial"/>
          <w:b/>
          <w:color w:val="77328A"/>
          <w:sz w:val="24"/>
          <w:szCs w:val="24"/>
        </w:rPr>
        <w:t xml:space="preserve">raft minutes of the </w:t>
      </w:r>
      <w:r w:rsidR="008C05D9">
        <w:rPr>
          <w:rFonts w:ascii="Verdana" w:hAnsi="Verdana" w:cs="Arial"/>
          <w:b/>
          <w:color w:val="77328A"/>
          <w:sz w:val="24"/>
          <w:szCs w:val="24"/>
        </w:rPr>
        <w:t>28</w:t>
      </w:r>
      <w:r w:rsidR="00717667">
        <w:rPr>
          <w:rFonts w:ascii="Verdana" w:hAnsi="Verdana" w:cs="Arial"/>
          <w:b/>
          <w:color w:val="77328A"/>
          <w:sz w:val="24"/>
          <w:szCs w:val="24"/>
        </w:rPr>
        <w:t>2</w:t>
      </w:r>
      <w:r w:rsidR="00717667" w:rsidRPr="00717667">
        <w:rPr>
          <w:rFonts w:ascii="Verdana" w:hAnsi="Verdana" w:cs="Arial"/>
          <w:b/>
          <w:color w:val="77328A"/>
          <w:sz w:val="24"/>
          <w:szCs w:val="24"/>
          <w:vertAlign w:val="superscript"/>
        </w:rPr>
        <w:t>nd</w:t>
      </w:r>
      <w:r w:rsidR="00717667">
        <w:rPr>
          <w:rFonts w:ascii="Verdana" w:hAnsi="Verdana" w:cs="Arial"/>
          <w:b/>
          <w:color w:val="77328A"/>
          <w:sz w:val="24"/>
          <w:szCs w:val="24"/>
        </w:rPr>
        <w:t xml:space="preserve"> </w:t>
      </w:r>
      <w:r w:rsidR="00367B1E" w:rsidRPr="00637B97">
        <w:rPr>
          <w:rFonts w:ascii="Verdana" w:hAnsi="Verdana" w:cs="Arial"/>
          <w:b/>
          <w:color w:val="77328A"/>
          <w:sz w:val="24"/>
          <w:szCs w:val="24"/>
        </w:rPr>
        <w:t xml:space="preserve">Commission meeting </w:t>
      </w:r>
      <w:r w:rsidR="00064CD2" w:rsidRPr="00637B97">
        <w:rPr>
          <w:rFonts w:ascii="Verdana" w:hAnsi="Verdana" w:cs="Arial"/>
          <w:b/>
          <w:color w:val="77328A"/>
          <w:sz w:val="24"/>
          <w:szCs w:val="24"/>
        </w:rPr>
        <w:t>a</w:t>
      </w:r>
      <w:r w:rsidR="00367B1E" w:rsidRPr="00637B97">
        <w:rPr>
          <w:rFonts w:ascii="Verdana" w:hAnsi="Verdana" w:cs="Arial"/>
          <w:b/>
          <w:color w:val="77328A"/>
          <w:sz w:val="24"/>
          <w:szCs w:val="24"/>
        </w:rPr>
        <w:t>nd</w:t>
      </w:r>
    </w:p>
    <w:p w14:paraId="4E5C0588" w14:textId="08533FEB" w:rsidR="001651F0" w:rsidRPr="00637B97" w:rsidRDefault="001651F0" w:rsidP="00110D16">
      <w:pPr>
        <w:pStyle w:val="ListParagraph"/>
        <w:ind w:left="1134"/>
        <w:rPr>
          <w:rFonts w:ascii="Verdana" w:hAnsi="Verdana" w:cs="Arial"/>
          <w:b/>
          <w:color w:val="77328A"/>
          <w:sz w:val="24"/>
          <w:szCs w:val="24"/>
        </w:rPr>
      </w:pPr>
      <w:r w:rsidRPr="00637B97">
        <w:rPr>
          <w:rFonts w:ascii="Verdana" w:hAnsi="Verdana" w:cs="Arial"/>
          <w:b/>
          <w:color w:val="77328A"/>
          <w:sz w:val="24"/>
          <w:szCs w:val="24"/>
        </w:rPr>
        <w:t>matters arising</w:t>
      </w:r>
    </w:p>
    <w:p w14:paraId="101AB5CC" w14:textId="3AB8DAAC" w:rsidR="00367B1E" w:rsidRPr="00637B97" w:rsidRDefault="00367B1E" w:rsidP="00367B1E">
      <w:pPr>
        <w:ind w:left="1439" w:hanging="719"/>
        <w:rPr>
          <w:rFonts w:ascii="Verdana" w:hAnsi="Verdana" w:cs="Arial"/>
          <w:bCs/>
        </w:rPr>
      </w:pPr>
      <w:r w:rsidRPr="00637B97">
        <w:rPr>
          <w:rFonts w:ascii="Verdana" w:hAnsi="Verdana" w:cs="Arial"/>
          <w:bCs/>
        </w:rPr>
        <w:t>2.1</w:t>
      </w:r>
      <w:r w:rsidRPr="00637B97">
        <w:rPr>
          <w:rFonts w:ascii="Verdana" w:hAnsi="Verdana" w:cs="Arial"/>
          <w:bCs/>
        </w:rPr>
        <w:tab/>
        <w:t xml:space="preserve">The minutes of the </w:t>
      </w:r>
      <w:r w:rsidR="00AF5EA1" w:rsidRPr="00637B97">
        <w:rPr>
          <w:rFonts w:ascii="Verdana" w:hAnsi="Verdana" w:cs="Arial"/>
          <w:bCs/>
        </w:rPr>
        <w:t>2</w:t>
      </w:r>
      <w:r w:rsidR="008B0AC6">
        <w:rPr>
          <w:rFonts w:ascii="Verdana" w:hAnsi="Verdana" w:cs="Arial"/>
          <w:bCs/>
        </w:rPr>
        <w:t>8</w:t>
      </w:r>
      <w:r w:rsidR="00BE0899">
        <w:rPr>
          <w:rFonts w:ascii="Verdana" w:hAnsi="Verdana" w:cs="Arial"/>
          <w:bCs/>
        </w:rPr>
        <w:t>2</w:t>
      </w:r>
      <w:r w:rsidR="00110D16" w:rsidRPr="00110D16">
        <w:rPr>
          <w:rFonts w:ascii="Verdana" w:hAnsi="Verdana" w:cs="Arial"/>
          <w:bCs/>
          <w:vertAlign w:val="superscript"/>
        </w:rPr>
        <w:t>nd</w:t>
      </w:r>
      <w:r w:rsidR="00110D16">
        <w:rPr>
          <w:rFonts w:ascii="Verdana" w:hAnsi="Verdana" w:cs="Arial"/>
          <w:bCs/>
        </w:rPr>
        <w:t xml:space="preserve"> </w:t>
      </w:r>
      <w:r w:rsidRPr="00637B97">
        <w:rPr>
          <w:rFonts w:ascii="Verdana" w:hAnsi="Verdana" w:cs="Arial"/>
          <w:bCs/>
        </w:rPr>
        <w:t xml:space="preserve">Commission meeting </w:t>
      </w:r>
      <w:proofErr w:type="gramStart"/>
      <w:r w:rsidRPr="00637B97">
        <w:rPr>
          <w:rFonts w:ascii="Verdana" w:hAnsi="Verdana" w:cs="Arial"/>
          <w:bCs/>
        </w:rPr>
        <w:t>were</w:t>
      </w:r>
      <w:proofErr w:type="gramEnd"/>
      <w:r w:rsidRPr="00637B97">
        <w:rPr>
          <w:rFonts w:ascii="Verdana" w:hAnsi="Verdana" w:cs="Arial"/>
          <w:bCs/>
        </w:rPr>
        <w:t xml:space="preserve"> agreed</w:t>
      </w:r>
      <w:r w:rsidR="008B0AC6">
        <w:rPr>
          <w:rFonts w:ascii="Verdana" w:hAnsi="Verdana" w:cs="Arial"/>
          <w:bCs/>
        </w:rPr>
        <w:t>.</w:t>
      </w:r>
    </w:p>
    <w:p w14:paraId="29994237" w14:textId="1AA74B17" w:rsidR="00FD0DCC" w:rsidRDefault="00367B1E" w:rsidP="00110D16">
      <w:pPr>
        <w:ind w:left="720"/>
        <w:rPr>
          <w:rFonts w:ascii="Verdana" w:hAnsi="Verdana" w:cs="Arial"/>
          <w:b/>
        </w:rPr>
      </w:pPr>
      <w:r w:rsidRPr="00637B97">
        <w:rPr>
          <w:rFonts w:ascii="Verdana" w:hAnsi="Verdana" w:cs="Arial"/>
          <w:b/>
        </w:rPr>
        <w:t>Action: Minutes of the 2</w:t>
      </w:r>
      <w:r w:rsidR="008B0AC6">
        <w:rPr>
          <w:rFonts w:ascii="Verdana" w:hAnsi="Verdana" w:cs="Arial"/>
          <w:b/>
        </w:rPr>
        <w:t>8</w:t>
      </w:r>
      <w:r w:rsidR="00BE0899">
        <w:rPr>
          <w:rFonts w:ascii="Verdana" w:hAnsi="Verdana" w:cs="Arial"/>
          <w:b/>
        </w:rPr>
        <w:t>2</w:t>
      </w:r>
      <w:r w:rsidR="00BE0899" w:rsidRPr="00BE0899">
        <w:rPr>
          <w:rFonts w:ascii="Verdana" w:hAnsi="Verdana" w:cs="Arial"/>
          <w:b/>
          <w:vertAlign w:val="superscript"/>
        </w:rPr>
        <w:t>nd</w:t>
      </w:r>
      <w:r w:rsidR="00BE0899">
        <w:rPr>
          <w:rFonts w:ascii="Verdana" w:hAnsi="Verdana" w:cs="Arial"/>
          <w:b/>
        </w:rPr>
        <w:t xml:space="preserve"> </w:t>
      </w:r>
      <w:r w:rsidRPr="00637B97">
        <w:rPr>
          <w:rFonts w:ascii="Verdana" w:hAnsi="Verdana" w:cs="Arial"/>
          <w:b/>
        </w:rPr>
        <w:t>Commission meeting to be uploaded to the website</w:t>
      </w:r>
      <w:r w:rsidR="00560161" w:rsidRPr="00637B97">
        <w:rPr>
          <w:rFonts w:ascii="Verdana" w:hAnsi="Verdana" w:cs="Arial"/>
          <w:b/>
        </w:rPr>
        <w:t xml:space="preserve"> when finalised.</w:t>
      </w:r>
    </w:p>
    <w:p w14:paraId="41903D6B" w14:textId="77777777" w:rsidR="00576A74" w:rsidRDefault="00576A74" w:rsidP="00576A74">
      <w:pPr>
        <w:rPr>
          <w:rFonts w:ascii="Verdana" w:hAnsi="Verdana" w:cs="Arial"/>
          <w:b/>
        </w:rPr>
      </w:pPr>
    </w:p>
    <w:p w14:paraId="163AFC93" w14:textId="77777777" w:rsidR="00811A96" w:rsidRDefault="00811A96" w:rsidP="00811A96">
      <w:pPr>
        <w:rPr>
          <w:rFonts w:ascii="Verdana" w:hAnsi="Verdana" w:cs="Arial"/>
          <w:b/>
        </w:rPr>
      </w:pPr>
    </w:p>
    <w:p w14:paraId="67950135" w14:textId="0C966A27" w:rsidR="00811A96" w:rsidRDefault="00811A96" w:rsidP="00BD4D66">
      <w:pPr>
        <w:pStyle w:val="ListParagraph"/>
        <w:numPr>
          <w:ilvl w:val="0"/>
          <w:numId w:val="1"/>
        </w:numPr>
        <w:rPr>
          <w:rFonts w:ascii="Verdana" w:hAnsi="Verdana" w:cs="Arial"/>
          <w:b/>
          <w:color w:val="77328A"/>
          <w:sz w:val="24"/>
          <w:szCs w:val="24"/>
        </w:rPr>
      </w:pPr>
      <w:r w:rsidRPr="00A474EB">
        <w:rPr>
          <w:rFonts w:ascii="Verdana" w:hAnsi="Verdana" w:cs="Arial"/>
          <w:b/>
          <w:color w:val="77328A"/>
          <w:sz w:val="24"/>
          <w:szCs w:val="24"/>
        </w:rPr>
        <w:t>Chief Commissioner’s Repor</w:t>
      </w:r>
      <w:r w:rsidR="00023CC5">
        <w:rPr>
          <w:rFonts w:ascii="Verdana" w:hAnsi="Verdana" w:cs="Arial"/>
          <w:b/>
          <w:color w:val="77328A"/>
          <w:sz w:val="24"/>
          <w:szCs w:val="24"/>
        </w:rPr>
        <w:t>t</w:t>
      </w:r>
    </w:p>
    <w:p w14:paraId="3419190C" w14:textId="77777777" w:rsidR="00023CC5" w:rsidRPr="00A474EB" w:rsidRDefault="00023CC5" w:rsidP="00023CC5">
      <w:pPr>
        <w:pStyle w:val="ListParagraph"/>
        <w:ind w:left="1146"/>
        <w:rPr>
          <w:rFonts w:ascii="Verdana" w:hAnsi="Verdana" w:cs="Arial"/>
          <w:b/>
          <w:color w:val="77328A"/>
          <w:sz w:val="24"/>
          <w:szCs w:val="24"/>
        </w:rPr>
      </w:pPr>
    </w:p>
    <w:p w14:paraId="2024083C" w14:textId="45D682D5" w:rsidR="00811A96" w:rsidRPr="007046B5" w:rsidRDefault="00811A96" w:rsidP="003927FA">
      <w:pPr>
        <w:pStyle w:val="ListParagraph"/>
        <w:numPr>
          <w:ilvl w:val="1"/>
          <w:numId w:val="1"/>
        </w:numPr>
        <w:rPr>
          <w:rFonts w:ascii="Verdana" w:hAnsi="Verdana" w:cs="Arial"/>
          <w:bCs/>
          <w:sz w:val="24"/>
          <w:szCs w:val="24"/>
        </w:rPr>
      </w:pPr>
      <w:r w:rsidRPr="007046B5">
        <w:rPr>
          <w:rFonts w:ascii="Verdana" w:hAnsi="Verdana" w:cs="Arial"/>
          <w:bCs/>
          <w:sz w:val="24"/>
          <w:szCs w:val="24"/>
        </w:rPr>
        <w:t>The Chief Commissioner’s Report was noted.</w:t>
      </w:r>
    </w:p>
    <w:p w14:paraId="215C9813" w14:textId="77777777" w:rsidR="00811A96" w:rsidRDefault="00811A96" w:rsidP="00811A96">
      <w:pPr>
        <w:ind w:left="1439" w:hanging="719"/>
        <w:rPr>
          <w:rFonts w:ascii="Verdana" w:hAnsi="Verdana" w:cs="Arial"/>
          <w:bCs/>
        </w:rPr>
      </w:pPr>
    </w:p>
    <w:p w14:paraId="507C684C" w14:textId="7F27CA6D" w:rsidR="00CB165C" w:rsidRPr="009467CA" w:rsidRDefault="00CB165C" w:rsidP="00110D16">
      <w:pPr>
        <w:ind w:left="1134" w:hanging="708"/>
        <w:rPr>
          <w:rFonts w:ascii="Verdana" w:hAnsi="Verdana" w:cs="Arial"/>
          <w:b/>
          <w:color w:val="77328A"/>
        </w:rPr>
      </w:pPr>
      <w:r>
        <w:rPr>
          <w:rFonts w:ascii="Verdana" w:hAnsi="Verdana" w:cs="Arial"/>
          <w:b/>
          <w:color w:val="77328A"/>
        </w:rPr>
        <w:t>4</w:t>
      </w:r>
      <w:r w:rsidRPr="009467CA">
        <w:rPr>
          <w:rFonts w:ascii="Verdana" w:hAnsi="Verdana" w:cs="Arial"/>
          <w:b/>
          <w:color w:val="77328A"/>
        </w:rPr>
        <w:t xml:space="preserve">. </w:t>
      </w:r>
      <w:r w:rsidR="005A52BA">
        <w:rPr>
          <w:rFonts w:ascii="Verdana" w:hAnsi="Verdana" w:cs="Arial"/>
          <w:b/>
          <w:color w:val="77328A"/>
        </w:rPr>
        <w:tab/>
      </w:r>
      <w:r>
        <w:rPr>
          <w:rFonts w:ascii="Verdana" w:hAnsi="Verdana" w:cs="Arial"/>
          <w:b/>
          <w:color w:val="77328A"/>
        </w:rPr>
        <w:t>Commissioners</w:t>
      </w:r>
      <w:r w:rsidR="00110D16">
        <w:rPr>
          <w:rFonts w:ascii="Verdana" w:hAnsi="Verdana" w:cs="Arial"/>
          <w:b/>
          <w:color w:val="77328A"/>
        </w:rPr>
        <w:t>’</w:t>
      </w:r>
      <w:r>
        <w:rPr>
          <w:rFonts w:ascii="Verdana" w:hAnsi="Verdana" w:cs="Arial"/>
          <w:b/>
          <w:color w:val="77328A"/>
        </w:rPr>
        <w:t xml:space="preserve"> Reports</w:t>
      </w:r>
    </w:p>
    <w:p w14:paraId="4FB9FA82" w14:textId="77777777" w:rsidR="00CB165C" w:rsidRDefault="00CB165C" w:rsidP="00CB165C">
      <w:pPr>
        <w:ind w:left="1439" w:hanging="719"/>
        <w:rPr>
          <w:rFonts w:ascii="Verdana" w:hAnsi="Verdana" w:cs="Arial"/>
          <w:bCs/>
        </w:rPr>
      </w:pPr>
    </w:p>
    <w:p w14:paraId="45EF9CBC" w14:textId="49B4DBF3" w:rsidR="00487756" w:rsidRDefault="00CB165C" w:rsidP="00110D16">
      <w:pPr>
        <w:ind w:left="1437" w:hanging="717"/>
        <w:rPr>
          <w:rFonts w:ascii="Verdana" w:hAnsi="Verdana" w:cs="Arial"/>
          <w:bCs/>
        </w:rPr>
      </w:pPr>
      <w:r w:rsidRPr="00AC2539">
        <w:rPr>
          <w:rFonts w:ascii="Verdana" w:hAnsi="Verdana" w:cs="Arial"/>
          <w:bCs/>
        </w:rPr>
        <w:t>4.1</w:t>
      </w:r>
      <w:r>
        <w:rPr>
          <w:rFonts w:ascii="Verdana" w:hAnsi="Verdana" w:cs="Arial"/>
          <w:bCs/>
        </w:rPr>
        <w:tab/>
      </w:r>
      <w:r w:rsidR="0025005B">
        <w:rPr>
          <w:rFonts w:ascii="Verdana" w:hAnsi="Verdana" w:cs="Arial"/>
          <w:bCs/>
        </w:rPr>
        <w:t xml:space="preserve">Commissioner Henderson </w:t>
      </w:r>
      <w:r w:rsidR="00110D16">
        <w:rPr>
          <w:rFonts w:ascii="Verdana" w:hAnsi="Verdana" w:cs="Arial"/>
          <w:bCs/>
        </w:rPr>
        <w:t>reported</w:t>
      </w:r>
      <w:r w:rsidR="0025005B">
        <w:rPr>
          <w:rFonts w:ascii="Verdana" w:hAnsi="Verdana" w:cs="Arial"/>
          <w:bCs/>
        </w:rPr>
        <w:t xml:space="preserve"> on her recent </w:t>
      </w:r>
      <w:r w:rsidR="00D1465E">
        <w:rPr>
          <w:rFonts w:ascii="Verdana" w:hAnsi="Verdana" w:cs="Arial"/>
          <w:bCs/>
        </w:rPr>
        <w:t>fellowship with the</w:t>
      </w:r>
      <w:r w:rsidR="00916098">
        <w:rPr>
          <w:rFonts w:ascii="Verdana" w:hAnsi="Verdana" w:cs="Arial"/>
          <w:bCs/>
        </w:rPr>
        <w:t xml:space="preserve"> Winston Churchill Memorial Trust Fellowship.</w:t>
      </w:r>
      <w:r w:rsidR="007B0E95">
        <w:rPr>
          <w:rFonts w:ascii="Verdana" w:hAnsi="Verdana" w:cs="Arial"/>
          <w:bCs/>
        </w:rPr>
        <w:t xml:space="preserve">   This </w:t>
      </w:r>
      <w:r w:rsidR="00D1465E">
        <w:rPr>
          <w:rFonts w:ascii="Verdana" w:hAnsi="Verdana" w:cs="Arial"/>
          <w:bCs/>
        </w:rPr>
        <w:t>enables</w:t>
      </w:r>
      <w:r w:rsidR="00452C53">
        <w:rPr>
          <w:rFonts w:ascii="Verdana" w:hAnsi="Verdana" w:cs="Arial"/>
          <w:bCs/>
        </w:rPr>
        <w:t xml:space="preserve"> UK citizens to travel to other parts of the world to </w:t>
      </w:r>
      <w:r w:rsidR="00D1465E">
        <w:rPr>
          <w:rFonts w:ascii="Verdana" w:hAnsi="Verdana" w:cs="Arial"/>
          <w:bCs/>
        </w:rPr>
        <w:t xml:space="preserve">facilitate </w:t>
      </w:r>
      <w:r w:rsidR="00452C53">
        <w:rPr>
          <w:rFonts w:ascii="Verdana" w:hAnsi="Verdana" w:cs="Arial"/>
          <w:bCs/>
        </w:rPr>
        <w:t xml:space="preserve">learning </w:t>
      </w:r>
      <w:r w:rsidR="00110D16">
        <w:rPr>
          <w:rFonts w:ascii="Verdana" w:hAnsi="Verdana" w:cs="Arial"/>
          <w:bCs/>
        </w:rPr>
        <w:t>and</w:t>
      </w:r>
      <w:r w:rsidR="00452C53">
        <w:rPr>
          <w:rFonts w:ascii="Verdana" w:hAnsi="Verdana" w:cs="Arial"/>
          <w:bCs/>
        </w:rPr>
        <w:t xml:space="preserve"> </w:t>
      </w:r>
      <w:r w:rsidR="00D1465E">
        <w:rPr>
          <w:rFonts w:ascii="Verdana" w:hAnsi="Verdana" w:cs="Arial"/>
          <w:bCs/>
        </w:rPr>
        <w:t xml:space="preserve">undertake </w:t>
      </w:r>
      <w:r w:rsidR="00452C53">
        <w:rPr>
          <w:rFonts w:ascii="Verdana" w:hAnsi="Verdana" w:cs="Arial"/>
          <w:bCs/>
        </w:rPr>
        <w:t>research whic</w:t>
      </w:r>
      <w:r w:rsidR="00A32FCD">
        <w:rPr>
          <w:rFonts w:ascii="Verdana" w:hAnsi="Verdana" w:cs="Arial"/>
          <w:bCs/>
        </w:rPr>
        <w:t xml:space="preserve">h can benefit </w:t>
      </w:r>
      <w:r w:rsidR="008D31C8">
        <w:rPr>
          <w:rFonts w:ascii="Verdana" w:hAnsi="Verdana" w:cs="Arial"/>
          <w:bCs/>
        </w:rPr>
        <w:t>their local community.</w:t>
      </w:r>
      <w:r w:rsidR="00110D16">
        <w:rPr>
          <w:rFonts w:ascii="Verdana" w:hAnsi="Verdana" w:cs="Arial"/>
          <w:bCs/>
        </w:rPr>
        <w:t xml:space="preserve">  It was noted that Commissioner Henderson </w:t>
      </w:r>
      <w:r w:rsidR="00271274">
        <w:rPr>
          <w:rFonts w:ascii="Verdana" w:hAnsi="Verdana" w:cs="Arial"/>
          <w:bCs/>
        </w:rPr>
        <w:t xml:space="preserve">would be conducting an online presentation </w:t>
      </w:r>
      <w:r w:rsidR="005E7C21">
        <w:rPr>
          <w:rFonts w:ascii="Verdana" w:hAnsi="Verdana" w:cs="Arial"/>
          <w:bCs/>
        </w:rPr>
        <w:t>on this subject in February 2026.</w:t>
      </w:r>
    </w:p>
    <w:p w14:paraId="242216FD" w14:textId="77777777" w:rsidR="0074208C" w:rsidRDefault="0074208C" w:rsidP="0074208C">
      <w:pPr>
        <w:rPr>
          <w:rFonts w:ascii="Verdana" w:hAnsi="Verdana" w:cs="Arial"/>
          <w:bCs/>
        </w:rPr>
      </w:pPr>
    </w:p>
    <w:p w14:paraId="7A451FE3" w14:textId="77777777" w:rsidR="0074208C" w:rsidRDefault="0074208C" w:rsidP="0074208C">
      <w:pPr>
        <w:rPr>
          <w:rFonts w:ascii="Verdana" w:hAnsi="Verdana" w:cs="Arial"/>
          <w:bCs/>
        </w:rPr>
      </w:pPr>
    </w:p>
    <w:p w14:paraId="6185149D" w14:textId="1357B436" w:rsidR="00D00E39" w:rsidRDefault="00D00E39" w:rsidP="00110D16">
      <w:pPr>
        <w:ind w:left="1134" w:hanging="708"/>
        <w:rPr>
          <w:rFonts w:ascii="Verdana" w:hAnsi="Verdana" w:cs="Arial"/>
          <w:bCs/>
        </w:rPr>
      </w:pPr>
      <w:r>
        <w:rPr>
          <w:rFonts w:ascii="Verdana" w:hAnsi="Verdana" w:cs="Arial"/>
          <w:b/>
          <w:color w:val="77328A"/>
        </w:rPr>
        <w:t>5</w:t>
      </w:r>
      <w:r w:rsidRPr="009467CA">
        <w:rPr>
          <w:rFonts w:ascii="Verdana" w:hAnsi="Verdana" w:cs="Arial"/>
          <w:b/>
          <w:color w:val="77328A"/>
        </w:rPr>
        <w:t xml:space="preserve">. </w:t>
      </w:r>
      <w:r w:rsidRPr="009467CA">
        <w:rPr>
          <w:rFonts w:ascii="Verdana" w:hAnsi="Verdana" w:cs="Arial"/>
          <w:b/>
          <w:color w:val="77328A"/>
        </w:rPr>
        <w:tab/>
      </w:r>
      <w:r>
        <w:rPr>
          <w:rFonts w:ascii="Verdana" w:hAnsi="Verdana" w:cs="Arial"/>
          <w:b/>
          <w:color w:val="77328A"/>
        </w:rPr>
        <w:t>Chief Executive</w:t>
      </w:r>
      <w:r w:rsidR="00110D16">
        <w:rPr>
          <w:rFonts w:ascii="Verdana" w:hAnsi="Verdana" w:cs="Arial"/>
          <w:b/>
          <w:color w:val="77328A"/>
        </w:rPr>
        <w:t>’s Report</w:t>
      </w:r>
    </w:p>
    <w:p w14:paraId="2001DC35" w14:textId="77777777" w:rsidR="00D00E39" w:rsidRDefault="00D00E39" w:rsidP="00D00E39">
      <w:pPr>
        <w:rPr>
          <w:rFonts w:ascii="Verdana" w:hAnsi="Verdana" w:cs="Arial"/>
          <w:bCs/>
        </w:rPr>
      </w:pPr>
    </w:p>
    <w:p w14:paraId="2E39E57C" w14:textId="1BDBFBDA" w:rsidR="002F3A55" w:rsidRDefault="00D00E39" w:rsidP="00A92D14">
      <w:pPr>
        <w:ind w:left="1437" w:hanging="717"/>
        <w:rPr>
          <w:rFonts w:ascii="Verdana" w:hAnsi="Verdana" w:cs="Arial"/>
          <w:bCs/>
        </w:rPr>
      </w:pPr>
      <w:r w:rsidRPr="007468AD">
        <w:rPr>
          <w:rFonts w:ascii="Verdana" w:hAnsi="Verdana" w:cs="Arial"/>
          <w:bCs/>
        </w:rPr>
        <w:t>5.1</w:t>
      </w:r>
      <w:r w:rsidRPr="00B317D5">
        <w:rPr>
          <w:rFonts w:ascii="Verdana" w:hAnsi="Verdana" w:cs="Arial"/>
          <w:bCs/>
          <w:color w:val="FF0000"/>
        </w:rPr>
        <w:tab/>
      </w:r>
      <w:r w:rsidR="00776953">
        <w:rPr>
          <w:rFonts w:ascii="Verdana" w:hAnsi="Verdana" w:cs="Arial"/>
          <w:bCs/>
        </w:rPr>
        <w:t xml:space="preserve">The </w:t>
      </w:r>
      <w:r w:rsidR="00110D16">
        <w:rPr>
          <w:rFonts w:ascii="Verdana" w:hAnsi="Verdana" w:cs="Arial"/>
          <w:bCs/>
        </w:rPr>
        <w:t>Chief Executive reported</w:t>
      </w:r>
      <w:r w:rsidR="00CB7888">
        <w:rPr>
          <w:rFonts w:ascii="Verdana" w:hAnsi="Verdana" w:cs="Arial"/>
          <w:bCs/>
        </w:rPr>
        <w:t xml:space="preserve"> that the Director </w:t>
      </w:r>
      <w:r w:rsidR="002947FC">
        <w:rPr>
          <w:rFonts w:ascii="Verdana" w:hAnsi="Verdana" w:cs="Arial"/>
          <w:bCs/>
        </w:rPr>
        <w:t xml:space="preserve">(Finance, Personnel, and Corporate Affairs) and himself </w:t>
      </w:r>
      <w:r w:rsidR="004A495C">
        <w:rPr>
          <w:rFonts w:ascii="Verdana" w:hAnsi="Verdana" w:cs="Arial"/>
          <w:bCs/>
        </w:rPr>
        <w:t xml:space="preserve">had met with the recently appointed internal auditors </w:t>
      </w:r>
      <w:r w:rsidR="0032614F">
        <w:rPr>
          <w:rFonts w:ascii="Verdana" w:hAnsi="Verdana" w:cs="Arial"/>
          <w:bCs/>
        </w:rPr>
        <w:t xml:space="preserve">to discuss the mapping exercise </w:t>
      </w:r>
      <w:r w:rsidR="00D1465E">
        <w:rPr>
          <w:rFonts w:ascii="Verdana" w:hAnsi="Verdana" w:cs="Arial"/>
          <w:bCs/>
        </w:rPr>
        <w:t>on the proposed</w:t>
      </w:r>
      <w:r w:rsidR="0032614F">
        <w:rPr>
          <w:rFonts w:ascii="Verdana" w:hAnsi="Verdana" w:cs="Arial"/>
          <w:bCs/>
        </w:rPr>
        <w:t xml:space="preserve"> </w:t>
      </w:r>
      <w:r w:rsidR="004A495C">
        <w:rPr>
          <w:rFonts w:ascii="Verdana" w:hAnsi="Verdana" w:cs="Arial"/>
          <w:bCs/>
        </w:rPr>
        <w:t>pay policy</w:t>
      </w:r>
      <w:r w:rsidR="0032614F">
        <w:rPr>
          <w:rFonts w:ascii="Verdana" w:hAnsi="Verdana" w:cs="Arial"/>
          <w:bCs/>
        </w:rPr>
        <w:t>, as agreed with the Northern Ireland Office</w:t>
      </w:r>
      <w:r w:rsidR="002F5421">
        <w:rPr>
          <w:rFonts w:ascii="Verdana" w:hAnsi="Verdana" w:cs="Arial"/>
          <w:bCs/>
        </w:rPr>
        <w:t xml:space="preserve"> (NIO)</w:t>
      </w:r>
      <w:r w:rsidR="004A495C">
        <w:rPr>
          <w:rFonts w:ascii="Verdana" w:hAnsi="Verdana" w:cs="Arial"/>
          <w:bCs/>
        </w:rPr>
        <w:t>.</w:t>
      </w:r>
      <w:r w:rsidR="001D3742">
        <w:rPr>
          <w:rFonts w:ascii="Verdana" w:hAnsi="Verdana" w:cs="Arial"/>
          <w:bCs/>
        </w:rPr>
        <w:t xml:space="preserve">   A draft report </w:t>
      </w:r>
      <w:r w:rsidR="0032614F">
        <w:rPr>
          <w:rFonts w:ascii="Verdana" w:hAnsi="Verdana" w:cs="Arial"/>
          <w:bCs/>
        </w:rPr>
        <w:t>should be available in early January 2026</w:t>
      </w:r>
      <w:r w:rsidR="00D1465E">
        <w:rPr>
          <w:rFonts w:ascii="Verdana" w:hAnsi="Verdana" w:cs="Arial"/>
          <w:bCs/>
        </w:rPr>
        <w:t>, the outcome of which</w:t>
      </w:r>
      <w:r w:rsidR="0032614F">
        <w:rPr>
          <w:rFonts w:ascii="Verdana" w:hAnsi="Verdana" w:cs="Arial"/>
          <w:bCs/>
        </w:rPr>
        <w:t xml:space="preserve"> will then be shared with NIPSA, the Commission’s recognised Trade Union.  The Chief Executive will </w:t>
      </w:r>
      <w:r w:rsidR="00D1465E">
        <w:rPr>
          <w:rFonts w:ascii="Verdana" w:hAnsi="Verdana" w:cs="Arial"/>
          <w:bCs/>
        </w:rPr>
        <w:t xml:space="preserve">also </w:t>
      </w:r>
      <w:r w:rsidR="0032614F">
        <w:rPr>
          <w:rFonts w:ascii="Verdana" w:hAnsi="Verdana" w:cs="Arial"/>
          <w:bCs/>
        </w:rPr>
        <w:t>meet with all staff on an individual basis to discuss the process and Commissioners will be kept updated on progress.</w:t>
      </w:r>
      <w:r w:rsidR="00D1465E">
        <w:rPr>
          <w:rFonts w:ascii="Verdana" w:hAnsi="Verdana" w:cs="Arial"/>
          <w:bCs/>
        </w:rPr>
        <w:t xml:space="preserve"> The outcome will also be shared with the Northern Ireland Office (NIO) for approval.</w:t>
      </w:r>
    </w:p>
    <w:p w14:paraId="784A7E91" w14:textId="77777777" w:rsidR="0032614F" w:rsidRDefault="0032614F" w:rsidP="00A92D14">
      <w:pPr>
        <w:ind w:left="1437" w:hanging="717"/>
        <w:rPr>
          <w:rFonts w:ascii="Verdana" w:hAnsi="Verdana" w:cs="Arial"/>
          <w:b/>
        </w:rPr>
      </w:pPr>
      <w:r>
        <w:rPr>
          <w:rFonts w:ascii="Verdana" w:hAnsi="Verdana" w:cs="Arial"/>
          <w:b/>
        </w:rPr>
        <w:t xml:space="preserve">Action: Commissioners to be kept updated on the mapping </w:t>
      </w:r>
    </w:p>
    <w:p w14:paraId="63E05275" w14:textId="1C049EBD" w:rsidR="0032614F" w:rsidRPr="0032614F" w:rsidRDefault="0032614F" w:rsidP="00A92D14">
      <w:pPr>
        <w:ind w:left="1437" w:hanging="717"/>
        <w:rPr>
          <w:rFonts w:ascii="Verdana" w:hAnsi="Verdana" w:cs="Arial"/>
          <w:b/>
        </w:rPr>
      </w:pPr>
      <w:r>
        <w:rPr>
          <w:rFonts w:ascii="Verdana" w:hAnsi="Verdana" w:cs="Arial"/>
          <w:b/>
        </w:rPr>
        <w:t>exercise for the new pay policy.</w:t>
      </w:r>
    </w:p>
    <w:p w14:paraId="46CE2CBA" w14:textId="60CCC5A8" w:rsidR="00FB6DB9" w:rsidRDefault="00FB6DB9" w:rsidP="0032614F">
      <w:pPr>
        <w:rPr>
          <w:rFonts w:ascii="Verdana" w:hAnsi="Verdana" w:cs="Arial"/>
          <w:bCs/>
        </w:rPr>
      </w:pPr>
    </w:p>
    <w:p w14:paraId="391B7BEA" w14:textId="0E3AA8A7" w:rsidR="00576EE7" w:rsidRDefault="00DB2AC0" w:rsidP="00A92D14">
      <w:pPr>
        <w:ind w:left="1437" w:hanging="717"/>
        <w:rPr>
          <w:rFonts w:ascii="Verdana" w:hAnsi="Verdana" w:cs="Arial"/>
          <w:bCs/>
        </w:rPr>
      </w:pPr>
      <w:r>
        <w:rPr>
          <w:rFonts w:ascii="Verdana" w:hAnsi="Verdana" w:cs="Arial"/>
          <w:bCs/>
        </w:rPr>
        <w:t>5.2</w:t>
      </w:r>
      <w:r>
        <w:rPr>
          <w:rFonts w:ascii="Verdana" w:hAnsi="Verdana" w:cs="Arial"/>
          <w:bCs/>
        </w:rPr>
        <w:tab/>
      </w:r>
      <w:r w:rsidR="003B60D5">
        <w:rPr>
          <w:rFonts w:ascii="Verdana" w:hAnsi="Verdana" w:cs="Arial"/>
          <w:bCs/>
        </w:rPr>
        <w:t xml:space="preserve">The </w:t>
      </w:r>
      <w:r w:rsidR="0032614F">
        <w:rPr>
          <w:rFonts w:ascii="Verdana" w:hAnsi="Verdana" w:cs="Arial"/>
          <w:bCs/>
        </w:rPr>
        <w:t xml:space="preserve">Chief Executive confirmed that drafting of the Commission’s Business Plan for 2026-27 had commenced and </w:t>
      </w:r>
      <w:r w:rsidR="0032614F">
        <w:rPr>
          <w:rFonts w:ascii="Verdana" w:hAnsi="Verdana" w:cs="Arial"/>
          <w:bCs/>
        </w:rPr>
        <w:lastRenderedPageBreak/>
        <w:t xml:space="preserve">that a draft would be brought to </w:t>
      </w:r>
      <w:r w:rsidR="003B60D5">
        <w:rPr>
          <w:rFonts w:ascii="Verdana" w:hAnsi="Verdana" w:cs="Arial"/>
          <w:bCs/>
        </w:rPr>
        <w:t xml:space="preserve">the February 2026 meeting for </w:t>
      </w:r>
      <w:r w:rsidR="0032614F">
        <w:rPr>
          <w:rFonts w:ascii="Verdana" w:hAnsi="Verdana" w:cs="Arial"/>
          <w:bCs/>
        </w:rPr>
        <w:t xml:space="preserve">discussion and approval.  </w:t>
      </w:r>
    </w:p>
    <w:p w14:paraId="5420ED8B" w14:textId="77777777" w:rsidR="0032614F" w:rsidRDefault="0032614F" w:rsidP="00A92D14">
      <w:pPr>
        <w:ind w:left="1437" w:hanging="717"/>
        <w:rPr>
          <w:rFonts w:ascii="Verdana" w:hAnsi="Verdana" w:cs="Arial"/>
          <w:b/>
        </w:rPr>
      </w:pPr>
      <w:r>
        <w:rPr>
          <w:rFonts w:ascii="Verdana" w:hAnsi="Verdana" w:cs="Arial"/>
          <w:b/>
        </w:rPr>
        <w:t xml:space="preserve">Action: Draft Business Plan 2026-27 to be brought to the </w:t>
      </w:r>
    </w:p>
    <w:p w14:paraId="2A0D911A" w14:textId="77777777" w:rsidR="0032614F" w:rsidRDefault="0032614F" w:rsidP="00A92D14">
      <w:pPr>
        <w:ind w:left="1437" w:hanging="717"/>
        <w:rPr>
          <w:rFonts w:ascii="Verdana" w:hAnsi="Verdana" w:cs="Arial"/>
          <w:b/>
        </w:rPr>
      </w:pPr>
      <w:r>
        <w:rPr>
          <w:rFonts w:ascii="Verdana" w:hAnsi="Verdana" w:cs="Arial"/>
          <w:b/>
        </w:rPr>
        <w:t xml:space="preserve">February 2026 Commission meeting for discussion and </w:t>
      </w:r>
    </w:p>
    <w:p w14:paraId="0EE00C76" w14:textId="0E45E276" w:rsidR="0032614F" w:rsidRPr="0032614F" w:rsidRDefault="0032614F" w:rsidP="00A92D14">
      <w:pPr>
        <w:ind w:left="1437" w:hanging="717"/>
        <w:rPr>
          <w:rFonts w:ascii="Verdana" w:hAnsi="Verdana" w:cs="Arial"/>
          <w:b/>
        </w:rPr>
      </w:pPr>
      <w:r>
        <w:rPr>
          <w:rFonts w:ascii="Verdana" w:hAnsi="Verdana" w:cs="Arial"/>
          <w:b/>
        </w:rPr>
        <w:t>approval.</w:t>
      </w:r>
    </w:p>
    <w:p w14:paraId="365B2A77" w14:textId="77777777" w:rsidR="003B60D5" w:rsidRDefault="003B60D5" w:rsidP="00A92D14">
      <w:pPr>
        <w:ind w:left="1437" w:hanging="717"/>
        <w:rPr>
          <w:rFonts w:ascii="Verdana" w:hAnsi="Verdana" w:cs="Arial"/>
          <w:bCs/>
        </w:rPr>
      </w:pPr>
    </w:p>
    <w:p w14:paraId="12A87885" w14:textId="3134581C" w:rsidR="00A221C5" w:rsidRDefault="00576EE7" w:rsidP="00A92D14">
      <w:pPr>
        <w:ind w:left="1437" w:hanging="717"/>
        <w:rPr>
          <w:rFonts w:ascii="Verdana" w:hAnsi="Verdana" w:cs="Arial"/>
          <w:bCs/>
        </w:rPr>
      </w:pPr>
      <w:r>
        <w:rPr>
          <w:rFonts w:ascii="Verdana" w:hAnsi="Verdana" w:cs="Arial"/>
          <w:bCs/>
        </w:rPr>
        <w:t>5.3</w:t>
      </w:r>
      <w:r>
        <w:rPr>
          <w:rFonts w:ascii="Verdana" w:hAnsi="Verdana" w:cs="Arial"/>
          <w:bCs/>
        </w:rPr>
        <w:tab/>
      </w:r>
      <w:r w:rsidR="0032614F">
        <w:rPr>
          <w:rFonts w:ascii="Verdana" w:hAnsi="Verdana" w:cs="Arial"/>
          <w:bCs/>
        </w:rPr>
        <w:t xml:space="preserve">It was noted that the Commission was still awaiting approval of the recently submitted Business Case to the NIO </w:t>
      </w:r>
      <w:r w:rsidR="002F5421">
        <w:rPr>
          <w:rFonts w:ascii="Verdana" w:hAnsi="Verdana" w:cs="Arial"/>
          <w:bCs/>
        </w:rPr>
        <w:t xml:space="preserve">for the spending review settlement.  It was agreed that this would be followed up.  </w:t>
      </w:r>
    </w:p>
    <w:p w14:paraId="0D4FFD23" w14:textId="77777777" w:rsidR="002F5421" w:rsidRDefault="002F5421" w:rsidP="00A92D14">
      <w:pPr>
        <w:ind w:left="1437" w:hanging="717"/>
        <w:rPr>
          <w:rFonts w:ascii="Verdana" w:hAnsi="Verdana" w:cs="Arial"/>
          <w:b/>
        </w:rPr>
      </w:pPr>
      <w:r>
        <w:rPr>
          <w:rFonts w:ascii="Verdana" w:hAnsi="Verdana" w:cs="Arial"/>
          <w:b/>
        </w:rPr>
        <w:t xml:space="preserve">Action: NIO to be contacted regarding the spending review </w:t>
      </w:r>
    </w:p>
    <w:p w14:paraId="6282ED86" w14:textId="0D68ECC5" w:rsidR="002F5421" w:rsidRPr="002F5421" w:rsidRDefault="002F5421" w:rsidP="00A92D14">
      <w:pPr>
        <w:ind w:left="1437" w:hanging="717"/>
        <w:rPr>
          <w:rFonts w:ascii="Verdana" w:hAnsi="Verdana" w:cs="Arial"/>
          <w:b/>
        </w:rPr>
      </w:pPr>
      <w:r>
        <w:rPr>
          <w:rFonts w:ascii="Verdana" w:hAnsi="Verdana" w:cs="Arial"/>
          <w:b/>
        </w:rPr>
        <w:t>settlement.</w:t>
      </w:r>
    </w:p>
    <w:p w14:paraId="24287578" w14:textId="77777777" w:rsidR="0008633D" w:rsidRDefault="0008633D" w:rsidP="00A92D14">
      <w:pPr>
        <w:ind w:left="1437" w:hanging="717"/>
        <w:rPr>
          <w:rFonts w:ascii="Verdana" w:hAnsi="Verdana" w:cs="Arial"/>
          <w:bCs/>
        </w:rPr>
      </w:pPr>
      <w:bookmarkStart w:id="2" w:name="_Hlk214895098"/>
    </w:p>
    <w:p w14:paraId="14D66197" w14:textId="31FAF34A" w:rsidR="002C19FC" w:rsidRDefault="00A221C5" w:rsidP="002C19FC">
      <w:pPr>
        <w:ind w:left="1437" w:hanging="717"/>
        <w:rPr>
          <w:rFonts w:ascii="Verdana" w:hAnsi="Verdana" w:cs="Arial"/>
          <w:bCs/>
        </w:rPr>
      </w:pPr>
      <w:r>
        <w:rPr>
          <w:rFonts w:ascii="Verdana" w:hAnsi="Verdana" w:cs="Arial"/>
          <w:bCs/>
        </w:rPr>
        <w:t>5.4</w:t>
      </w:r>
      <w:r>
        <w:rPr>
          <w:rFonts w:ascii="Verdana" w:hAnsi="Verdana" w:cs="Arial"/>
          <w:bCs/>
        </w:rPr>
        <w:tab/>
      </w:r>
      <w:r w:rsidR="002C19FC">
        <w:rPr>
          <w:rFonts w:ascii="Verdana" w:hAnsi="Verdana" w:cs="Arial"/>
          <w:bCs/>
        </w:rPr>
        <w:t xml:space="preserve">The Commission had also </w:t>
      </w:r>
      <w:r w:rsidR="00D1465E">
        <w:rPr>
          <w:rFonts w:ascii="Verdana" w:hAnsi="Verdana" w:cs="Arial"/>
          <w:bCs/>
        </w:rPr>
        <w:t>taken part in a meeting of Ministry of Justice human rights working group, alongside the other UK NHRIs and NGOs. It has also engaged with the UK FCDO in relation to current and future work with the Global Alliance of NHRIs.</w:t>
      </w:r>
      <w:r w:rsidR="008A4691">
        <w:rPr>
          <w:rFonts w:ascii="Verdana" w:hAnsi="Verdana" w:cs="Arial"/>
          <w:bCs/>
        </w:rPr>
        <w:t xml:space="preserve">   </w:t>
      </w:r>
    </w:p>
    <w:bookmarkEnd w:id="2"/>
    <w:p w14:paraId="7C22B5CE" w14:textId="0AE8A19D" w:rsidR="00764F59" w:rsidRDefault="00764F59" w:rsidP="00023CC5">
      <w:pPr>
        <w:rPr>
          <w:rFonts w:ascii="Verdana" w:eastAsia="Calibri" w:hAnsi="Verdana" w:cs="Times New Roman"/>
        </w:rPr>
      </w:pPr>
    </w:p>
    <w:p w14:paraId="6B096187" w14:textId="588D2C65" w:rsidR="004B666E" w:rsidRDefault="00CA4473" w:rsidP="008D519C">
      <w:pPr>
        <w:spacing w:line="276" w:lineRule="auto"/>
        <w:ind w:left="1440" w:hanging="640"/>
        <w:rPr>
          <w:rFonts w:ascii="Verdana" w:hAnsi="Verdana" w:cs="Arial"/>
          <w:bCs/>
        </w:rPr>
      </w:pPr>
      <w:bookmarkStart w:id="3" w:name="_Hlk218520892"/>
      <w:r>
        <w:rPr>
          <w:rFonts w:ascii="Verdana" w:hAnsi="Verdana" w:cs="Arial"/>
          <w:bCs/>
        </w:rPr>
        <w:t>5.</w:t>
      </w:r>
      <w:r w:rsidR="00023CC5">
        <w:rPr>
          <w:rFonts w:ascii="Verdana" w:hAnsi="Verdana" w:cs="Arial"/>
          <w:bCs/>
        </w:rPr>
        <w:t>5</w:t>
      </w:r>
      <w:r w:rsidR="00670061">
        <w:rPr>
          <w:rFonts w:ascii="Verdana" w:hAnsi="Verdana" w:cs="Arial"/>
          <w:bCs/>
        </w:rPr>
        <w:tab/>
      </w:r>
      <w:r w:rsidR="00D07E85">
        <w:rPr>
          <w:rFonts w:ascii="Verdana" w:hAnsi="Verdana" w:cs="Arial"/>
          <w:bCs/>
        </w:rPr>
        <w:t>It was further reported that the Commission had received</w:t>
      </w:r>
      <w:r w:rsidR="00D62755">
        <w:rPr>
          <w:rFonts w:ascii="Verdana" w:hAnsi="Verdana" w:cs="Arial"/>
          <w:bCs/>
        </w:rPr>
        <w:t xml:space="preserve"> a complaint in relation to comments made by the Chief Commissioner regarding </w:t>
      </w:r>
      <w:r w:rsidR="00042831">
        <w:rPr>
          <w:rFonts w:ascii="Verdana" w:hAnsi="Verdana" w:cs="Arial"/>
          <w:bCs/>
        </w:rPr>
        <w:t>legacy.</w:t>
      </w:r>
      <w:r w:rsidR="002F5421">
        <w:rPr>
          <w:rFonts w:ascii="Verdana" w:hAnsi="Verdana" w:cs="Arial"/>
          <w:bCs/>
        </w:rPr>
        <w:t xml:space="preserve">  A response to the complaint </w:t>
      </w:r>
      <w:r w:rsidR="00156A13">
        <w:rPr>
          <w:rFonts w:ascii="Verdana" w:hAnsi="Verdana" w:cs="Arial"/>
          <w:bCs/>
        </w:rPr>
        <w:t>will be provide</w:t>
      </w:r>
      <w:r w:rsidR="00023CC5">
        <w:rPr>
          <w:rFonts w:ascii="Verdana" w:hAnsi="Verdana" w:cs="Arial"/>
          <w:bCs/>
        </w:rPr>
        <w:t>d</w:t>
      </w:r>
      <w:r w:rsidR="002F5421">
        <w:rPr>
          <w:rFonts w:ascii="Verdana" w:hAnsi="Verdana" w:cs="Arial"/>
          <w:bCs/>
        </w:rPr>
        <w:t xml:space="preserve"> by the middle of January 2026.</w:t>
      </w:r>
      <w:bookmarkEnd w:id="3"/>
    </w:p>
    <w:p w14:paraId="65BF5B88" w14:textId="77777777" w:rsidR="002F5421" w:rsidRDefault="002F5421" w:rsidP="00023CC5">
      <w:pPr>
        <w:spacing w:line="276" w:lineRule="auto"/>
        <w:rPr>
          <w:rFonts w:ascii="Verdana" w:hAnsi="Verdana" w:cs="Arial"/>
          <w:bCs/>
        </w:rPr>
      </w:pPr>
    </w:p>
    <w:p w14:paraId="3FB819CD" w14:textId="7521A961" w:rsidR="00D00E39" w:rsidRDefault="00D00E39" w:rsidP="00144D7F">
      <w:pPr>
        <w:tabs>
          <w:tab w:val="left" w:pos="1134"/>
        </w:tabs>
        <w:spacing w:line="276" w:lineRule="auto"/>
        <w:ind w:firstLine="426"/>
        <w:rPr>
          <w:rFonts w:ascii="Verdana" w:hAnsi="Verdana" w:cs="Arial"/>
          <w:b/>
          <w:color w:val="7030A0"/>
        </w:rPr>
      </w:pPr>
      <w:bookmarkStart w:id="4" w:name="_Hlk185509192"/>
      <w:r w:rsidRPr="00CD2354">
        <w:rPr>
          <w:rFonts w:ascii="Verdana" w:hAnsi="Verdana" w:cs="Arial"/>
          <w:b/>
          <w:color w:val="7030A0"/>
        </w:rPr>
        <w:t>6.</w:t>
      </w:r>
      <w:r w:rsidR="00144D7F">
        <w:rPr>
          <w:rFonts w:ascii="Verdana" w:hAnsi="Verdana" w:cs="Arial"/>
          <w:b/>
          <w:color w:val="7030A0"/>
        </w:rPr>
        <w:tab/>
      </w:r>
      <w:r w:rsidR="00894051">
        <w:rPr>
          <w:rFonts w:ascii="Verdana" w:hAnsi="Verdana" w:cs="Arial"/>
          <w:b/>
          <w:color w:val="7030A0"/>
        </w:rPr>
        <w:t xml:space="preserve">Finance Report </w:t>
      </w:r>
      <w:r w:rsidR="009115F0">
        <w:rPr>
          <w:rFonts w:ascii="Verdana" w:hAnsi="Verdana" w:cs="Arial"/>
          <w:b/>
          <w:color w:val="7030A0"/>
        </w:rPr>
        <w:t>November</w:t>
      </w:r>
      <w:r w:rsidR="00894051">
        <w:rPr>
          <w:rFonts w:ascii="Verdana" w:hAnsi="Verdana" w:cs="Arial"/>
          <w:b/>
          <w:color w:val="7030A0"/>
        </w:rPr>
        <w:t xml:space="preserve"> 2025</w:t>
      </w:r>
    </w:p>
    <w:p w14:paraId="14C2B002" w14:textId="77777777" w:rsidR="00D00E39" w:rsidRDefault="00D00E39" w:rsidP="00D00E39">
      <w:pPr>
        <w:ind w:firstLine="567"/>
        <w:rPr>
          <w:rFonts w:ascii="Verdana" w:hAnsi="Verdana" w:cs="Arial"/>
          <w:b/>
          <w:color w:val="7030A0"/>
        </w:rPr>
      </w:pPr>
    </w:p>
    <w:bookmarkEnd w:id="4"/>
    <w:p w14:paraId="29E73509" w14:textId="2CCD819B" w:rsidR="00210B5B" w:rsidRPr="002F5421" w:rsidRDefault="00D00E39" w:rsidP="00144D7F">
      <w:pPr>
        <w:ind w:left="1440" w:hanging="731"/>
        <w:rPr>
          <w:rFonts w:ascii="Verdana" w:hAnsi="Verdana" w:cs="Arial"/>
          <w:b/>
          <w:color w:val="7030A0"/>
        </w:rPr>
      </w:pPr>
      <w:r>
        <w:rPr>
          <w:rFonts w:ascii="Verdana" w:hAnsi="Verdana" w:cs="Arial"/>
          <w:bCs/>
        </w:rPr>
        <w:t>6.1</w:t>
      </w:r>
      <w:r>
        <w:rPr>
          <w:rFonts w:ascii="Verdana" w:hAnsi="Verdana" w:cs="Arial"/>
          <w:bCs/>
        </w:rPr>
        <w:tab/>
      </w:r>
      <w:r w:rsidR="00210B5B">
        <w:rPr>
          <w:rFonts w:ascii="Verdana" w:hAnsi="Verdana" w:cs="Arial"/>
          <w:bCs/>
        </w:rPr>
        <w:t xml:space="preserve">The </w:t>
      </w:r>
      <w:r w:rsidR="002F5421">
        <w:rPr>
          <w:rFonts w:ascii="Verdana" w:hAnsi="Verdana" w:cs="Arial"/>
          <w:bCs/>
        </w:rPr>
        <w:t xml:space="preserve">Director (Finance, Personnel and Corporate Affairs) presented the </w:t>
      </w:r>
      <w:r w:rsidR="00210B5B">
        <w:rPr>
          <w:rFonts w:ascii="Verdana" w:hAnsi="Verdana" w:cs="Arial"/>
          <w:bCs/>
        </w:rPr>
        <w:t xml:space="preserve">Finance Report </w:t>
      </w:r>
      <w:r w:rsidR="002F5421">
        <w:rPr>
          <w:rFonts w:ascii="Verdana" w:hAnsi="Verdana" w:cs="Arial"/>
          <w:bCs/>
        </w:rPr>
        <w:t>for the period to</w:t>
      </w:r>
      <w:r w:rsidR="00210B5B">
        <w:rPr>
          <w:rFonts w:ascii="Verdana" w:hAnsi="Verdana" w:cs="Arial"/>
          <w:bCs/>
        </w:rPr>
        <w:t xml:space="preserve"> 3</w:t>
      </w:r>
      <w:r w:rsidR="008E3B1C">
        <w:rPr>
          <w:rFonts w:ascii="Verdana" w:hAnsi="Verdana" w:cs="Arial"/>
          <w:bCs/>
        </w:rPr>
        <w:t>0</w:t>
      </w:r>
      <w:r w:rsidR="00210B5B">
        <w:rPr>
          <w:rFonts w:ascii="Verdana" w:hAnsi="Verdana" w:cs="Arial"/>
          <w:bCs/>
        </w:rPr>
        <w:t xml:space="preserve"> </w:t>
      </w:r>
      <w:r w:rsidR="008E3B1C">
        <w:rPr>
          <w:rFonts w:ascii="Verdana" w:hAnsi="Verdana" w:cs="Arial"/>
          <w:bCs/>
        </w:rPr>
        <w:t>November</w:t>
      </w:r>
      <w:r w:rsidR="00210B5B">
        <w:rPr>
          <w:rFonts w:ascii="Verdana" w:hAnsi="Verdana" w:cs="Arial"/>
          <w:bCs/>
        </w:rPr>
        <w:t xml:space="preserve"> 2025 for Core and </w:t>
      </w:r>
      <w:r w:rsidR="002F5421">
        <w:rPr>
          <w:rFonts w:ascii="Verdana" w:hAnsi="Verdana" w:cs="Arial"/>
          <w:bCs/>
        </w:rPr>
        <w:t xml:space="preserve">the </w:t>
      </w:r>
      <w:r w:rsidR="00210B5B">
        <w:rPr>
          <w:rFonts w:ascii="Verdana" w:hAnsi="Verdana" w:cs="Arial"/>
          <w:bCs/>
        </w:rPr>
        <w:t>Dedicated Mechanism.   Th</w:t>
      </w:r>
      <w:r w:rsidR="002F5421">
        <w:rPr>
          <w:rFonts w:ascii="Verdana" w:hAnsi="Verdana" w:cs="Arial"/>
          <w:bCs/>
        </w:rPr>
        <w:t>e</w:t>
      </w:r>
      <w:r w:rsidR="00210B5B">
        <w:rPr>
          <w:rFonts w:ascii="Verdana" w:hAnsi="Verdana" w:cs="Arial"/>
          <w:bCs/>
        </w:rPr>
        <w:t xml:space="preserve"> paper reflected actual spend for period April-</w:t>
      </w:r>
      <w:r w:rsidR="00880037">
        <w:rPr>
          <w:rFonts w:ascii="Verdana" w:hAnsi="Verdana" w:cs="Arial"/>
          <w:bCs/>
        </w:rPr>
        <w:t>November</w:t>
      </w:r>
      <w:r w:rsidR="00210B5B">
        <w:rPr>
          <w:rFonts w:ascii="Verdana" w:hAnsi="Verdana" w:cs="Arial"/>
          <w:bCs/>
        </w:rPr>
        <w:t xml:space="preserve"> 2025 and the budget going forward to the end of the financial year</w:t>
      </w:r>
      <w:r w:rsidR="002F5421">
        <w:rPr>
          <w:rFonts w:ascii="Verdana" w:hAnsi="Verdana" w:cs="Arial"/>
          <w:bCs/>
        </w:rPr>
        <w:t>.</w:t>
      </w:r>
    </w:p>
    <w:p w14:paraId="6C0EB4DC" w14:textId="77777777" w:rsidR="00D60D8C" w:rsidRDefault="00D60D8C" w:rsidP="00210B5B">
      <w:pPr>
        <w:ind w:left="1437" w:hanging="717"/>
        <w:rPr>
          <w:rFonts w:ascii="Verdana" w:hAnsi="Verdana" w:cs="Arial"/>
          <w:bCs/>
        </w:rPr>
      </w:pPr>
    </w:p>
    <w:p w14:paraId="46F0C3D4" w14:textId="4FDCA397" w:rsidR="00D60D8C" w:rsidRDefault="00D60D8C" w:rsidP="00144D7F">
      <w:pPr>
        <w:ind w:left="1437" w:hanging="728"/>
        <w:rPr>
          <w:rFonts w:ascii="Verdana" w:hAnsi="Verdana" w:cs="Arial"/>
          <w:bCs/>
        </w:rPr>
      </w:pPr>
      <w:r>
        <w:rPr>
          <w:rFonts w:ascii="Verdana" w:hAnsi="Verdana" w:cs="Arial"/>
          <w:bCs/>
        </w:rPr>
        <w:t>6.2</w:t>
      </w:r>
      <w:r w:rsidR="0096753E">
        <w:rPr>
          <w:rFonts w:ascii="Verdana" w:hAnsi="Verdana" w:cs="Arial"/>
          <w:bCs/>
        </w:rPr>
        <w:tab/>
      </w:r>
      <w:r w:rsidR="00FE0893">
        <w:rPr>
          <w:rFonts w:ascii="Verdana" w:hAnsi="Verdana" w:cs="Arial"/>
          <w:bCs/>
        </w:rPr>
        <w:t xml:space="preserve">It was </w:t>
      </w:r>
      <w:r w:rsidR="002F5421">
        <w:rPr>
          <w:rFonts w:ascii="Verdana" w:hAnsi="Verdana" w:cs="Arial"/>
          <w:bCs/>
        </w:rPr>
        <w:t xml:space="preserve">noted that additional costs had been incurred </w:t>
      </w:r>
      <w:r w:rsidR="00144D7F">
        <w:rPr>
          <w:rFonts w:ascii="Verdana" w:hAnsi="Verdana" w:cs="Arial"/>
          <w:bCs/>
        </w:rPr>
        <w:t>in relation to professional fees for recruitment and legal fees for the McCloud case.</w:t>
      </w:r>
    </w:p>
    <w:p w14:paraId="1C99E1A4" w14:textId="77B88A0F" w:rsidR="00FD0DCC" w:rsidRDefault="00FD0DCC" w:rsidP="00144D7F">
      <w:pPr>
        <w:rPr>
          <w:rFonts w:ascii="Verdana" w:hAnsi="Verdana" w:cs="Arial"/>
          <w:b/>
        </w:rPr>
      </w:pPr>
    </w:p>
    <w:p w14:paraId="556EF308" w14:textId="3F452C9B" w:rsidR="0033035C" w:rsidRDefault="0033035C" w:rsidP="00144D7F">
      <w:pPr>
        <w:tabs>
          <w:tab w:val="left" w:pos="1134"/>
        </w:tabs>
        <w:ind w:firstLine="426"/>
        <w:rPr>
          <w:rFonts w:ascii="Verdana" w:hAnsi="Verdana" w:cs="Arial"/>
          <w:b/>
          <w:color w:val="7030A0"/>
        </w:rPr>
      </w:pPr>
      <w:bookmarkStart w:id="5" w:name="_Hlk204251562"/>
      <w:bookmarkStart w:id="6" w:name="_Hlk218520920"/>
      <w:r>
        <w:rPr>
          <w:rFonts w:ascii="Verdana" w:hAnsi="Verdana" w:cs="Arial"/>
          <w:b/>
          <w:color w:val="7030A0"/>
        </w:rPr>
        <w:t>7</w:t>
      </w:r>
      <w:r w:rsidRPr="009A4476">
        <w:rPr>
          <w:rFonts w:ascii="Verdana" w:hAnsi="Verdana" w:cs="Arial"/>
          <w:b/>
          <w:color w:val="7030A0"/>
        </w:rPr>
        <w:t>.</w:t>
      </w:r>
      <w:r w:rsidR="00144D7F">
        <w:rPr>
          <w:rFonts w:ascii="Verdana" w:hAnsi="Verdana" w:cs="Arial"/>
          <w:b/>
          <w:color w:val="7030A0"/>
        </w:rPr>
        <w:tab/>
      </w:r>
      <w:r w:rsidR="00F8327C">
        <w:rPr>
          <w:rFonts w:ascii="Verdana" w:hAnsi="Verdana" w:cs="Arial"/>
          <w:b/>
          <w:color w:val="7030A0"/>
        </w:rPr>
        <w:t>Legal Update</w:t>
      </w:r>
    </w:p>
    <w:p w14:paraId="24534CE7" w14:textId="77777777" w:rsidR="00F8327C" w:rsidRDefault="00F8327C" w:rsidP="0033035C">
      <w:pPr>
        <w:ind w:left="1437" w:hanging="870"/>
        <w:rPr>
          <w:rFonts w:ascii="Verdana" w:hAnsi="Verdana" w:cs="Arial"/>
          <w:b/>
          <w:color w:val="7030A0"/>
        </w:rPr>
      </w:pPr>
    </w:p>
    <w:p w14:paraId="4B3F7B1D" w14:textId="23E88704" w:rsidR="00EB4C0B" w:rsidRDefault="0033035C" w:rsidP="00144D7F">
      <w:pPr>
        <w:ind w:left="1437" w:hanging="728"/>
        <w:rPr>
          <w:rFonts w:ascii="Verdana" w:hAnsi="Verdana" w:cs="Arial"/>
          <w:bCs/>
        </w:rPr>
      </w:pPr>
      <w:bookmarkStart w:id="7" w:name="_Hlk204350503"/>
      <w:bookmarkEnd w:id="5"/>
      <w:r>
        <w:rPr>
          <w:rFonts w:ascii="Verdana" w:hAnsi="Verdana" w:cs="Arial"/>
          <w:bCs/>
        </w:rPr>
        <w:t>7</w:t>
      </w:r>
      <w:r w:rsidRPr="006D5DAC">
        <w:rPr>
          <w:rFonts w:ascii="Verdana" w:hAnsi="Verdana" w:cs="Arial"/>
          <w:bCs/>
        </w:rPr>
        <w:t>.1</w:t>
      </w:r>
      <w:r>
        <w:rPr>
          <w:rFonts w:ascii="Verdana" w:hAnsi="Verdana" w:cs="Arial"/>
          <w:bCs/>
        </w:rPr>
        <w:tab/>
      </w:r>
      <w:bookmarkEnd w:id="7"/>
      <w:r w:rsidR="00EB4C0B">
        <w:rPr>
          <w:rFonts w:ascii="Verdana" w:hAnsi="Verdana" w:cs="Arial"/>
          <w:bCs/>
        </w:rPr>
        <w:t xml:space="preserve">Commissioners were updated </w:t>
      </w:r>
      <w:r w:rsidR="00144D7F">
        <w:rPr>
          <w:rFonts w:ascii="Verdana" w:hAnsi="Verdana" w:cs="Arial"/>
          <w:bCs/>
        </w:rPr>
        <w:t>on</w:t>
      </w:r>
      <w:r w:rsidR="00EB4C0B">
        <w:rPr>
          <w:rFonts w:ascii="Verdana" w:hAnsi="Verdana" w:cs="Arial"/>
          <w:bCs/>
        </w:rPr>
        <w:t xml:space="preserve"> the legal proceedings commenced by Gary Murray </w:t>
      </w:r>
      <w:r w:rsidR="00144D7F">
        <w:rPr>
          <w:rFonts w:ascii="Verdana" w:hAnsi="Verdana" w:cs="Arial"/>
          <w:bCs/>
        </w:rPr>
        <w:t xml:space="preserve">regarding </w:t>
      </w:r>
      <w:r w:rsidR="00156A13">
        <w:rPr>
          <w:rFonts w:ascii="Verdana" w:hAnsi="Verdana" w:cs="Arial"/>
          <w:bCs/>
        </w:rPr>
        <w:t xml:space="preserve">public </w:t>
      </w:r>
      <w:r w:rsidR="00144D7F">
        <w:rPr>
          <w:rFonts w:ascii="Verdana" w:hAnsi="Verdana" w:cs="Arial"/>
          <w:bCs/>
        </w:rPr>
        <w:t>comments made by the</w:t>
      </w:r>
      <w:r w:rsidR="00EB4C0B">
        <w:rPr>
          <w:rFonts w:ascii="Verdana" w:hAnsi="Verdana" w:cs="Arial"/>
          <w:bCs/>
        </w:rPr>
        <w:t xml:space="preserve"> Chief Commissioner </w:t>
      </w:r>
      <w:r w:rsidR="00144D7F">
        <w:rPr>
          <w:rFonts w:ascii="Verdana" w:hAnsi="Verdana" w:cs="Arial"/>
          <w:bCs/>
        </w:rPr>
        <w:t>on</w:t>
      </w:r>
      <w:r w:rsidR="00EB4C0B">
        <w:rPr>
          <w:rFonts w:ascii="Verdana" w:hAnsi="Verdana" w:cs="Arial"/>
          <w:bCs/>
        </w:rPr>
        <w:t xml:space="preserve"> legacy.</w:t>
      </w:r>
    </w:p>
    <w:p w14:paraId="3392A6E3" w14:textId="77777777" w:rsidR="00EB4C0B" w:rsidRDefault="00EB4C0B" w:rsidP="0033035C">
      <w:pPr>
        <w:ind w:left="1437" w:hanging="870"/>
        <w:rPr>
          <w:rFonts w:ascii="Verdana" w:hAnsi="Verdana" w:cs="Arial"/>
          <w:bCs/>
        </w:rPr>
      </w:pPr>
    </w:p>
    <w:p w14:paraId="585EDFEC" w14:textId="5DCC384E" w:rsidR="0033035C" w:rsidRDefault="00156A13" w:rsidP="00EB4C0B">
      <w:pPr>
        <w:ind w:left="1437"/>
        <w:rPr>
          <w:rFonts w:ascii="Verdana" w:hAnsi="Verdana" w:cs="Arial"/>
          <w:bCs/>
        </w:rPr>
      </w:pPr>
      <w:r>
        <w:rPr>
          <w:rFonts w:ascii="Verdana" w:hAnsi="Verdana" w:cs="Arial"/>
          <w:bCs/>
        </w:rPr>
        <w:t>It was noted that o</w:t>
      </w:r>
      <w:r w:rsidR="00EB4C0B">
        <w:rPr>
          <w:rFonts w:ascii="Verdana" w:hAnsi="Verdana" w:cs="Arial"/>
          <w:bCs/>
        </w:rPr>
        <w:t>n 3</w:t>
      </w:r>
      <w:r w:rsidR="00EB4C0B" w:rsidRPr="00EB4C0B">
        <w:rPr>
          <w:rFonts w:ascii="Verdana" w:hAnsi="Verdana" w:cs="Arial"/>
          <w:bCs/>
          <w:vertAlign w:val="superscript"/>
        </w:rPr>
        <w:t>rd</w:t>
      </w:r>
      <w:r w:rsidR="00EB4C0B">
        <w:rPr>
          <w:rFonts w:ascii="Verdana" w:hAnsi="Verdana" w:cs="Arial"/>
          <w:bCs/>
        </w:rPr>
        <w:t xml:space="preserve"> December </w:t>
      </w:r>
      <w:r w:rsidR="00144D7F">
        <w:rPr>
          <w:rFonts w:ascii="Verdana" w:hAnsi="Verdana" w:cs="Arial"/>
          <w:bCs/>
        </w:rPr>
        <w:t xml:space="preserve">2025, </w:t>
      </w:r>
      <w:r w:rsidR="00EB4C0B">
        <w:rPr>
          <w:rFonts w:ascii="Verdana" w:hAnsi="Verdana" w:cs="Arial"/>
          <w:bCs/>
        </w:rPr>
        <w:t xml:space="preserve">the hearing </w:t>
      </w:r>
      <w:r>
        <w:rPr>
          <w:rFonts w:ascii="Verdana" w:hAnsi="Verdana" w:cs="Arial"/>
          <w:bCs/>
        </w:rPr>
        <w:t xml:space="preserve">was adjourned </w:t>
      </w:r>
      <w:r w:rsidR="00144D7F">
        <w:rPr>
          <w:rFonts w:ascii="Verdana" w:hAnsi="Verdana" w:cs="Arial"/>
          <w:bCs/>
        </w:rPr>
        <w:t>and</w:t>
      </w:r>
      <w:r w:rsidR="00636E9E">
        <w:rPr>
          <w:rFonts w:ascii="Verdana" w:hAnsi="Verdana" w:cs="Arial"/>
          <w:bCs/>
        </w:rPr>
        <w:t xml:space="preserve"> </w:t>
      </w:r>
      <w:r>
        <w:rPr>
          <w:rFonts w:ascii="Verdana" w:hAnsi="Verdana" w:cs="Arial"/>
          <w:bCs/>
        </w:rPr>
        <w:t xml:space="preserve">the appellant </w:t>
      </w:r>
      <w:r w:rsidR="00636E9E">
        <w:rPr>
          <w:rFonts w:ascii="Verdana" w:hAnsi="Verdana" w:cs="Arial"/>
          <w:bCs/>
        </w:rPr>
        <w:t>encourag</w:t>
      </w:r>
      <w:r w:rsidR="00144D7F">
        <w:rPr>
          <w:rFonts w:ascii="Verdana" w:hAnsi="Verdana" w:cs="Arial"/>
          <w:bCs/>
        </w:rPr>
        <w:t>ed t</w:t>
      </w:r>
      <w:r w:rsidR="00023CC5">
        <w:rPr>
          <w:rFonts w:ascii="Verdana" w:hAnsi="Verdana" w:cs="Arial"/>
          <w:bCs/>
        </w:rPr>
        <w:t>o</w:t>
      </w:r>
      <w:r w:rsidR="00636E9E">
        <w:rPr>
          <w:rFonts w:ascii="Verdana" w:hAnsi="Verdana" w:cs="Arial"/>
          <w:bCs/>
        </w:rPr>
        <w:t xml:space="preserve"> </w:t>
      </w:r>
      <w:r>
        <w:rPr>
          <w:rFonts w:ascii="Verdana" w:hAnsi="Verdana" w:cs="Arial"/>
          <w:bCs/>
        </w:rPr>
        <w:t xml:space="preserve">utilise </w:t>
      </w:r>
      <w:r w:rsidR="00636E9E">
        <w:rPr>
          <w:rFonts w:ascii="Verdana" w:hAnsi="Verdana" w:cs="Arial"/>
          <w:bCs/>
        </w:rPr>
        <w:t>the NIHRC</w:t>
      </w:r>
      <w:r w:rsidR="00144D7F">
        <w:rPr>
          <w:rFonts w:ascii="Verdana" w:hAnsi="Verdana" w:cs="Arial"/>
          <w:bCs/>
        </w:rPr>
        <w:t>’s</w:t>
      </w:r>
      <w:r w:rsidR="00636E9E">
        <w:rPr>
          <w:rFonts w:ascii="Verdana" w:hAnsi="Verdana" w:cs="Arial"/>
          <w:bCs/>
        </w:rPr>
        <w:t xml:space="preserve"> complaints process</w:t>
      </w:r>
      <w:r w:rsidR="00FA79D2">
        <w:rPr>
          <w:rFonts w:ascii="Verdana" w:hAnsi="Verdana" w:cs="Arial"/>
          <w:bCs/>
        </w:rPr>
        <w:t>.</w:t>
      </w:r>
      <w:bookmarkEnd w:id="6"/>
      <w:r w:rsidR="0033035C">
        <w:rPr>
          <w:rFonts w:ascii="Verdana" w:hAnsi="Verdana" w:cs="Arial"/>
          <w:bCs/>
        </w:rPr>
        <w:t xml:space="preserve"> </w:t>
      </w:r>
    </w:p>
    <w:p w14:paraId="4AC14969" w14:textId="77777777" w:rsidR="0033035C" w:rsidRDefault="0033035C" w:rsidP="0033035C">
      <w:pPr>
        <w:ind w:left="1437" w:hanging="870"/>
        <w:rPr>
          <w:rFonts w:ascii="Verdana" w:hAnsi="Verdana" w:cs="Arial"/>
          <w:bCs/>
        </w:rPr>
      </w:pPr>
    </w:p>
    <w:p w14:paraId="4F76B180" w14:textId="1F42D4A5" w:rsidR="00073E50" w:rsidRDefault="007E638E" w:rsidP="008E1CEB">
      <w:pPr>
        <w:tabs>
          <w:tab w:val="left" w:pos="1134"/>
        </w:tabs>
        <w:ind w:firstLine="426"/>
        <w:rPr>
          <w:rFonts w:ascii="Verdana" w:hAnsi="Verdana" w:cs="Arial"/>
          <w:b/>
          <w:color w:val="7030A0"/>
        </w:rPr>
      </w:pPr>
      <w:bookmarkStart w:id="8" w:name="_Hlk204251440"/>
      <w:r>
        <w:rPr>
          <w:rFonts w:ascii="Verdana" w:hAnsi="Verdana" w:cs="Arial"/>
          <w:b/>
          <w:color w:val="7030A0"/>
        </w:rPr>
        <w:lastRenderedPageBreak/>
        <w:t>8</w:t>
      </w:r>
      <w:r w:rsidR="00FE1000" w:rsidRPr="009A4476">
        <w:rPr>
          <w:rFonts w:ascii="Verdana" w:hAnsi="Verdana" w:cs="Arial"/>
          <w:b/>
          <w:color w:val="7030A0"/>
        </w:rPr>
        <w:t>.</w:t>
      </w:r>
      <w:r w:rsidR="00FE1000" w:rsidRPr="009A4476">
        <w:rPr>
          <w:rFonts w:ascii="Verdana" w:hAnsi="Verdana" w:cs="Arial"/>
          <w:b/>
          <w:color w:val="7030A0"/>
        </w:rPr>
        <w:tab/>
      </w:r>
      <w:r w:rsidR="001D26CD">
        <w:rPr>
          <w:rFonts w:ascii="Verdana" w:hAnsi="Verdana" w:cs="Arial"/>
          <w:b/>
          <w:color w:val="7030A0"/>
        </w:rPr>
        <w:t>Chair of Audit and Risk Management Committee Report</w:t>
      </w:r>
    </w:p>
    <w:p w14:paraId="14AA6C6A" w14:textId="2884D483" w:rsidR="00367B1E" w:rsidRDefault="00367B1E" w:rsidP="00D345B8">
      <w:pPr>
        <w:rPr>
          <w:rFonts w:ascii="Verdana" w:hAnsi="Verdana" w:cs="Arial"/>
          <w:bCs/>
        </w:rPr>
      </w:pPr>
    </w:p>
    <w:bookmarkEnd w:id="8"/>
    <w:p w14:paraId="5BC72684" w14:textId="77777777" w:rsidR="00F70525" w:rsidRDefault="007E638E" w:rsidP="00F825CE">
      <w:pPr>
        <w:ind w:left="1437" w:hanging="717"/>
        <w:rPr>
          <w:rFonts w:ascii="Verdana" w:hAnsi="Verdana" w:cs="Arial"/>
          <w:bCs/>
        </w:rPr>
      </w:pPr>
      <w:r>
        <w:rPr>
          <w:rFonts w:ascii="Verdana" w:hAnsi="Verdana" w:cs="Arial"/>
          <w:bCs/>
        </w:rPr>
        <w:t>8</w:t>
      </w:r>
      <w:r w:rsidR="006C37A7">
        <w:rPr>
          <w:rFonts w:ascii="Verdana" w:hAnsi="Verdana" w:cs="Arial"/>
          <w:bCs/>
        </w:rPr>
        <w:t>.</w:t>
      </w:r>
      <w:r w:rsidR="00D345B8">
        <w:rPr>
          <w:rFonts w:ascii="Verdana" w:hAnsi="Verdana" w:cs="Arial"/>
          <w:bCs/>
        </w:rPr>
        <w:t>1</w:t>
      </w:r>
      <w:r w:rsidR="006C37A7">
        <w:rPr>
          <w:rFonts w:ascii="Verdana" w:hAnsi="Verdana" w:cs="Arial"/>
          <w:bCs/>
        </w:rPr>
        <w:tab/>
      </w:r>
      <w:r w:rsidR="00F70525">
        <w:rPr>
          <w:rFonts w:ascii="Verdana" w:hAnsi="Verdana" w:cs="Arial"/>
          <w:bCs/>
        </w:rPr>
        <w:t xml:space="preserve">Commissioners welcomed Sean Donaghy, </w:t>
      </w:r>
      <w:r w:rsidR="008E1CEB">
        <w:rPr>
          <w:rFonts w:ascii="Verdana" w:hAnsi="Verdana" w:cs="Arial"/>
          <w:bCs/>
        </w:rPr>
        <w:t xml:space="preserve">Independent Chair of the Commission’s Audit and Risk Management Committee </w:t>
      </w:r>
      <w:r w:rsidR="00F70525">
        <w:rPr>
          <w:rFonts w:ascii="Verdana" w:hAnsi="Verdana" w:cs="Arial"/>
          <w:bCs/>
        </w:rPr>
        <w:t xml:space="preserve">to the meeting and thanked him for his work.  </w:t>
      </w:r>
      <w:r w:rsidR="00F70525">
        <w:rPr>
          <w:rFonts w:ascii="Verdana" w:hAnsi="Verdana" w:cs="Arial"/>
          <w:bCs/>
        </w:rPr>
        <w:br/>
      </w:r>
    </w:p>
    <w:p w14:paraId="2C6DD753" w14:textId="698D4868" w:rsidR="00655D34" w:rsidRDefault="00F70525" w:rsidP="00F825CE">
      <w:pPr>
        <w:ind w:left="1437" w:hanging="717"/>
        <w:rPr>
          <w:rFonts w:ascii="Verdana" w:hAnsi="Verdana" w:cs="Arial"/>
          <w:bCs/>
        </w:rPr>
      </w:pPr>
      <w:r>
        <w:rPr>
          <w:rFonts w:ascii="Verdana" w:hAnsi="Verdana" w:cs="Arial"/>
          <w:bCs/>
        </w:rPr>
        <w:t>8.2</w:t>
      </w:r>
      <w:r>
        <w:rPr>
          <w:rFonts w:ascii="Verdana" w:hAnsi="Verdana" w:cs="Arial"/>
          <w:bCs/>
        </w:rPr>
        <w:tab/>
        <w:t xml:space="preserve">The Chair of the Audit and Risk Management Committee noted that it had been a challenging time as the Commission had to renegotiate its budget settlement and he commended the Chief Executive and staff on their ongoing efforts with the NIO.  </w:t>
      </w:r>
    </w:p>
    <w:p w14:paraId="0E417260" w14:textId="77777777" w:rsidR="00BF5C5F" w:rsidRDefault="00BF5C5F" w:rsidP="00F825CE">
      <w:pPr>
        <w:ind w:left="1437" w:hanging="717"/>
        <w:rPr>
          <w:rFonts w:ascii="Verdana" w:hAnsi="Verdana" w:cs="Arial"/>
          <w:bCs/>
        </w:rPr>
      </w:pPr>
    </w:p>
    <w:p w14:paraId="61343AF5" w14:textId="7E98E492" w:rsidR="00090CA1" w:rsidRDefault="00BF5C5F" w:rsidP="00023CC5">
      <w:pPr>
        <w:ind w:left="1437" w:hanging="717"/>
        <w:rPr>
          <w:rFonts w:ascii="Verdana" w:hAnsi="Verdana" w:cs="Arial"/>
          <w:bCs/>
        </w:rPr>
      </w:pPr>
      <w:r>
        <w:rPr>
          <w:rFonts w:ascii="Verdana" w:hAnsi="Verdana" w:cs="Arial"/>
          <w:bCs/>
        </w:rPr>
        <w:t>8.</w:t>
      </w:r>
      <w:r w:rsidR="00F70525">
        <w:rPr>
          <w:rFonts w:ascii="Verdana" w:hAnsi="Verdana" w:cs="Arial"/>
          <w:bCs/>
        </w:rPr>
        <w:t>3</w:t>
      </w:r>
      <w:r w:rsidR="00F70525">
        <w:rPr>
          <w:rFonts w:ascii="Verdana" w:hAnsi="Verdana" w:cs="Arial"/>
          <w:bCs/>
        </w:rPr>
        <w:tab/>
        <w:t>It was noted that</w:t>
      </w:r>
      <w:r w:rsidR="004274EE">
        <w:rPr>
          <w:rFonts w:ascii="Verdana" w:hAnsi="Verdana" w:cs="Arial"/>
          <w:bCs/>
        </w:rPr>
        <w:t xml:space="preserve"> the term of office for Commissioners who are members of the Audit and Risk Management Committee was due to end on 31 August 2026.  The Chair of the Audit and Risk Management Committee proposed that other eligible Commissioners consider joining the Committee to ensure a smooth transition when the outgoing Commissioners tenure ends.</w:t>
      </w:r>
    </w:p>
    <w:p w14:paraId="275C4E9A" w14:textId="77777777" w:rsidR="004274EE" w:rsidRDefault="004274EE" w:rsidP="00F825CE">
      <w:pPr>
        <w:ind w:left="1437" w:hanging="717"/>
        <w:rPr>
          <w:rFonts w:ascii="Verdana" w:hAnsi="Verdana" w:cs="Arial"/>
          <w:b/>
        </w:rPr>
      </w:pPr>
      <w:r>
        <w:rPr>
          <w:rFonts w:ascii="Verdana" w:hAnsi="Verdana" w:cs="Arial"/>
          <w:b/>
        </w:rPr>
        <w:t xml:space="preserve">Action: Membership of the Audit and Risk Management </w:t>
      </w:r>
    </w:p>
    <w:p w14:paraId="0681A0BA" w14:textId="77777777" w:rsidR="004274EE" w:rsidRDefault="004274EE" w:rsidP="00F825CE">
      <w:pPr>
        <w:ind w:left="1437" w:hanging="717"/>
        <w:rPr>
          <w:rFonts w:ascii="Verdana" w:hAnsi="Verdana" w:cs="Arial"/>
          <w:b/>
        </w:rPr>
      </w:pPr>
      <w:r>
        <w:rPr>
          <w:rFonts w:ascii="Verdana" w:hAnsi="Verdana" w:cs="Arial"/>
          <w:b/>
        </w:rPr>
        <w:t xml:space="preserve">Committee to be discussed at the January 2026 Commission </w:t>
      </w:r>
    </w:p>
    <w:p w14:paraId="759DCEEB" w14:textId="1B4022BE" w:rsidR="004274EE" w:rsidRPr="004274EE" w:rsidRDefault="004274EE" w:rsidP="00F825CE">
      <w:pPr>
        <w:ind w:left="1437" w:hanging="717"/>
        <w:rPr>
          <w:rFonts w:ascii="Verdana" w:hAnsi="Verdana" w:cs="Arial"/>
          <w:b/>
        </w:rPr>
      </w:pPr>
      <w:r>
        <w:rPr>
          <w:rFonts w:ascii="Verdana" w:hAnsi="Verdana" w:cs="Arial"/>
          <w:b/>
        </w:rPr>
        <w:t>meeting.</w:t>
      </w:r>
    </w:p>
    <w:p w14:paraId="12EEB062" w14:textId="77777777" w:rsidR="00FC02C2" w:rsidRDefault="00FC02C2" w:rsidP="00F825CE">
      <w:pPr>
        <w:ind w:left="1437" w:hanging="717"/>
        <w:rPr>
          <w:rFonts w:ascii="Verdana" w:hAnsi="Verdana" w:cs="Arial"/>
          <w:bCs/>
        </w:rPr>
      </w:pPr>
    </w:p>
    <w:p w14:paraId="74B0F6FB" w14:textId="7746CD51" w:rsidR="00587E83" w:rsidRDefault="004274EE" w:rsidP="00F825CE">
      <w:pPr>
        <w:ind w:left="1437" w:hanging="717"/>
        <w:rPr>
          <w:rFonts w:ascii="Verdana" w:hAnsi="Verdana" w:cs="Arial"/>
          <w:bCs/>
        </w:rPr>
      </w:pPr>
      <w:r>
        <w:rPr>
          <w:rFonts w:ascii="Verdana" w:hAnsi="Verdana" w:cs="Arial"/>
          <w:bCs/>
        </w:rPr>
        <w:t>8.4</w:t>
      </w:r>
      <w:r>
        <w:rPr>
          <w:rFonts w:ascii="Verdana" w:hAnsi="Verdana" w:cs="Arial"/>
          <w:bCs/>
        </w:rPr>
        <w:tab/>
        <w:t>The Chair reported that he had completed</w:t>
      </w:r>
      <w:r w:rsidR="00554362">
        <w:rPr>
          <w:rFonts w:ascii="Verdana" w:hAnsi="Verdana" w:cs="Arial"/>
          <w:bCs/>
        </w:rPr>
        <w:t xml:space="preserve"> the National Cyber Security Centre online Cyber Essentials Readiness assessment </w:t>
      </w:r>
      <w:r>
        <w:rPr>
          <w:rFonts w:ascii="Verdana" w:hAnsi="Verdana" w:cs="Arial"/>
          <w:bCs/>
        </w:rPr>
        <w:t>along with the Chief Executive and the Director (Finance, Personnel and Corporate Affairs).</w:t>
      </w:r>
      <w:r w:rsidR="00554362">
        <w:rPr>
          <w:rFonts w:ascii="Verdana" w:hAnsi="Verdana" w:cs="Arial"/>
          <w:bCs/>
        </w:rPr>
        <w:t xml:space="preserve">  This online session generated an action plan which would assist in discussions with the Commission’s IT provider to ensure cyber security.    </w:t>
      </w:r>
      <w:r>
        <w:rPr>
          <w:rFonts w:ascii="Verdana" w:hAnsi="Verdana" w:cs="Arial"/>
          <w:bCs/>
        </w:rPr>
        <w:t xml:space="preserve"> </w:t>
      </w:r>
    </w:p>
    <w:p w14:paraId="06AB21C2" w14:textId="246CA604" w:rsidR="00A04520" w:rsidRDefault="00A04520" w:rsidP="00F825CE">
      <w:pPr>
        <w:ind w:left="1437" w:hanging="717"/>
        <w:rPr>
          <w:rFonts w:ascii="Verdana" w:hAnsi="Verdana" w:cs="Arial"/>
          <w:bCs/>
        </w:rPr>
      </w:pPr>
    </w:p>
    <w:p w14:paraId="586C76CB" w14:textId="62456EC3" w:rsidR="001702DE" w:rsidRDefault="00B4794A" w:rsidP="0083307F">
      <w:pPr>
        <w:ind w:left="1437" w:hanging="870"/>
        <w:rPr>
          <w:rFonts w:ascii="Verdana" w:hAnsi="Verdana" w:cs="Arial"/>
          <w:bCs/>
        </w:rPr>
      </w:pPr>
      <w:r>
        <w:rPr>
          <w:rFonts w:ascii="Verdana" w:hAnsi="Verdana" w:cs="Arial"/>
          <w:bCs/>
        </w:rPr>
        <w:tab/>
      </w:r>
    </w:p>
    <w:p w14:paraId="711DBAA0" w14:textId="058C25A2" w:rsidR="001702DE" w:rsidRPr="00E70B5B" w:rsidRDefault="00A91776" w:rsidP="001159EC">
      <w:pPr>
        <w:tabs>
          <w:tab w:val="left" w:pos="1134"/>
        </w:tabs>
        <w:ind w:firstLine="426"/>
        <w:rPr>
          <w:rFonts w:ascii="Verdana" w:hAnsi="Verdana" w:cs="Arial"/>
          <w:b/>
          <w:color w:val="7030A0"/>
        </w:rPr>
      </w:pPr>
      <w:r>
        <w:rPr>
          <w:rFonts w:ascii="Verdana" w:hAnsi="Verdana" w:cs="Arial"/>
          <w:b/>
          <w:color w:val="7030A0"/>
        </w:rPr>
        <w:t>9</w:t>
      </w:r>
      <w:r w:rsidR="001D4AEC">
        <w:rPr>
          <w:rFonts w:ascii="Verdana" w:hAnsi="Verdana" w:cs="Arial"/>
          <w:b/>
          <w:color w:val="7030A0"/>
        </w:rPr>
        <w:t>.</w:t>
      </w:r>
      <w:r w:rsidR="001D4AEC">
        <w:rPr>
          <w:rFonts w:ascii="Verdana" w:hAnsi="Verdana" w:cs="Arial"/>
          <w:b/>
          <w:color w:val="7030A0"/>
        </w:rPr>
        <w:tab/>
      </w:r>
      <w:r w:rsidR="00A37BD9">
        <w:rPr>
          <w:rFonts w:ascii="Verdana" w:hAnsi="Verdana" w:cs="Arial"/>
          <w:b/>
          <w:color w:val="7030A0"/>
        </w:rPr>
        <w:t>Any other B</w:t>
      </w:r>
      <w:r w:rsidR="005A5C39">
        <w:rPr>
          <w:rFonts w:ascii="Verdana" w:hAnsi="Verdana" w:cs="Arial"/>
          <w:b/>
          <w:color w:val="7030A0"/>
        </w:rPr>
        <w:t xml:space="preserve">usiness and </w:t>
      </w:r>
      <w:r w:rsidR="00E5143C" w:rsidRPr="00E70B5B">
        <w:rPr>
          <w:rFonts w:ascii="Verdana" w:hAnsi="Verdana" w:cs="Arial"/>
          <w:b/>
          <w:color w:val="7030A0"/>
        </w:rPr>
        <w:t>Date of next meeting.</w:t>
      </w:r>
    </w:p>
    <w:p w14:paraId="16C8930A" w14:textId="77777777" w:rsidR="00FD2786" w:rsidRDefault="00FD2786" w:rsidP="00FD2786">
      <w:pPr>
        <w:ind w:left="1437" w:hanging="870"/>
        <w:rPr>
          <w:rFonts w:ascii="Verdana" w:hAnsi="Verdana" w:cs="Arial"/>
          <w:b/>
          <w:color w:val="7030A0"/>
        </w:rPr>
      </w:pPr>
    </w:p>
    <w:p w14:paraId="5D635389" w14:textId="77777777" w:rsidR="008E1CEB" w:rsidRDefault="00A91776" w:rsidP="00923354">
      <w:pPr>
        <w:ind w:left="1437" w:hanging="717"/>
        <w:rPr>
          <w:rFonts w:ascii="Verdana" w:hAnsi="Verdana" w:cs="Arial"/>
          <w:bCs/>
        </w:rPr>
      </w:pPr>
      <w:r>
        <w:rPr>
          <w:rFonts w:ascii="Verdana" w:hAnsi="Verdana" w:cs="Arial"/>
          <w:bCs/>
        </w:rPr>
        <w:t>9</w:t>
      </w:r>
      <w:r w:rsidR="000C1087">
        <w:rPr>
          <w:rFonts w:ascii="Verdana" w:hAnsi="Verdana" w:cs="Arial"/>
          <w:bCs/>
        </w:rPr>
        <w:t>.1</w:t>
      </w:r>
      <w:r w:rsidR="000C1087">
        <w:rPr>
          <w:rFonts w:ascii="Verdana" w:hAnsi="Verdana" w:cs="Arial"/>
          <w:bCs/>
        </w:rPr>
        <w:tab/>
      </w:r>
      <w:r w:rsidR="008E1CEB">
        <w:rPr>
          <w:rFonts w:ascii="Verdana" w:hAnsi="Verdana" w:cs="Arial"/>
          <w:bCs/>
        </w:rPr>
        <w:t>It was agreed that the Troubles Bill would be an agenda item for the January 2026 Commission meeting.</w:t>
      </w:r>
    </w:p>
    <w:p w14:paraId="491C628E" w14:textId="77777777" w:rsidR="008E1CEB" w:rsidRDefault="008E1CEB" w:rsidP="00923354">
      <w:pPr>
        <w:ind w:left="1437" w:hanging="717"/>
        <w:rPr>
          <w:rFonts w:ascii="Verdana" w:hAnsi="Verdana" w:cs="Arial"/>
          <w:b/>
        </w:rPr>
      </w:pPr>
      <w:r>
        <w:rPr>
          <w:rFonts w:ascii="Verdana" w:hAnsi="Verdana" w:cs="Arial"/>
          <w:b/>
        </w:rPr>
        <w:t xml:space="preserve">Action: The Troubles Bill to be discussed at the January 2026 </w:t>
      </w:r>
    </w:p>
    <w:p w14:paraId="705C656E" w14:textId="6ABBFE6C" w:rsidR="008E1CEB" w:rsidRDefault="008E1CEB" w:rsidP="00923354">
      <w:pPr>
        <w:ind w:left="1437" w:hanging="717"/>
        <w:rPr>
          <w:rFonts w:ascii="Verdana" w:hAnsi="Verdana" w:cs="Arial"/>
          <w:b/>
        </w:rPr>
      </w:pPr>
      <w:r>
        <w:rPr>
          <w:rFonts w:ascii="Verdana" w:hAnsi="Verdana" w:cs="Arial"/>
          <w:b/>
        </w:rPr>
        <w:t>Commission meeting.</w:t>
      </w:r>
    </w:p>
    <w:p w14:paraId="1A9BEC11" w14:textId="77777777" w:rsidR="008E1CEB" w:rsidRDefault="008E1CEB" w:rsidP="00923354">
      <w:pPr>
        <w:ind w:left="1437" w:hanging="717"/>
        <w:rPr>
          <w:rFonts w:ascii="Verdana" w:hAnsi="Verdana" w:cs="Arial"/>
          <w:b/>
        </w:rPr>
      </w:pPr>
    </w:p>
    <w:p w14:paraId="39AD7F3C" w14:textId="3A3CC0E8" w:rsidR="000B0890" w:rsidRDefault="00554362" w:rsidP="00923354">
      <w:pPr>
        <w:ind w:left="1437" w:hanging="717"/>
        <w:rPr>
          <w:rFonts w:ascii="Verdana" w:hAnsi="Verdana" w:cs="Arial"/>
          <w:bCs/>
        </w:rPr>
      </w:pPr>
      <w:bookmarkStart w:id="9" w:name="_Hlk218521080"/>
      <w:r>
        <w:rPr>
          <w:rFonts w:ascii="Verdana" w:hAnsi="Verdana" w:cs="Arial"/>
          <w:bCs/>
        </w:rPr>
        <w:t>9.2</w:t>
      </w:r>
      <w:r>
        <w:rPr>
          <w:rFonts w:ascii="Verdana" w:hAnsi="Verdana" w:cs="Arial"/>
          <w:bCs/>
        </w:rPr>
        <w:tab/>
      </w:r>
      <w:r w:rsidR="004636A9">
        <w:rPr>
          <w:rFonts w:ascii="Verdana" w:hAnsi="Verdana" w:cs="Arial"/>
          <w:bCs/>
        </w:rPr>
        <w:t>Commissioner White record</w:t>
      </w:r>
      <w:r w:rsidR="00156A13">
        <w:rPr>
          <w:rFonts w:ascii="Verdana" w:hAnsi="Verdana" w:cs="Arial"/>
          <w:bCs/>
        </w:rPr>
        <w:t>ed</w:t>
      </w:r>
      <w:r w:rsidR="004636A9">
        <w:rPr>
          <w:rFonts w:ascii="Verdana" w:hAnsi="Verdana" w:cs="Arial"/>
          <w:bCs/>
        </w:rPr>
        <w:t xml:space="preserve"> his thanks to Emma Osborne</w:t>
      </w:r>
      <w:r>
        <w:rPr>
          <w:rFonts w:ascii="Verdana" w:hAnsi="Verdana" w:cs="Arial"/>
          <w:bCs/>
        </w:rPr>
        <w:t xml:space="preserve"> </w:t>
      </w:r>
      <w:r w:rsidR="00B832E0">
        <w:rPr>
          <w:rFonts w:ascii="Verdana" w:hAnsi="Verdana" w:cs="Arial"/>
          <w:bCs/>
        </w:rPr>
        <w:t xml:space="preserve">and Colin Caughey for their work with the Equality Commission in </w:t>
      </w:r>
      <w:r w:rsidR="00410534">
        <w:rPr>
          <w:rFonts w:ascii="Verdana" w:hAnsi="Verdana" w:cs="Arial"/>
          <w:bCs/>
        </w:rPr>
        <w:t>organising meetings of the UNCRPD Joint Committee and Disability Stakeholder Forum</w:t>
      </w:r>
      <w:r w:rsidR="004F7BE2">
        <w:rPr>
          <w:rFonts w:ascii="Verdana" w:hAnsi="Verdana" w:cs="Arial"/>
          <w:bCs/>
        </w:rPr>
        <w:t>.</w:t>
      </w:r>
    </w:p>
    <w:bookmarkEnd w:id="9"/>
    <w:p w14:paraId="5B11DB16" w14:textId="77777777" w:rsidR="000E3678" w:rsidRDefault="000E3678" w:rsidP="00923354">
      <w:pPr>
        <w:ind w:left="1437" w:hanging="717"/>
        <w:rPr>
          <w:rFonts w:ascii="Verdana" w:hAnsi="Verdana" w:cs="Arial"/>
          <w:bCs/>
        </w:rPr>
      </w:pPr>
    </w:p>
    <w:p w14:paraId="6C166BB6" w14:textId="78A71150" w:rsidR="000E3678" w:rsidRDefault="000E3678" w:rsidP="00923354">
      <w:pPr>
        <w:ind w:left="1437" w:hanging="717"/>
        <w:rPr>
          <w:rFonts w:ascii="Verdana" w:hAnsi="Verdana" w:cs="Arial"/>
          <w:bCs/>
        </w:rPr>
      </w:pPr>
      <w:r>
        <w:rPr>
          <w:rFonts w:ascii="Verdana" w:hAnsi="Verdana" w:cs="Arial"/>
          <w:bCs/>
        </w:rPr>
        <w:t>9.3</w:t>
      </w:r>
      <w:r>
        <w:rPr>
          <w:rFonts w:ascii="Verdana" w:hAnsi="Verdana" w:cs="Arial"/>
          <w:bCs/>
        </w:rPr>
        <w:tab/>
        <w:t xml:space="preserve">As the term of office of two current Commissioners who are members of the joint Independent Monitoring Committee for the UN Convention on the Rights of People with Disabilities in Northern Ireland with the Equality Commission NI is due to </w:t>
      </w:r>
      <w:r>
        <w:rPr>
          <w:rFonts w:ascii="Verdana" w:hAnsi="Verdana" w:cs="Arial"/>
          <w:bCs/>
        </w:rPr>
        <w:lastRenderedPageBreak/>
        <w:t xml:space="preserve">end in August 2026, there will be a need for new Commissioners to be appointed to the Committee.  It was agreed to discuss this further at the January 2026 Commission meeting. </w:t>
      </w:r>
    </w:p>
    <w:p w14:paraId="3E328957" w14:textId="77777777" w:rsidR="000E3678" w:rsidRDefault="000E3678" w:rsidP="00923354">
      <w:pPr>
        <w:ind w:left="1437" w:hanging="717"/>
        <w:rPr>
          <w:rFonts w:ascii="Verdana" w:hAnsi="Verdana" w:cs="Arial"/>
          <w:b/>
        </w:rPr>
      </w:pPr>
      <w:r>
        <w:rPr>
          <w:rFonts w:ascii="Verdana" w:hAnsi="Verdana" w:cs="Arial"/>
          <w:b/>
        </w:rPr>
        <w:t xml:space="preserve">Action: Membership of the Independent Monitoring </w:t>
      </w:r>
    </w:p>
    <w:p w14:paraId="68B4B86B" w14:textId="5021DD45" w:rsidR="000E3678" w:rsidRPr="000E3678" w:rsidRDefault="000E3678" w:rsidP="00923354">
      <w:pPr>
        <w:ind w:left="1437" w:hanging="717"/>
        <w:rPr>
          <w:rFonts w:ascii="Verdana" w:hAnsi="Verdana" w:cs="Arial"/>
          <w:b/>
        </w:rPr>
      </w:pPr>
      <w:r>
        <w:rPr>
          <w:rFonts w:ascii="Verdana" w:hAnsi="Verdana" w:cs="Arial"/>
          <w:b/>
        </w:rPr>
        <w:t>Committee to be discussed at the January 2026 meeting.</w:t>
      </w:r>
    </w:p>
    <w:p w14:paraId="676C1E43" w14:textId="77777777" w:rsidR="009934B7" w:rsidRDefault="009934B7" w:rsidP="00461C5B">
      <w:pPr>
        <w:ind w:left="1437" w:hanging="717"/>
        <w:rPr>
          <w:rFonts w:ascii="Verdana" w:hAnsi="Verdana" w:cs="Arial"/>
          <w:bCs/>
        </w:rPr>
      </w:pPr>
    </w:p>
    <w:p w14:paraId="6FF79C12" w14:textId="2837C182" w:rsidR="006A617B" w:rsidRDefault="00A91776" w:rsidP="006A313B">
      <w:pPr>
        <w:ind w:left="1437" w:hanging="717"/>
        <w:rPr>
          <w:rFonts w:ascii="Verdana" w:hAnsi="Verdana" w:cs="Arial"/>
          <w:bCs/>
        </w:rPr>
      </w:pPr>
      <w:r>
        <w:rPr>
          <w:rFonts w:ascii="Verdana" w:hAnsi="Verdana" w:cs="Arial"/>
          <w:bCs/>
        </w:rPr>
        <w:t>9</w:t>
      </w:r>
      <w:r w:rsidR="009934B7">
        <w:rPr>
          <w:rFonts w:ascii="Verdana" w:hAnsi="Verdana" w:cs="Arial"/>
          <w:bCs/>
        </w:rPr>
        <w:t>.</w:t>
      </w:r>
      <w:r w:rsidR="000E3678">
        <w:rPr>
          <w:rFonts w:ascii="Verdana" w:hAnsi="Verdana" w:cs="Arial"/>
          <w:bCs/>
        </w:rPr>
        <w:t>4</w:t>
      </w:r>
      <w:r w:rsidR="009934B7">
        <w:rPr>
          <w:rFonts w:ascii="Verdana" w:hAnsi="Verdana" w:cs="Arial"/>
          <w:bCs/>
        </w:rPr>
        <w:tab/>
      </w:r>
      <w:r w:rsidR="00483D03">
        <w:rPr>
          <w:rFonts w:ascii="Verdana" w:hAnsi="Verdana" w:cs="Arial"/>
          <w:bCs/>
        </w:rPr>
        <w:t xml:space="preserve">The Director of Engagement </w:t>
      </w:r>
      <w:r w:rsidR="000E3678">
        <w:rPr>
          <w:rFonts w:ascii="Verdana" w:hAnsi="Verdana" w:cs="Arial"/>
          <w:bCs/>
        </w:rPr>
        <w:t>and</w:t>
      </w:r>
      <w:r w:rsidR="00483D03">
        <w:rPr>
          <w:rFonts w:ascii="Verdana" w:hAnsi="Verdana" w:cs="Arial"/>
          <w:bCs/>
        </w:rPr>
        <w:t xml:space="preserve"> Communications reminded Commissioners that </w:t>
      </w:r>
      <w:r w:rsidR="00494D29">
        <w:rPr>
          <w:rFonts w:ascii="Verdana" w:hAnsi="Verdana" w:cs="Arial"/>
          <w:bCs/>
        </w:rPr>
        <w:t>the D</w:t>
      </w:r>
      <w:r w:rsidR="000E3678">
        <w:rPr>
          <w:rFonts w:ascii="Verdana" w:hAnsi="Verdana" w:cs="Arial"/>
          <w:bCs/>
        </w:rPr>
        <w:t xml:space="preserve">edicated </w:t>
      </w:r>
      <w:r w:rsidR="00494D29">
        <w:rPr>
          <w:rFonts w:ascii="Verdana" w:hAnsi="Verdana" w:cs="Arial"/>
          <w:bCs/>
        </w:rPr>
        <w:t>M</w:t>
      </w:r>
      <w:r w:rsidR="000E3678">
        <w:rPr>
          <w:rFonts w:ascii="Verdana" w:hAnsi="Verdana" w:cs="Arial"/>
          <w:bCs/>
        </w:rPr>
        <w:t>echanism</w:t>
      </w:r>
      <w:r w:rsidR="00494D29">
        <w:rPr>
          <w:rFonts w:ascii="Verdana" w:hAnsi="Verdana" w:cs="Arial"/>
          <w:bCs/>
        </w:rPr>
        <w:t xml:space="preserve"> event </w:t>
      </w:r>
      <w:r w:rsidR="000E3678">
        <w:rPr>
          <w:rFonts w:ascii="Verdana" w:hAnsi="Verdana" w:cs="Arial"/>
          <w:bCs/>
        </w:rPr>
        <w:t xml:space="preserve">on </w:t>
      </w:r>
      <w:r w:rsidR="00494D29">
        <w:rPr>
          <w:rFonts w:ascii="Verdana" w:hAnsi="Verdana" w:cs="Arial"/>
          <w:bCs/>
        </w:rPr>
        <w:t xml:space="preserve">‘Enforcement &amp; Remedies’ would </w:t>
      </w:r>
      <w:r w:rsidR="000E3678">
        <w:rPr>
          <w:rFonts w:ascii="Verdana" w:hAnsi="Verdana" w:cs="Arial"/>
          <w:bCs/>
        </w:rPr>
        <w:t>take place</w:t>
      </w:r>
      <w:r w:rsidR="00494D29">
        <w:rPr>
          <w:rFonts w:ascii="Verdana" w:hAnsi="Verdana" w:cs="Arial"/>
          <w:bCs/>
        </w:rPr>
        <w:t xml:space="preserve"> at</w:t>
      </w:r>
      <w:r w:rsidR="000E3678">
        <w:rPr>
          <w:rFonts w:ascii="Verdana" w:hAnsi="Verdana" w:cs="Arial"/>
          <w:bCs/>
        </w:rPr>
        <w:t xml:space="preserve"> the</w:t>
      </w:r>
      <w:r w:rsidR="00494D29">
        <w:rPr>
          <w:rFonts w:ascii="Verdana" w:hAnsi="Verdana" w:cs="Arial"/>
          <w:bCs/>
        </w:rPr>
        <w:t xml:space="preserve"> Europa Hotel, Belfast on Tuesday 16 December 2025.   </w:t>
      </w:r>
    </w:p>
    <w:p w14:paraId="7646D357" w14:textId="77777777" w:rsidR="000C1087" w:rsidRDefault="000C1087" w:rsidP="00461C5B">
      <w:pPr>
        <w:ind w:left="1437" w:hanging="717"/>
        <w:rPr>
          <w:rFonts w:ascii="Verdana" w:hAnsi="Verdana" w:cs="Arial"/>
          <w:bCs/>
        </w:rPr>
      </w:pPr>
    </w:p>
    <w:p w14:paraId="7A7FBEEF" w14:textId="036248D3" w:rsidR="00A8680F" w:rsidRDefault="00A91776" w:rsidP="00461C5B">
      <w:pPr>
        <w:ind w:left="1437" w:hanging="717"/>
        <w:rPr>
          <w:rFonts w:ascii="Verdana" w:hAnsi="Verdana" w:cs="Arial"/>
          <w:bCs/>
        </w:rPr>
      </w:pPr>
      <w:r>
        <w:rPr>
          <w:rFonts w:ascii="Verdana" w:hAnsi="Verdana" w:cs="Arial"/>
          <w:bCs/>
        </w:rPr>
        <w:t>9</w:t>
      </w:r>
      <w:r w:rsidR="004D34C7">
        <w:rPr>
          <w:rFonts w:ascii="Verdana" w:hAnsi="Verdana" w:cs="Arial"/>
          <w:bCs/>
        </w:rPr>
        <w:t>.</w:t>
      </w:r>
      <w:r w:rsidR="001159EC">
        <w:rPr>
          <w:rFonts w:ascii="Verdana" w:hAnsi="Verdana" w:cs="Arial"/>
          <w:bCs/>
        </w:rPr>
        <w:t>5</w:t>
      </w:r>
      <w:r w:rsidR="00057130">
        <w:rPr>
          <w:rFonts w:ascii="Verdana" w:hAnsi="Verdana" w:cs="Arial"/>
          <w:bCs/>
        </w:rPr>
        <w:tab/>
        <w:t xml:space="preserve">There </w:t>
      </w:r>
      <w:r w:rsidR="001159EC">
        <w:rPr>
          <w:rFonts w:ascii="Verdana" w:hAnsi="Verdana" w:cs="Arial"/>
          <w:bCs/>
        </w:rPr>
        <w:t>being no further business the meeting closed at 12.30pm.</w:t>
      </w:r>
    </w:p>
    <w:p w14:paraId="17FFE6A8" w14:textId="77777777" w:rsidR="006A313B" w:rsidRDefault="006A313B" w:rsidP="00461C5B">
      <w:pPr>
        <w:ind w:left="1437" w:hanging="717"/>
        <w:rPr>
          <w:rFonts w:ascii="Verdana" w:hAnsi="Verdana" w:cs="Arial"/>
          <w:bCs/>
        </w:rPr>
      </w:pPr>
    </w:p>
    <w:p w14:paraId="1C9F0E4A" w14:textId="3914D76E" w:rsidR="00057130" w:rsidRPr="00D45EB8" w:rsidRDefault="006A313B" w:rsidP="00461C5B">
      <w:pPr>
        <w:ind w:left="1437" w:hanging="717"/>
        <w:rPr>
          <w:rFonts w:ascii="Verdana" w:hAnsi="Verdana" w:cs="Arial"/>
          <w:bCs/>
        </w:rPr>
      </w:pPr>
      <w:r>
        <w:rPr>
          <w:rFonts w:ascii="Verdana" w:hAnsi="Verdana" w:cs="Arial"/>
          <w:bCs/>
        </w:rPr>
        <w:t>9.</w:t>
      </w:r>
      <w:r w:rsidR="001159EC">
        <w:rPr>
          <w:rFonts w:ascii="Verdana" w:hAnsi="Verdana" w:cs="Arial"/>
          <w:bCs/>
        </w:rPr>
        <w:t>6</w:t>
      </w:r>
      <w:r w:rsidR="008F7DB5">
        <w:rPr>
          <w:rFonts w:ascii="Verdana" w:hAnsi="Verdana" w:cs="Arial"/>
          <w:bCs/>
        </w:rPr>
        <w:tab/>
        <w:t xml:space="preserve">Date of next meeting was arranged for </w:t>
      </w:r>
      <w:r w:rsidR="00A520C7">
        <w:rPr>
          <w:rFonts w:ascii="Verdana" w:hAnsi="Verdana" w:cs="Arial"/>
          <w:bCs/>
        </w:rPr>
        <w:t xml:space="preserve">Monday </w:t>
      </w:r>
      <w:r w:rsidR="00B34FE7">
        <w:rPr>
          <w:rFonts w:ascii="Verdana" w:hAnsi="Verdana" w:cs="Arial"/>
          <w:bCs/>
        </w:rPr>
        <w:t>26</w:t>
      </w:r>
      <w:r w:rsidR="007066AC">
        <w:rPr>
          <w:rFonts w:ascii="Verdana" w:hAnsi="Verdana" w:cs="Arial"/>
          <w:bCs/>
        </w:rPr>
        <w:t xml:space="preserve"> </w:t>
      </w:r>
      <w:r w:rsidR="00B34FE7">
        <w:rPr>
          <w:rFonts w:ascii="Verdana" w:hAnsi="Verdana" w:cs="Arial"/>
          <w:bCs/>
        </w:rPr>
        <w:t>January 2026</w:t>
      </w:r>
      <w:r w:rsidR="001159EC">
        <w:rPr>
          <w:rFonts w:ascii="Verdana" w:hAnsi="Verdana" w:cs="Arial"/>
          <w:bCs/>
        </w:rPr>
        <w:t xml:space="preserve"> at</w:t>
      </w:r>
      <w:r w:rsidR="00AD333C">
        <w:rPr>
          <w:rFonts w:ascii="Verdana" w:hAnsi="Verdana" w:cs="Arial"/>
          <w:bCs/>
        </w:rPr>
        <w:t xml:space="preserve"> 10</w:t>
      </w:r>
      <w:r w:rsidR="001159EC">
        <w:rPr>
          <w:rFonts w:ascii="Verdana" w:hAnsi="Verdana" w:cs="Arial"/>
          <w:bCs/>
        </w:rPr>
        <w:t xml:space="preserve">.00 </w:t>
      </w:r>
      <w:r w:rsidR="00AD333C">
        <w:rPr>
          <w:rFonts w:ascii="Verdana" w:hAnsi="Verdana" w:cs="Arial"/>
          <w:bCs/>
        </w:rPr>
        <w:t>am.</w:t>
      </w:r>
    </w:p>
    <w:p w14:paraId="557F1F44" w14:textId="77777777" w:rsidR="00C12918" w:rsidRDefault="00C12918" w:rsidP="00585843">
      <w:pPr>
        <w:ind w:firstLine="567"/>
        <w:rPr>
          <w:rFonts w:ascii="Verdana" w:hAnsi="Verdana" w:cs="Arial"/>
          <w:bCs/>
        </w:rPr>
      </w:pPr>
    </w:p>
    <w:p w14:paraId="69EE5825" w14:textId="77777777" w:rsidR="001159EC" w:rsidRDefault="001159EC" w:rsidP="00144D7F">
      <w:pPr>
        <w:ind w:firstLine="567"/>
        <w:rPr>
          <w:rFonts w:ascii="Verdana" w:hAnsi="Verdana" w:cs="Arial"/>
          <w:b/>
          <w:color w:val="7030A0"/>
        </w:rPr>
      </w:pPr>
    </w:p>
    <w:p w14:paraId="690DD7C0" w14:textId="6F995F6A" w:rsidR="00367B1E" w:rsidRPr="004C5F41" w:rsidRDefault="00031F07" w:rsidP="00144D7F">
      <w:pPr>
        <w:ind w:firstLine="567"/>
        <w:rPr>
          <w:rFonts w:ascii="Verdana" w:hAnsi="Verdana"/>
          <w:b/>
          <w:color w:val="7030A0"/>
        </w:rPr>
      </w:pPr>
      <w:r w:rsidRPr="004C5F41">
        <w:rPr>
          <w:rFonts w:ascii="Verdana" w:hAnsi="Verdana" w:cs="Arial"/>
          <w:b/>
          <w:color w:val="7030A0"/>
        </w:rPr>
        <w:t xml:space="preserve">End of meeting </w:t>
      </w:r>
      <w:r w:rsidR="00FE5797">
        <w:rPr>
          <w:rFonts w:ascii="Verdana" w:hAnsi="Verdana" w:cs="Arial"/>
          <w:b/>
          <w:color w:val="7030A0"/>
        </w:rPr>
        <w:t>1</w:t>
      </w:r>
      <w:r w:rsidR="00D44DF5">
        <w:rPr>
          <w:rFonts w:ascii="Verdana" w:hAnsi="Verdana" w:cs="Arial"/>
          <w:b/>
          <w:color w:val="7030A0"/>
        </w:rPr>
        <w:t>2</w:t>
      </w:r>
      <w:r w:rsidR="0049466A">
        <w:rPr>
          <w:rFonts w:ascii="Verdana" w:hAnsi="Verdana" w:cs="Arial"/>
          <w:b/>
          <w:color w:val="7030A0"/>
        </w:rPr>
        <w:t>:</w:t>
      </w:r>
      <w:r w:rsidR="00D44DF5">
        <w:rPr>
          <w:rFonts w:ascii="Verdana" w:hAnsi="Verdana" w:cs="Arial"/>
          <w:b/>
          <w:color w:val="7030A0"/>
        </w:rPr>
        <w:t>30pm</w:t>
      </w:r>
    </w:p>
    <w:sectPr w:rsidR="00367B1E" w:rsidRPr="004C5F4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0CCB1" w14:textId="77777777" w:rsidR="009336FF" w:rsidRDefault="009336FF" w:rsidP="001159EC">
      <w:r>
        <w:separator/>
      </w:r>
    </w:p>
  </w:endnote>
  <w:endnote w:type="continuationSeparator" w:id="0">
    <w:p w14:paraId="14F4B8C1" w14:textId="77777777" w:rsidR="009336FF" w:rsidRDefault="009336FF" w:rsidP="0011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20730"/>
      <w:docPartObj>
        <w:docPartGallery w:val="Page Numbers (Bottom of Page)"/>
        <w:docPartUnique/>
      </w:docPartObj>
    </w:sdtPr>
    <w:sdtEndPr>
      <w:rPr>
        <w:noProof/>
      </w:rPr>
    </w:sdtEndPr>
    <w:sdtContent>
      <w:p w14:paraId="00731972" w14:textId="5BAF638F" w:rsidR="001159EC" w:rsidRDefault="001159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407A8D" w14:textId="77777777" w:rsidR="001159EC" w:rsidRDefault="00115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BAB6" w14:textId="77777777" w:rsidR="009336FF" w:rsidRDefault="009336FF" w:rsidP="001159EC">
      <w:r>
        <w:separator/>
      </w:r>
    </w:p>
  </w:footnote>
  <w:footnote w:type="continuationSeparator" w:id="0">
    <w:p w14:paraId="4135043C" w14:textId="77777777" w:rsidR="009336FF" w:rsidRDefault="009336FF" w:rsidP="0011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D57"/>
    <w:multiLevelType w:val="hybridMultilevel"/>
    <w:tmpl w:val="2904D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A050FC"/>
    <w:multiLevelType w:val="multilevel"/>
    <w:tmpl w:val="A6DE123A"/>
    <w:lvl w:ilvl="0">
      <w:start w:val="1"/>
      <w:numFmt w:val="decimal"/>
      <w:lvlText w:val="%1."/>
      <w:lvlJc w:val="left"/>
      <w:pPr>
        <w:ind w:left="1146" w:hanging="720"/>
      </w:pPr>
      <w:rPr>
        <w:rFonts w:ascii="Verdana" w:eastAsiaTheme="minorEastAsia" w:hAnsi="Verdana" w:cs="Arial"/>
      </w:r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2" w15:restartNumberingAfterBreak="0">
    <w:nsid w:val="043047D8"/>
    <w:multiLevelType w:val="hybridMultilevel"/>
    <w:tmpl w:val="E070B2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441D09"/>
    <w:multiLevelType w:val="hybridMultilevel"/>
    <w:tmpl w:val="44586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A394B52"/>
    <w:multiLevelType w:val="hybridMultilevel"/>
    <w:tmpl w:val="900EE2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34673"/>
    <w:multiLevelType w:val="hybridMultilevel"/>
    <w:tmpl w:val="B70A7D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4F65CB3"/>
    <w:multiLevelType w:val="hybridMultilevel"/>
    <w:tmpl w:val="228E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63241EC"/>
    <w:multiLevelType w:val="hybridMultilevel"/>
    <w:tmpl w:val="A79474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6F6135C"/>
    <w:multiLevelType w:val="hybridMultilevel"/>
    <w:tmpl w:val="D15C61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DB84E45"/>
    <w:multiLevelType w:val="hybridMultilevel"/>
    <w:tmpl w:val="EE42DE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1FD44CA3"/>
    <w:multiLevelType w:val="hybridMultilevel"/>
    <w:tmpl w:val="76DEBAD0"/>
    <w:lvl w:ilvl="0" w:tplc="08090001">
      <w:start w:val="1"/>
      <w:numFmt w:val="bullet"/>
      <w:lvlText w:val=""/>
      <w:lvlJc w:val="left"/>
      <w:pPr>
        <w:ind w:left="2523" w:hanging="360"/>
      </w:pPr>
      <w:rPr>
        <w:rFonts w:ascii="Symbol" w:hAnsi="Symbol" w:hint="default"/>
      </w:rPr>
    </w:lvl>
    <w:lvl w:ilvl="1" w:tplc="08090003" w:tentative="1">
      <w:start w:val="1"/>
      <w:numFmt w:val="bullet"/>
      <w:lvlText w:val="o"/>
      <w:lvlJc w:val="left"/>
      <w:pPr>
        <w:ind w:left="3243" w:hanging="360"/>
      </w:pPr>
      <w:rPr>
        <w:rFonts w:ascii="Courier New" w:hAnsi="Courier New" w:cs="Courier New" w:hint="default"/>
      </w:rPr>
    </w:lvl>
    <w:lvl w:ilvl="2" w:tplc="08090005" w:tentative="1">
      <w:start w:val="1"/>
      <w:numFmt w:val="bullet"/>
      <w:lvlText w:val=""/>
      <w:lvlJc w:val="left"/>
      <w:pPr>
        <w:ind w:left="3963" w:hanging="360"/>
      </w:pPr>
      <w:rPr>
        <w:rFonts w:ascii="Wingdings" w:hAnsi="Wingdings" w:hint="default"/>
      </w:rPr>
    </w:lvl>
    <w:lvl w:ilvl="3" w:tplc="08090001" w:tentative="1">
      <w:start w:val="1"/>
      <w:numFmt w:val="bullet"/>
      <w:lvlText w:val=""/>
      <w:lvlJc w:val="left"/>
      <w:pPr>
        <w:ind w:left="4683" w:hanging="360"/>
      </w:pPr>
      <w:rPr>
        <w:rFonts w:ascii="Symbol" w:hAnsi="Symbol" w:hint="default"/>
      </w:rPr>
    </w:lvl>
    <w:lvl w:ilvl="4" w:tplc="08090003" w:tentative="1">
      <w:start w:val="1"/>
      <w:numFmt w:val="bullet"/>
      <w:lvlText w:val="o"/>
      <w:lvlJc w:val="left"/>
      <w:pPr>
        <w:ind w:left="5403" w:hanging="360"/>
      </w:pPr>
      <w:rPr>
        <w:rFonts w:ascii="Courier New" w:hAnsi="Courier New" w:cs="Courier New" w:hint="default"/>
      </w:rPr>
    </w:lvl>
    <w:lvl w:ilvl="5" w:tplc="08090005" w:tentative="1">
      <w:start w:val="1"/>
      <w:numFmt w:val="bullet"/>
      <w:lvlText w:val=""/>
      <w:lvlJc w:val="left"/>
      <w:pPr>
        <w:ind w:left="6123" w:hanging="360"/>
      </w:pPr>
      <w:rPr>
        <w:rFonts w:ascii="Wingdings" w:hAnsi="Wingdings" w:hint="default"/>
      </w:rPr>
    </w:lvl>
    <w:lvl w:ilvl="6" w:tplc="08090001" w:tentative="1">
      <w:start w:val="1"/>
      <w:numFmt w:val="bullet"/>
      <w:lvlText w:val=""/>
      <w:lvlJc w:val="left"/>
      <w:pPr>
        <w:ind w:left="6843" w:hanging="360"/>
      </w:pPr>
      <w:rPr>
        <w:rFonts w:ascii="Symbol" w:hAnsi="Symbol" w:hint="default"/>
      </w:rPr>
    </w:lvl>
    <w:lvl w:ilvl="7" w:tplc="08090003" w:tentative="1">
      <w:start w:val="1"/>
      <w:numFmt w:val="bullet"/>
      <w:lvlText w:val="o"/>
      <w:lvlJc w:val="left"/>
      <w:pPr>
        <w:ind w:left="7563" w:hanging="360"/>
      </w:pPr>
      <w:rPr>
        <w:rFonts w:ascii="Courier New" w:hAnsi="Courier New" w:cs="Courier New" w:hint="default"/>
      </w:rPr>
    </w:lvl>
    <w:lvl w:ilvl="8" w:tplc="08090005" w:tentative="1">
      <w:start w:val="1"/>
      <w:numFmt w:val="bullet"/>
      <w:lvlText w:val=""/>
      <w:lvlJc w:val="left"/>
      <w:pPr>
        <w:ind w:left="8283" w:hanging="360"/>
      </w:pPr>
      <w:rPr>
        <w:rFonts w:ascii="Wingdings" w:hAnsi="Wingdings" w:hint="default"/>
      </w:rPr>
    </w:lvl>
  </w:abstractNum>
  <w:abstractNum w:abstractNumId="11" w15:restartNumberingAfterBreak="0">
    <w:nsid w:val="20755930"/>
    <w:multiLevelType w:val="hybridMultilevel"/>
    <w:tmpl w:val="BE1E306C"/>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2" w15:restartNumberingAfterBreak="0">
    <w:nsid w:val="24742C55"/>
    <w:multiLevelType w:val="hybridMultilevel"/>
    <w:tmpl w:val="0A06F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5C6511"/>
    <w:multiLevelType w:val="hybridMultilevel"/>
    <w:tmpl w:val="30685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1B6743"/>
    <w:multiLevelType w:val="hybridMultilevel"/>
    <w:tmpl w:val="90C8F43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31106DA7"/>
    <w:multiLevelType w:val="hybridMultilevel"/>
    <w:tmpl w:val="026E9A60"/>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6" w15:restartNumberingAfterBreak="0">
    <w:nsid w:val="33423742"/>
    <w:multiLevelType w:val="hybridMultilevel"/>
    <w:tmpl w:val="442A6C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5997504"/>
    <w:multiLevelType w:val="hybridMultilevel"/>
    <w:tmpl w:val="E2EC18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94D75EF"/>
    <w:multiLevelType w:val="hybridMultilevel"/>
    <w:tmpl w:val="4B902B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A231585"/>
    <w:multiLevelType w:val="hybridMultilevel"/>
    <w:tmpl w:val="A2EE329C"/>
    <w:lvl w:ilvl="0" w:tplc="08090001">
      <w:start w:val="1"/>
      <w:numFmt w:val="bullet"/>
      <w:lvlText w:val=""/>
      <w:lvlJc w:val="left"/>
      <w:pPr>
        <w:ind w:left="2156" w:hanging="360"/>
      </w:pPr>
      <w:rPr>
        <w:rFonts w:ascii="Symbol" w:hAnsi="Symbol" w:hint="default"/>
      </w:rPr>
    </w:lvl>
    <w:lvl w:ilvl="1" w:tplc="08090003" w:tentative="1">
      <w:start w:val="1"/>
      <w:numFmt w:val="bullet"/>
      <w:lvlText w:val="o"/>
      <w:lvlJc w:val="left"/>
      <w:pPr>
        <w:ind w:left="2876" w:hanging="360"/>
      </w:pPr>
      <w:rPr>
        <w:rFonts w:ascii="Courier New" w:hAnsi="Courier New" w:cs="Courier New" w:hint="default"/>
      </w:rPr>
    </w:lvl>
    <w:lvl w:ilvl="2" w:tplc="08090005" w:tentative="1">
      <w:start w:val="1"/>
      <w:numFmt w:val="bullet"/>
      <w:lvlText w:val=""/>
      <w:lvlJc w:val="left"/>
      <w:pPr>
        <w:ind w:left="3596" w:hanging="360"/>
      </w:pPr>
      <w:rPr>
        <w:rFonts w:ascii="Wingdings" w:hAnsi="Wingdings" w:hint="default"/>
      </w:rPr>
    </w:lvl>
    <w:lvl w:ilvl="3" w:tplc="08090001" w:tentative="1">
      <w:start w:val="1"/>
      <w:numFmt w:val="bullet"/>
      <w:lvlText w:val=""/>
      <w:lvlJc w:val="left"/>
      <w:pPr>
        <w:ind w:left="4316" w:hanging="360"/>
      </w:pPr>
      <w:rPr>
        <w:rFonts w:ascii="Symbol" w:hAnsi="Symbol" w:hint="default"/>
      </w:rPr>
    </w:lvl>
    <w:lvl w:ilvl="4" w:tplc="08090003" w:tentative="1">
      <w:start w:val="1"/>
      <w:numFmt w:val="bullet"/>
      <w:lvlText w:val="o"/>
      <w:lvlJc w:val="left"/>
      <w:pPr>
        <w:ind w:left="5036" w:hanging="360"/>
      </w:pPr>
      <w:rPr>
        <w:rFonts w:ascii="Courier New" w:hAnsi="Courier New" w:cs="Courier New" w:hint="default"/>
      </w:rPr>
    </w:lvl>
    <w:lvl w:ilvl="5" w:tplc="08090005" w:tentative="1">
      <w:start w:val="1"/>
      <w:numFmt w:val="bullet"/>
      <w:lvlText w:val=""/>
      <w:lvlJc w:val="left"/>
      <w:pPr>
        <w:ind w:left="5756" w:hanging="360"/>
      </w:pPr>
      <w:rPr>
        <w:rFonts w:ascii="Wingdings" w:hAnsi="Wingdings" w:hint="default"/>
      </w:rPr>
    </w:lvl>
    <w:lvl w:ilvl="6" w:tplc="08090001" w:tentative="1">
      <w:start w:val="1"/>
      <w:numFmt w:val="bullet"/>
      <w:lvlText w:val=""/>
      <w:lvlJc w:val="left"/>
      <w:pPr>
        <w:ind w:left="6476" w:hanging="360"/>
      </w:pPr>
      <w:rPr>
        <w:rFonts w:ascii="Symbol" w:hAnsi="Symbol" w:hint="default"/>
      </w:rPr>
    </w:lvl>
    <w:lvl w:ilvl="7" w:tplc="08090003" w:tentative="1">
      <w:start w:val="1"/>
      <w:numFmt w:val="bullet"/>
      <w:lvlText w:val="o"/>
      <w:lvlJc w:val="left"/>
      <w:pPr>
        <w:ind w:left="7196" w:hanging="360"/>
      </w:pPr>
      <w:rPr>
        <w:rFonts w:ascii="Courier New" w:hAnsi="Courier New" w:cs="Courier New" w:hint="default"/>
      </w:rPr>
    </w:lvl>
    <w:lvl w:ilvl="8" w:tplc="08090005" w:tentative="1">
      <w:start w:val="1"/>
      <w:numFmt w:val="bullet"/>
      <w:lvlText w:val=""/>
      <w:lvlJc w:val="left"/>
      <w:pPr>
        <w:ind w:left="7916" w:hanging="360"/>
      </w:pPr>
      <w:rPr>
        <w:rFonts w:ascii="Wingdings" w:hAnsi="Wingdings" w:hint="default"/>
      </w:rPr>
    </w:lvl>
  </w:abstractNum>
  <w:abstractNum w:abstractNumId="20" w15:restartNumberingAfterBreak="0">
    <w:nsid w:val="42475EB8"/>
    <w:multiLevelType w:val="hybridMultilevel"/>
    <w:tmpl w:val="2A9C1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3780BA7"/>
    <w:multiLevelType w:val="hybridMultilevel"/>
    <w:tmpl w:val="4EF21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9F5A48"/>
    <w:multiLevelType w:val="hybridMultilevel"/>
    <w:tmpl w:val="9176C6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71C3769"/>
    <w:multiLevelType w:val="hybridMultilevel"/>
    <w:tmpl w:val="C86436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7507F38"/>
    <w:multiLevelType w:val="hybridMultilevel"/>
    <w:tmpl w:val="99F614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5" w15:restartNumberingAfterBreak="0">
    <w:nsid w:val="49341C3B"/>
    <w:multiLevelType w:val="hybridMultilevel"/>
    <w:tmpl w:val="52389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ED4A38"/>
    <w:multiLevelType w:val="hybridMultilevel"/>
    <w:tmpl w:val="28D27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F000265"/>
    <w:multiLevelType w:val="hybridMultilevel"/>
    <w:tmpl w:val="29F60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6733DB9"/>
    <w:multiLevelType w:val="hybridMultilevel"/>
    <w:tmpl w:val="38B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31EDE"/>
    <w:multiLevelType w:val="hybridMultilevel"/>
    <w:tmpl w:val="E91EA96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0" w15:restartNumberingAfterBreak="0">
    <w:nsid w:val="59BF4732"/>
    <w:multiLevelType w:val="hybridMultilevel"/>
    <w:tmpl w:val="0226BB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11641C7"/>
    <w:multiLevelType w:val="hybridMultilevel"/>
    <w:tmpl w:val="5F98BB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23E1F38"/>
    <w:multiLevelType w:val="hybridMultilevel"/>
    <w:tmpl w:val="4BCE847A"/>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641E0F69"/>
    <w:multiLevelType w:val="hybridMultilevel"/>
    <w:tmpl w:val="B91AA00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AB6C46"/>
    <w:multiLevelType w:val="hybridMultilevel"/>
    <w:tmpl w:val="12D00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16D355C"/>
    <w:multiLevelType w:val="hybridMultilevel"/>
    <w:tmpl w:val="7B7A8D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436054B"/>
    <w:multiLevelType w:val="hybridMultilevel"/>
    <w:tmpl w:val="562E840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8A6535F"/>
    <w:multiLevelType w:val="hybridMultilevel"/>
    <w:tmpl w:val="5E7AC5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1644116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800469">
    <w:abstractNumId w:val="37"/>
  </w:num>
  <w:num w:numId="3" w16cid:durableId="1887715783">
    <w:abstractNumId w:val="9"/>
  </w:num>
  <w:num w:numId="4" w16cid:durableId="1757363295">
    <w:abstractNumId w:val="24"/>
  </w:num>
  <w:num w:numId="5" w16cid:durableId="308482419">
    <w:abstractNumId w:val="9"/>
  </w:num>
  <w:num w:numId="6" w16cid:durableId="588776514">
    <w:abstractNumId w:val="6"/>
  </w:num>
  <w:num w:numId="7" w16cid:durableId="231160817">
    <w:abstractNumId w:val="30"/>
  </w:num>
  <w:num w:numId="8" w16cid:durableId="621033099">
    <w:abstractNumId w:val="18"/>
  </w:num>
  <w:num w:numId="9" w16cid:durableId="1801921693">
    <w:abstractNumId w:val="33"/>
  </w:num>
  <w:num w:numId="10" w16cid:durableId="1080982708">
    <w:abstractNumId w:val="26"/>
  </w:num>
  <w:num w:numId="11" w16cid:durableId="2087411604">
    <w:abstractNumId w:val="36"/>
  </w:num>
  <w:num w:numId="12" w16cid:durableId="432285662">
    <w:abstractNumId w:val="12"/>
  </w:num>
  <w:num w:numId="13" w16cid:durableId="263462810">
    <w:abstractNumId w:val="3"/>
  </w:num>
  <w:num w:numId="14" w16cid:durableId="1520269791">
    <w:abstractNumId w:val="32"/>
  </w:num>
  <w:num w:numId="15" w16cid:durableId="1689679890">
    <w:abstractNumId w:val="4"/>
  </w:num>
  <w:num w:numId="16" w16cid:durableId="1060904021">
    <w:abstractNumId w:val="8"/>
  </w:num>
  <w:num w:numId="17" w16cid:durableId="518741426">
    <w:abstractNumId w:val="17"/>
  </w:num>
  <w:num w:numId="18" w16cid:durableId="1716584551">
    <w:abstractNumId w:val="14"/>
  </w:num>
  <w:num w:numId="19" w16cid:durableId="290090371">
    <w:abstractNumId w:val="5"/>
  </w:num>
  <w:num w:numId="20" w16cid:durableId="16390039">
    <w:abstractNumId w:val="15"/>
  </w:num>
  <w:num w:numId="21" w16cid:durableId="773718093">
    <w:abstractNumId w:val="22"/>
  </w:num>
  <w:num w:numId="22" w16cid:durableId="1508599692">
    <w:abstractNumId w:val="16"/>
  </w:num>
  <w:num w:numId="23" w16cid:durableId="1838839640">
    <w:abstractNumId w:val="20"/>
  </w:num>
  <w:num w:numId="24" w16cid:durableId="1317226784">
    <w:abstractNumId w:val="10"/>
  </w:num>
  <w:num w:numId="25" w16cid:durableId="2136556526">
    <w:abstractNumId w:val="28"/>
  </w:num>
  <w:num w:numId="26" w16cid:durableId="1147042699">
    <w:abstractNumId w:val="27"/>
  </w:num>
  <w:num w:numId="27" w16cid:durableId="2108847896">
    <w:abstractNumId w:val="13"/>
  </w:num>
  <w:num w:numId="28" w16cid:durableId="1080253308">
    <w:abstractNumId w:val="35"/>
  </w:num>
  <w:num w:numId="29" w16cid:durableId="606429012">
    <w:abstractNumId w:val="29"/>
  </w:num>
  <w:num w:numId="30" w16cid:durableId="2040548530">
    <w:abstractNumId w:val="0"/>
  </w:num>
  <w:num w:numId="31" w16cid:durableId="1819757824">
    <w:abstractNumId w:val="25"/>
  </w:num>
  <w:num w:numId="32" w16cid:durableId="2003460758">
    <w:abstractNumId w:val="31"/>
  </w:num>
  <w:num w:numId="33" w16cid:durableId="275454152">
    <w:abstractNumId w:val="34"/>
  </w:num>
  <w:num w:numId="34" w16cid:durableId="1913394942">
    <w:abstractNumId w:val="21"/>
  </w:num>
  <w:num w:numId="35" w16cid:durableId="1818960755">
    <w:abstractNumId w:val="19"/>
  </w:num>
  <w:num w:numId="36" w16cid:durableId="1275481271">
    <w:abstractNumId w:val="23"/>
  </w:num>
  <w:num w:numId="37" w16cid:durableId="1765179274">
    <w:abstractNumId w:val="7"/>
  </w:num>
  <w:num w:numId="38" w16cid:durableId="1592079830">
    <w:abstractNumId w:val="11"/>
  </w:num>
  <w:num w:numId="39" w16cid:durableId="1583905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1E"/>
    <w:rsid w:val="000000FB"/>
    <w:rsid w:val="000029DD"/>
    <w:rsid w:val="00003D33"/>
    <w:rsid w:val="00003EAE"/>
    <w:rsid w:val="00004684"/>
    <w:rsid w:val="00004BD2"/>
    <w:rsid w:val="00004CF6"/>
    <w:rsid w:val="0000545F"/>
    <w:rsid w:val="00006B69"/>
    <w:rsid w:val="00007073"/>
    <w:rsid w:val="000076A3"/>
    <w:rsid w:val="00007D81"/>
    <w:rsid w:val="00010449"/>
    <w:rsid w:val="00010605"/>
    <w:rsid w:val="00010E06"/>
    <w:rsid w:val="0001114E"/>
    <w:rsid w:val="0001163C"/>
    <w:rsid w:val="000129EE"/>
    <w:rsid w:val="00012C28"/>
    <w:rsid w:val="00013650"/>
    <w:rsid w:val="00013B62"/>
    <w:rsid w:val="00014209"/>
    <w:rsid w:val="00015C19"/>
    <w:rsid w:val="00015FE1"/>
    <w:rsid w:val="00016093"/>
    <w:rsid w:val="00016FCD"/>
    <w:rsid w:val="00017293"/>
    <w:rsid w:val="00017708"/>
    <w:rsid w:val="00020583"/>
    <w:rsid w:val="00021481"/>
    <w:rsid w:val="00021E3E"/>
    <w:rsid w:val="00022150"/>
    <w:rsid w:val="000227D3"/>
    <w:rsid w:val="00023CC5"/>
    <w:rsid w:val="0002514C"/>
    <w:rsid w:val="000266FC"/>
    <w:rsid w:val="00027600"/>
    <w:rsid w:val="00027C66"/>
    <w:rsid w:val="00027C89"/>
    <w:rsid w:val="00031F07"/>
    <w:rsid w:val="00034237"/>
    <w:rsid w:val="0003430D"/>
    <w:rsid w:val="00034D83"/>
    <w:rsid w:val="00036B95"/>
    <w:rsid w:val="00036BED"/>
    <w:rsid w:val="00037FE8"/>
    <w:rsid w:val="0004010A"/>
    <w:rsid w:val="000401C7"/>
    <w:rsid w:val="0004089F"/>
    <w:rsid w:val="00040CAA"/>
    <w:rsid w:val="0004157F"/>
    <w:rsid w:val="00042831"/>
    <w:rsid w:val="00042909"/>
    <w:rsid w:val="000429A7"/>
    <w:rsid w:val="00042B39"/>
    <w:rsid w:val="00042C39"/>
    <w:rsid w:val="00043297"/>
    <w:rsid w:val="00043F86"/>
    <w:rsid w:val="0004457A"/>
    <w:rsid w:val="000445C1"/>
    <w:rsid w:val="00045A50"/>
    <w:rsid w:val="00045D55"/>
    <w:rsid w:val="0004616C"/>
    <w:rsid w:val="000463D0"/>
    <w:rsid w:val="000467C8"/>
    <w:rsid w:val="000471B7"/>
    <w:rsid w:val="000474B5"/>
    <w:rsid w:val="00047672"/>
    <w:rsid w:val="00047C6C"/>
    <w:rsid w:val="00050186"/>
    <w:rsid w:val="00050306"/>
    <w:rsid w:val="00050745"/>
    <w:rsid w:val="00051237"/>
    <w:rsid w:val="0005200A"/>
    <w:rsid w:val="00052F90"/>
    <w:rsid w:val="00053438"/>
    <w:rsid w:val="00053E02"/>
    <w:rsid w:val="00054AFB"/>
    <w:rsid w:val="00054BCB"/>
    <w:rsid w:val="00054E9C"/>
    <w:rsid w:val="0005529B"/>
    <w:rsid w:val="00056DA9"/>
    <w:rsid w:val="00056F24"/>
    <w:rsid w:val="00057130"/>
    <w:rsid w:val="00057836"/>
    <w:rsid w:val="0006046C"/>
    <w:rsid w:val="00061D27"/>
    <w:rsid w:val="0006342C"/>
    <w:rsid w:val="000636A8"/>
    <w:rsid w:val="000649C9"/>
    <w:rsid w:val="00064CD2"/>
    <w:rsid w:val="00066760"/>
    <w:rsid w:val="00066A0C"/>
    <w:rsid w:val="000676E6"/>
    <w:rsid w:val="000679EA"/>
    <w:rsid w:val="000701D5"/>
    <w:rsid w:val="000702FA"/>
    <w:rsid w:val="00070C55"/>
    <w:rsid w:val="000717CD"/>
    <w:rsid w:val="00071B95"/>
    <w:rsid w:val="00072F80"/>
    <w:rsid w:val="00073514"/>
    <w:rsid w:val="00073E50"/>
    <w:rsid w:val="00074C22"/>
    <w:rsid w:val="00074D57"/>
    <w:rsid w:val="00076445"/>
    <w:rsid w:val="00076643"/>
    <w:rsid w:val="00077DC2"/>
    <w:rsid w:val="00080924"/>
    <w:rsid w:val="00082590"/>
    <w:rsid w:val="0008382F"/>
    <w:rsid w:val="000851A1"/>
    <w:rsid w:val="000852CC"/>
    <w:rsid w:val="00085449"/>
    <w:rsid w:val="00085565"/>
    <w:rsid w:val="00085C68"/>
    <w:rsid w:val="00085FCE"/>
    <w:rsid w:val="0008633D"/>
    <w:rsid w:val="00086886"/>
    <w:rsid w:val="0008697F"/>
    <w:rsid w:val="00090356"/>
    <w:rsid w:val="000908B6"/>
    <w:rsid w:val="00090CA1"/>
    <w:rsid w:val="0009291E"/>
    <w:rsid w:val="00092FC6"/>
    <w:rsid w:val="00093225"/>
    <w:rsid w:val="0009368C"/>
    <w:rsid w:val="00093A04"/>
    <w:rsid w:val="00093AD9"/>
    <w:rsid w:val="00094529"/>
    <w:rsid w:val="00094626"/>
    <w:rsid w:val="000950D7"/>
    <w:rsid w:val="0009513E"/>
    <w:rsid w:val="000951B4"/>
    <w:rsid w:val="000953C1"/>
    <w:rsid w:val="00095493"/>
    <w:rsid w:val="000955DB"/>
    <w:rsid w:val="00095B7A"/>
    <w:rsid w:val="000969F1"/>
    <w:rsid w:val="00096C8F"/>
    <w:rsid w:val="00096F4C"/>
    <w:rsid w:val="00096F9F"/>
    <w:rsid w:val="000975BB"/>
    <w:rsid w:val="000A0BE8"/>
    <w:rsid w:val="000A1455"/>
    <w:rsid w:val="000A1D94"/>
    <w:rsid w:val="000A41CA"/>
    <w:rsid w:val="000A4B13"/>
    <w:rsid w:val="000A4FC0"/>
    <w:rsid w:val="000A5627"/>
    <w:rsid w:val="000A625C"/>
    <w:rsid w:val="000A7127"/>
    <w:rsid w:val="000A7B17"/>
    <w:rsid w:val="000B008F"/>
    <w:rsid w:val="000B0890"/>
    <w:rsid w:val="000B0A40"/>
    <w:rsid w:val="000B0B67"/>
    <w:rsid w:val="000B1F6B"/>
    <w:rsid w:val="000B24B4"/>
    <w:rsid w:val="000B27B5"/>
    <w:rsid w:val="000B333E"/>
    <w:rsid w:val="000B39C5"/>
    <w:rsid w:val="000B3A5C"/>
    <w:rsid w:val="000B4F97"/>
    <w:rsid w:val="000B5F11"/>
    <w:rsid w:val="000B677E"/>
    <w:rsid w:val="000B766C"/>
    <w:rsid w:val="000B7A33"/>
    <w:rsid w:val="000B7D1A"/>
    <w:rsid w:val="000C0182"/>
    <w:rsid w:val="000C0C2D"/>
    <w:rsid w:val="000C0D84"/>
    <w:rsid w:val="000C0EA8"/>
    <w:rsid w:val="000C1087"/>
    <w:rsid w:val="000C291E"/>
    <w:rsid w:val="000C2A86"/>
    <w:rsid w:val="000C321E"/>
    <w:rsid w:val="000C3C27"/>
    <w:rsid w:val="000C3CE0"/>
    <w:rsid w:val="000C4A14"/>
    <w:rsid w:val="000C5D6F"/>
    <w:rsid w:val="000C6C20"/>
    <w:rsid w:val="000C743C"/>
    <w:rsid w:val="000C7A67"/>
    <w:rsid w:val="000C7AC9"/>
    <w:rsid w:val="000D0545"/>
    <w:rsid w:val="000D06F9"/>
    <w:rsid w:val="000D071F"/>
    <w:rsid w:val="000D0D4E"/>
    <w:rsid w:val="000D0ED4"/>
    <w:rsid w:val="000D12AD"/>
    <w:rsid w:val="000D16C3"/>
    <w:rsid w:val="000D17B9"/>
    <w:rsid w:val="000D1992"/>
    <w:rsid w:val="000D1D01"/>
    <w:rsid w:val="000D22A2"/>
    <w:rsid w:val="000D22AC"/>
    <w:rsid w:val="000D22B6"/>
    <w:rsid w:val="000D25F1"/>
    <w:rsid w:val="000D4445"/>
    <w:rsid w:val="000D44D3"/>
    <w:rsid w:val="000D55EA"/>
    <w:rsid w:val="000D5816"/>
    <w:rsid w:val="000D5D23"/>
    <w:rsid w:val="000D69E9"/>
    <w:rsid w:val="000D7E00"/>
    <w:rsid w:val="000E0378"/>
    <w:rsid w:val="000E10E3"/>
    <w:rsid w:val="000E1103"/>
    <w:rsid w:val="000E20AB"/>
    <w:rsid w:val="000E22BF"/>
    <w:rsid w:val="000E2543"/>
    <w:rsid w:val="000E3624"/>
    <w:rsid w:val="000E3678"/>
    <w:rsid w:val="000E3BAE"/>
    <w:rsid w:val="000E593F"/>
    <w:rsid w:val="000E5A57"/>
    <w:rsid w:val="000E5BDE"/>
    <w:rsid w:val="000E5EF7"/>
    <w:rsid w:val="000E69BD"/>
    <w:rsid w:val="000E6C99"/>
    <w:rsid w:val="000E7897"/>
    <w:rsid w:val="000F0873"/>
    <w:rsid w:val="000F0C97"/>
    <w:rsid w:val="000F0CEF"/>
    <w:rsid w:val="000F0D08"/>
    <w:rsid w:val="000F0EF2"/>
    <w:rsid w:val="000F0FC2"/>
    <w:rsid w:val="000F1D97"/>
    <w:rsid w:val="000F2183"/>
    <w:rsid w:val="000F22BA"/>
    <w:rsid w:val="000F2FD4"/>
    <w:rsid w:val="000F36A2"/>
    <w:rsid w:val="000F4183"/>
    <w:rsid w:val="000F4226"/>
    <w:rsid w:val="000F4AAD"/>
    <w:rsid w:val="000F4E4D"/>
    <w:rsid w:val="000F59E7"/>
    <w:rsid w:val="000F5AA6"/>
    <w:rsid w:val="000F5C6B"/>
    <w:rsid w:val="000F601A"/>
    <w:rsid w:val="000F6150"/>
    <w:rsid w:val="000F623F"/>
    <w:rsid w:val="000F7BE8"/>
    <w:rsid w:val="0010034C"/>
    <w:rsid w:val="001003B5"/>
    <w:rsid w:val="00101046"/>
    <w:rsid w:val="0010108C"/>
    <w:rsid w:val="00101F6F"/>
    <w:rsid w:val="00102164"/>
    <w:rsid w:val="00102BC5"/>
    <w:rsid w:val="00103BCF"/>
    <w:rsid w:val="00104230"/>
    <w:rsid w:val="00105025"/>
    <w:rsid w:val="00105066"/>
    <w:rsid w:val="00105C48"/>
    <w:rsid w:val="00105E18"/>
    <w:rsid w:val="00105EF7"/>
    <w:rsid w:val="00106162"/>
    <w:rsid w:val="00106550"/>
    <w:rsid w:val="00106A30"/>
    <w:rsid w:val="00106F5A"/>
    <w:rsid w:val="001073D5"/>
    <w:rsid w:val="00110B1A"/>
    <w:rsid w:val="00110D16"/>
    <w:rsid w:val="0011110D"/>
    <w:rsid w:val="001114A0"/>
    <w:rsid w:val="0011167B"/>
    <w:rsid w:val="00112665"/>
    <w:rsid w:val="0011282C"/>
    <w:rsid w:val="00112ADA"/>
    <w:rsid w:val="00112F67"/>
    <w:rsid w:val="001130B2"/>
    <w:rsid w:val="00113D39"/>
    <w:rsid w:val="00114847"/>
    <w:rsid w:val="00115910"/>
    <w:rsid w:val="001159EC"/>
    <w:rsid w:val="00116148"/>
    <w:rsid w:val="001168E5"/>
    <w:rsid w:val="00117961"/>
    <w:rsid w:val="00117D90"/>
    <w:rsid w:val="00120464"/>
    <w:rsid w:val="001230E5"/>
    <w:rsid w:val="00123D35"/>
    <w:rsid w:val="00124661"/>
    <w:rsid w:val="0012491B"/>
    <w:rsid w:val="00124A55"/>
    <w:rsid w:val="001253CA"/>
    <w:rsid w:val="00125E4A"/>
    <w:rsid w:val="00126067"/>
    <w:rsid w:val="00126536"/>
    <w:rsid w:val="00126B55"/>
    <w:rsid w:val="00126C12"/>
    <w:rsid w:val="00127BB7"/>
    <w:rsid w:val="0013140B"/>
    <w:rsid w:val="00131831"/>
    <w:rsid w:val="00132953"/>
    <w:rsid w:val="00133437"/>
    <w:rsid w:val="001339D6"/>
    <w:rsid w:val="00133A09"/>
    <w:rsid w:val="00133A56"/>
    <w:rsid w:val="001343AE"/>
    <w:rsid w:val="0013493E"/>
    <w:rsid w:val="00134ADE"/>
    <w:rsid w:val="00134F5D"/>
    <w:rsid w:val="00135345"/>
    <w:rsid w:val="001358B8"/>
    <w:rsid w:val="00135CEC"/>
    <w:rsid w:val="00136158"/>
    <w:rsid w:val="001368F6"/>
    <w:rsid w:val="00137830"/>
    <w:rsid w:val="00137BE3"/>
    <w:rsid w:val="00140211"/>
    <w:rsid w:val="00140219"/>
    <w:rsid w:val="00140E82"/>
    <w:rsid w:val="00142DE5"/>
    <w:rsid w:val="00142F36"/>
    <w:rsid w:val="001432BF"/>
    <w:rsid w:val="00143735"/>
    <w:rsid w:val="001437B1"/>
    <w:rsid w:val="00143922"/>
    <w:rsid w:val="00143E4C"/>
    <w:rsid w:val="00143FCA"/>
    <w:rsid w:val="00144D7F"/>
    <w:rsid w:val="001459CB"/>
    <w:rsid w:val="00146D70"/>
    <w:rsid w:val="00147A37"/>
    <w:rsid w:val="00150729"/>
    <w:rsid w:val="00150BA8"/>
    <w:rsid w:val="00150C01"/>
    <w:rsid w:val="001513D9"/>
    <w:rsid w:val="00151AB2"/>
    <w:rsid w:val="0015263E"/>
    <w:rsid w:val="0015296D"/>
    <w:rsid w:val="00153900"/>
    <w:rsid w:val="00153A07"/>
    <w:rsid w:val="0015468D"/>
    <w:rsid w:val="00154C14"/>
    <w:rsid w:val="00155001"/>
    <w:rsid w:val="0015537A"/>
    <w:rsid w:val="0015552A"/>
    <w:rsid w:val="00156A13"/>
    <w:rsid w:val="00156D18"/>
    <w:rsid w:val="00157248"/>
    <w:rsid w:val="0015724F"/>
    <w:rsid w:val="00157DD9"/>
    <w:rsid w:val="00160D13"/>
    <w:rsid w:val="00160F68"/>
    <w:rsid w:val="00161697"/>
    <w:rsid w:val="00161805"/>
    <w:rsid w:val="001628B0"/>
    <w:rsid w:val="001629B7"/>
    <w:rsid w:val="00162C54"/>
    <w:rsid w:val="00162DAD"/>
    <w:rsid w:val="00164056"/>
    <w:rsid w:val="001651F0"/>
    <w:rsid w:val="001653B0"/>
    <w:rsid w:val="0016715B"/>
    <w:rsid w:val="00167AC7"/>
    <w:rsid w:val="001702A1"/>
    <w:rsid w:val="001702DE"/>
    <w:rsid w:val="00170F04"/>
    <w:rsid w:val="001710AE"/>
    <w:rsid w:val="00171588"/>
    <w:rsid w:val="00171625"/>
    <w:rsid w:val="0017163B"/>
    <w:rsid w:val="001719BB"/>
    <w:rsid w:val="00171ED6"/>
    <w:rsid w:val="00172D60"/>
    <w:rsid w:val="00172FB0"/>
    <w:rsid w:val="00173580"/>
    <w:rsid w:val="00173C7B"/>
    <w:rsid w:val="001749F9"/>
    <w:rsid w:val="001756A1"/>
    <w:rsid w:val="00176287"/>
    <w:rsid w:val="00180CC0"/>
    <w:rsid w:val="00181082"/>
    <w:rsid w:val="00182209"/>
    <w:rsid w:val="00182DFA"/>
    <w:rsid w:val="00183A6C"/>
    <w:rsid w:val="00183CD3"/>
    <w:rsid w:val="00183E64"/>
    <w:rsid w:val="00184379"/>
    <w:rsid w:val="0018545D"/>
    <w:rsid w:val="0018556F"/>
    <w:rsid w:val="00186AB1"/>
    <w:rsid w:val="001870DF"/>
    <w:rsid w:val="001871A9"/>
    <w:rsid w:val="00190704"/>
    <w:rsid w:val="00190E3F"/>
    <w:rsid w:val="0019215C"/>
    <w:rsid w:val="0019312B"/>
    <w:rsid w:val="00193964"/>
    <w:rsid w:val="001969D4"/>
    <w:rsid w:val="00197654"/>
    <w:rsid w:val="00197D7B"/>
    <w:rsid w:val="001A02D1"/>
    <w:rsid w:val="001A0D7A"/>
    <w:rsid w:val="001A0E9A"/>
    <w:rsid w:val="001A131C"/>
    <w:rsid w:val="001A1B5B"/>
    <w:rsid w:val="001A1CC9"/>
    <w:rsid w:val="001A2C48"/>
    <w:rsid w:val="001A37A8"/>
    <w:rsid w:val="001A4130"/>
    <w:rsid w:val="001A4EAD"/>
    <w:rsid w:val="001A52EB"/>
    <w:rsid w:val="001A5407"/>
    <w:rsid w:val="001A6153"/>
    <w:rsid w:val="001A620C"/>
    <w:rsid w:val="001B0765"/>
    <w:rsid w:val="001B08C2"/>
    <w:rsid w:val="001B0909"/>
    <w:rsid w:val="001B0BB4"/>
    <w:rsid w:val="001B2036"/>
    <w:rsid w:val="001B2276"/>
    <w:rsid w:val="001B2B74"/>
    <w:rsid w:val="001B304D"/>
    <w:rsid w:val="001B4C12"/>
    <w:rsid w:val="001B4F06"/>
    <w:rsid w:val="001B4FA4"/>
    <w:rsid w:val="001B5969"/>
    <w:rsid w:val="001B63A6"/>
    <w:rsid w:val="001B689C"/>
    <w:rsid w:val="001B6917"/>
    <w:rsid w:val="001B6D59"/>
    <w:rsid w:val="001B7C22"/>
    <w:rsid w:val="001B7F2C"/>
    <w:rsid w:val="001C04D1"/>
    <w:rsid w:val="001C1505"/>
    <w:rsid w:val="001C1598"/>
    <w:rsid w:val="001C16DC"/>
    <w:rsid w:val="001C1A74"/>
    <w:rsid w:val="001C1F73"/>
    <w:rsid w:val="001C289F"/>
    <w:rsid w:val="001C2AA8"/>
    <w:rsid w:val="001C320B"/>
    <w:rsid w:val="001C355E"/>
    <w:rsid w:val="001C3F74"/>
    <w:rsid w:val="001C53B3"/>
    <w:rsid w:val="001C5588"/>
    <w:rsid w:val="001C583D"/>
    <w:rsid w:val="001C58B7"/>
    <w:rsid w:val="001C7EB8"/>
    <w:rsid w:val="001D0099"/>
    <w:rsid w:val="001D0886"/>
    <w:rsid w:val="001D094C"/>
    <w:rsid w:val="001D0AC1"/>
    <w:rsid w:val="001D0DAA"/>
    <w:rsid w:val="001D13AF"/>
    <w:rsid w:val="001D1600"/>
    <w:rsid w:val="001D26CD"/>
    <w:rsid w:val="001D3192"/>
    <w:rsid w:val="001D36FF"/>
    <w:rsid w:val="001D3737"/>
    <w:rsid w:val="001D3742"/>
    <w:rsid w:val="001D3792"/>
    <w:rsid w:val="001D4AEC"/>
    <w:rsid w:val="001D60AD"/>
    <w:rsid w:val="001D6FA2"/>
    <w:rsid w:val="001D71FE"/>
    <w:rsid w:val="001D7367"/>
    <w:rsid w:val="001E0EC2"/>
    <w:rsid w:val="001E1C9E"/>
    <w:rsid w:val="001E2230"/>
    <w:rsid w:val="001E2B9A"/>
    <w:rsid w:val="001E2F5E"/>
    <w:rsid w:val="001E3572"/>
    <w:rsid w:val="001E631C"/>
    <w:rsid w:val="001E7468"/>
    <w:rsid w:val="001E7B15"/>
    <w:rsid w:val="001F1448"/>
    <w:rsid w:val="001F1823"/>
    <w:rsid w:val="001F1B73"/>
    <w:rsid w:val="001F1C23"/>
    <w:rsid w:val="001F1CF7"/>
    <w:rsid w:val="001F1FF1"/>
    <w:rsid w:val="001F3794"/>
    <w:rsid w:val="001F478D"/>
    <w:rsid w:val="001F49B3"/>
    <w:rsid w:val="001F4CB1"/>
    <w:rsid w:val="001F4D58"/>
    <w:rsid w:val="001F7B47"/>
    <w:rsid w:val="0020018F"/>
    <w:rsid w:val="002014A1"/>
    <w:rsid w:val="00201B6D"/>
    <w:rsid w:val="00201DAB"/>
    <w:rsid w:val="00203693"/>
    <w:rsid w:val="002048BA"/>
    <w:rsid w:val="00204F9E"/>
    <w:rsid w:val="002050FB"/>
    <w:rsid w:val="002053EB"/>
    <w:rsid w:val="0020574D"/>
    <w:rsid w:val="00205CA6"/>
    <w:rsid w:val="00207BF3"/>
    <w:rsid w:val="00207D56"/>
    <w:rsid w:val="00210B5B"/>
    <w:rsid w:val="0021171F"/>
    <w:rsid w:val="00211BCF"/>
    <w:rsid w:val="00212224"/>
    <w:rsid w:val="00213143"/>
    <w:rsid w:val="00213899"/>
    <w:rsid w:val="0021452E"/>
    <w:rsid w:val="00214584"/>
    <w:rsid w:val="00214A56"/>
    <w:rsid w:val="00214ABB"/>
    <w:rsid w:val="00214E07"/>
    <w:rsid w:val="00214E69"/>
    <w:rsid w:val="00214FFF"/>
    <w:rsid w:val="002153CE"/>
    <w:rsid w:val="002158A1"/>
    <w:rsid w:val="002165A7"/>
    <w:rsid w:val="00216C5D"/>
    <w:rsid w:val="002173CD"/>
    <w:rsid w:val="00217828"/>
    <w:rsid w:val="002200B0"/>
    <w:rsid w:val="00220753"/>
    <w:rsid w:val="00221010"/>
    <w:rsid w:val="00221608"/>
    <w:rsid w:val="00221B1E"/>
    <w:rsid w:val="00221E35"/>
    <w:rsid w:val="00222427"/>
    <w:rsid w:val="00222AED"/>
    <w:rsid w:val="00222C8A"/>
    <w:rsid w:val="00222FD7"/>
    <w:rsid w:val="00224DB8"/>
    <w:rsid w:val="00225529"/>
    <w:rsid w:val="002255B3"/>
    <w:rsid w:val="002257CB"/>
    <w:rsid w:val="002260CF"/>
    <w:rsid w:val="00227186"/>
    <w:rsid w:val="00227416"/>
    <w:rsid w:val="00230F62"/>
    <w:rsid w:val="00231A51"/>
    <w:rsid w:val="00231A89"/>
    <w:rsid w:val="00232054"/>
    <w:rsid w:val="002321C0"/>
    <w:rsid w:val="00232556"/>
    <w:rsid w:val="00232B24"/>
    <w:rsid w:val="002332A2"/>
    <w:rsid w:val="0023358C"/>
    <w:rsid w:val="0023374B"/>
    <w:rsid w:val="00233934"/>
    <w:rsid w:val="00233BC1"/>
    <w:rsid w:val="00234374"/>
    <w:rsid w:val="00234C79"/>
    <w:rsid w:val="00234E1D"/>
    <w:rsid w:val="00235EB7"/>
    <w:rsid w:val="00236BF0"/>
    <w:rsid w:val="002376BD"/>
    <w:rsid w:val="00241AE7"/>
    <w:rsid w:val="00241CD8"/>
    <w:rsid w:val="00243829"/>
    <w:rsid w:val="00246104"/>
    <w:rsid w:val="002469D7"/>
    <w:rsid w:val="00246C9B"/>
    <w:rsid w:val="00246E80"/>
    <w:rsid w:val="002472CD"/>
    <w:rsid w:val="00247D1E"/>
    <w:rsid w:val="0025005B"/>
    <w:rsid w:val="00250361"/>
    <w:rsid w:val="00250AA7"/>
    <w:rsid w:val="0025152A"/>
    <w:rsid w:val="002520F5"/>
    <w:rsid w:val="002528D7"/>
    <w:rsid w:val="002531A6"/>
    <w:rsid w:val="002536F6"/>
    <w:rsid w:val="00254C2C"/>
    <w:rsid w:val="00255976"/>
    <w:rsid w:val="00256974"/>
    <w:rsid w:val="0025785E"/>
    <w:rsid w:val="00257D28"/>
    <w:rsid w:val="00260C6F"/>
    <w:rsid w:val="00261173"/>
    <w:rsid w:val="00261541"/>
    <w:rsid w:val="00261F87"/>
    <w:rsid w:val="00263529"/>
    <w:rsid w:val="00263A03"/>
    <w:rsid w:val="00264D80"/>
    <w:rsid w:val="002658F1"/>
    <w:rsid w:val="002662E3"/>
    <w:rsid w:val="00267482"/>
    <w:rsid w:val="002676AE"/>
    <w:rsid w:val="002677B1"/>
    <w:rsid w:val="00267A7F"/>
    <w:rsid w:val="0027011B"/>
    <w:rsid w:val="002703DC"/>
    <w:rsid w:val="00271274"/>
    <w:rsid w:val="002722FE"/>
    <w:rsid w:val="00273493"/>
    <w:rsid w:val="00273969"/>
    <w:rsid w:val="002746D9"/>
    <w:rsid w:val="00274B9C"/>
    <w:rsid w:val="00274D09"/>
    <w:rsid w:val="002751CA"/>
    <w:rsid w:val="0027640C"/>
    <w:rsid w:val="0027682F"/>
    <w:rsid w:val="002769A8"/>
    <w:rsid w:val="00276D50"/>
    <w:rsid w:val="0027718A"/>
    <w:rsid w:val="002779B7"/>
    <w:rsid w:val="00277AEF"/>
    <w:rsid w:val="0028010A"/>
    <w:rsid w:val="002806D6"/>
    <w:rsid w:val="002812D7"/>
    <w:rsid w:val="00281CFB"/>
    <w:rsid w:val="00281F02"/>
    <w:rsid w:val="00284539"/>
    <w:rsid w:val="00284ABB"/>
    <w:rsid w:val="00285B8B"/>
    <w:rsid w:val="002863EF"/>
    <w:rsid w:val="00287097"/>
    <w:rsid w:val="002870CA"/>
    <w:rsid w:val="0028720D"/>
    <w:rsid w:val="002875DE"/>
    <w:rsid w:val="00290DE7"/>
    <w:rsid w:val="00291F82"/>
    <w:rsid w:val="00292E77"/>
    <w:rsid w:val="00292F21"/>
    <w:rsid w:val="00293216"/>
    <w:rsid w:val="002937FA"/>
    <w:rsid w:val="002947FC"/>
    <w:rsid w:val="00294AF4"/>
    <w:rsid w:val="00294DB1"/>
    <w:rsid w:val="00294EED"/>
    <w:rsid w:val="00295046"/>
    <w:rsid w:val="002952BD"/>
    <w:rsid w:val="002952FC"/>
    <w:rsid w:val="002953EA"/>
    <w:rsid w:val="00296585"/>
    <w:rsid w:val="0029664B"/>
    <w:rsid w:val="002966B4"/>
    <w:rsid w:val="00296DA2"/>
    <w:rsid w:val="00297198"/>
    <w:rsid w:val="00297B14"/>
    <w:rsid w:val="00297C96"/>
    <w:rsid w:val="002A05EE"/>
    <w:rsid w:val="002A0C5B"/>
    <w:rsid w:val="002A10B5"/>
    <w:rsid w:val="002A1299"/>
    <w:rsid w:val="002A180C"/>
    <w:rsid w:val="002A2AE0"/>
    <w:rsid w:val="002A3740"/>
    <w:rsid w:val="002A387B"/>
    <w:rsid w:val="002A39E1"/>
    <w:rsid w:val="002A3E5E"/>
    <w:rsid w:val="002A47D9"/>
    <w:rsid w:val="002A4B12"/>
    <w:rsid w:val="002A57D7"/>
    <w:rsid w:val="002A594A"/>
    <w:rsid w:val="002A6B76"/>
    <w:rsid w:val="002A7132"/>
    <w:rsid w:val="002B07F2"/>
    <w:rsid w:val="002B1349"/>
    <w:rsid w:val="002B158C"/>
    <w:rsid w:val="002B15AC"/>
    <w:rsid w:val="002B1A03"/>
    <w:rsid w:val="002B21ED"/>
    <w:rsid w:val="002B3181"/>
    <w:rsid w:val="002B3740"/>
    <w:rsid w:val="002B4565"/>
    <w:rsid w:val="002B4596"/>
    <w:rsid w:val="002B4839"/>
    <w:rsid w:val="002B5E1F"/>
    <w:rsid w:val="002B789C"/>
    <w:rsid w:val="002B7903"/>
    <w:rsid w:val="002B7FEE"/>
    <w:rsid w:val="002C03E0"/>
    <w:rsid w:val="002C0F08"/>
    <w:rsid w:val="002C19FC"/>
    <w:rsid w:val="002C2221"/>
    <w:rsid w:val="002C2A06"/>
    <w:rsid w:val="002C4E40"/>
    <w:rsid w:val="002C58DA"/>
    <w:rsid w:val="002C5AD0"/>
    <w:rsid w:val="002C5D23"/>
    <w:rsid w:val="002C638E"/>
    <w:rsid w:val="002C6599"/>
    <w:rsid w:val="002C684F"/>
    <w:rsid w:val="002C71B9"/>
    <w:rsid w:val="002D30AC"/>
    <w:rsid w:val="002D3B61"/>
    <w:rsid w:val="002D3D27"/>
    <w:rsid w:val="002D49CC"/>
    <w:rsid w:val="002D5645"/>
    <w:rsid w:val="002D5693"/>
    <w:rsid w:val="002D599F"/>
    <w:rsid w:val="002D66A3"/>
    <w:rsid w:val="002D66C3"/>
    <w:rsid w:val="002D6AF1"/>
    <w:rsid w:val="002D6BAA"/>
    <w:rsid w:val="002D7229"/>
    <w:rsid w:val="002D7D48"/>
    <w:rsid w:val="002E07CC"/>
    <w:rsid w:val="002E0E4F"/>
    <w:rsid w:val="002E1008"/>
    <w:rsid w:val="002E150F"/>
    <w:rsid w:val="002E1AC7"/>
    <w:rsid w:val="002E1CB9"/>
    <w:rsid w:val="002E2134"/>
    <w:rsid w:val="002E2BE7"/>
    <w:rsid w:val="002E2C25"/>
    <w:rsid w:val="002E3DD7"/>
    <w:rsid w:val="002E55BA"/>
    <w:rsid w:val="002E5D6C"/>
    <w:rsid w:val="002E5EE0"/>
    <w:rsid w:val="002E5F32"/>
    <w:rsid w:val="002E6E8C"/>
    <w:rsid w:val="002E730C"/>
    <w:rsid w:val="002E7583"/>
    <w:rsid w:val="002E77F0"/>
    <w:rsid w:val="002F10BB"/>
    <w:rsid w:val="002F159F"/>
    <w:rsid w:val="002F1F3E"/>
    <w:rsid w:val="002F2282"/>
    <w:rsid w:val="002F2785"/>
    <w:rsid w:val="002F3A55"/>
    <w:rsid w:val="002F3DC7"/>
    <w:rsid w:val="002F4543"/>
    <w:rsid w:val="002F4EC0"/>
    <w:rsid w:val="002F5421"/>
    <w:rsid w:val="002F5F97"/>
    <w:rsid w:val="002F5FDD"/>
    <w:rsid w:val="002F6132"/>
    <w:rsid w:val="002F7B0A"/>
    <w:rsid w:val="002F7D9B"/>
    <w:rsid w:val="00300ECF"/>
    <w:rsid w:val="00301A5B"/>
    <w:rsid w:val="00302AD8"/>
    <w:rsid w:val="0030302C"/>
    <w:rsid w:val="00303BAF"/>
    <w:rsid w:val="003058DE"/>
    <w:rsid w:val="003059FA"/>
    <w:rsid w:val="00305DC8"/>
    <w:rsid w:val="0030681D"/>
    <w:rsid w:val="00310875"/>
    <w:rsid w:val="00310DC9"/>
    <w:rsid w:val="00311585"/>
    <w:rsid w:val="00312905"/>
    <w:rsid w:val="003151BE"/>
    <w:rsid w:val="003155F1"/>
    <w:rsid w:val="00315DFF"/>
    <w:rsid w:val="00316736"/>
    <w:rsid w:val="00316E98"/>
    <w:rsid w:val="00320092"/>
    <w:rsid w:val="00320BC6"/>
    <w:rsid w:val="003216A0"/>
    <w:rsid w:val="00321A4D"/>
    <w:rsid w:val="00321CDA"/>
    <w:rsid w:val="00321ED8"/>
    <w:rsid w:val="0032305A"/>
    <w:rsid w:val="00324166"/>
    <w:rsid w:val="00325F0B"/>
    <w:rsid w:val="0032614F"/>
    <w:rsid w:val="003261BB"/>
    <w:rsid w:val="00326DD7"/>
    <w:rsid w:val="0033035C"/>
    <w:rsid w:val="00330A99"/>
    <w:rsid w:val="00332BF0"/>
    <w:rsid w:val="00332E5B"/>
    <w:rsid w:val="00335104"/>
    <w:rsid w:val="00335115"/>
    <w:rsid w:val="0033525C"/>
    <w:rsid w:val="00335550"/>
    <w:rsid w:val="0033561D"/>
    <w:rsid w:val="003360E6"/>
    <w:rsid w:val="00340094"/>
    <w:rsid w:val="00340EAF"/>
    <w:rsid w:val="003410DA"/>
    <w:rsid w:val="00341622"/>
    <w:rsid w:val="003416F3"/>
    <w:rsid w:val="00341BD1"/>
    <w:rsid w:val="00341BEF"/>
    <w:rsid w:val="00342599"/>
    <w:rsid w:val="003460C4"/>
    <w:rsid w:val="00346979"/>
    <w:rsid w:val="00346BF6"/>
    <w:rsid w:val="00347728"/>
    <w:rsid w:val="00347F5D"/>
    <w:rsid w:val="00350162"/>
    <w:rsid w:val="00350505"/>
    <w:rsid w:val="00350F19"/>
    <w:rsid w:val="00351C1C"/>
    <w:rsid w:val="0035359E"/>
    <w:rsid w:val="00354624"/>
    <w:rsid w:val="003551B7"/>
    <w:rsid w:val="00355C06"/>
    <w:rsid w:val="00355F2A"/>
    <w:rsid w:val="00356902"/>
    <w:rsid w:val="00356ABC"/>
    <w:rsid w:val="00356E9E"/>
    <w:rsid w:val="00357417"/>
    <w:rsid w:val="00357F25"/>
    <w:rsid w:val="003614B5"/>
    <w:rsid w:val="003622F6"/>
    <w:rsid w:val="003645D0"/>
    <w:rsid w:val="00365B8B"/>
    <w:rsid w:val="00365BDA"/>
    <w:rsid w:val="00366019"/>
    <w:rsid w:val="0036606B"/>
    <w:rsid w:val="00367B1E"/>
    <w:rsid w:val="0037008E"/>
    <w:rsid w:val="00370844"/>
    <w:rsid w:val="00370BBF"/>
    <w:rsid w:val="0037153E"/>
    <w:rsid w:val="00372190"/>
    <w:rsid w:val="003722A2"/>
    <w:rsid w:val="00372AC0"/>
    <w:rsid w:val="003743D5"/>
    <w:rsid w:val="003746BD"/>
    <w:rsid w:val="00376EBD"/>
    <w:rsid w:val="0038061D"/>
    <w:rsid w:val="00381243"/>
    <w:rsid w:val="003827A1"/>
    <w:rsid w:val="00382B13"/>
    <w:rsid w:val="00386339"/>
    <w:rsid w:val="0038640E"/>
    <w:rsid w:val="003867E1"/>
    <w:rsid w:val="003906E0"/>
    <w:rsid w:val="00390C1B"/>
    <w:rsid w:val="00390CA6"/>
    <w:rsid w:val="00390DD9"/>
    <w:rsid w:val="003927FA"/>
    <w:rsid w:val="00392D36"/>
    <w:rsid w:val="00393012"/>
    <w:rsid w:val="003931E2"/>
    <w:rsid w:val="003939CA"/>
    <w:rsid w:val="0039430F"/>
    <w:rsid w:val="003944DB"/>
    <w:rsid w:val="0039542B"/>
    <w:rsid w:val="0039633B"/>
    <w:rsid w:val="00396800"/>
    <w:rsid w:val="00396B64"/>
    <w:rsid w:val="003978EC"/>
    <w:rsid w:val="00397C03"/>
    <w:rsid w:val="00397C25"/>
    <w:rsid w:val="00397ED2"/>
    <w:rsid w:val="003A0AE3"/>
    <w:rsid w:val="003A1791"/>
    <w:rsid w:val="003A1DE9"/>
    <w:rsid w:val="003A22D7"/>
    <w:rsid w:val="003A2538"/>
    <w:rsid w:val="003A2608"/>
    <w:rsid w:val="003A2E7D"/>
    <w:rsid w:val="003A4786"/>
    <w:rsid w:val="003A4883"/>
    <w:rsid w:val="003A5699"/>
    <w:rsid w:val="003A63C5"/>
    <w:rsid w:val="003A63D4"/>
    <w:rsid w:val="003A6BA9"/>
    <w:rsid w:val="003A6CF5"/>
    <w:rsid w:val="003A6E80"/>
    <w:rsid w:val="003A767C"/>
    <w:rsid w:val="003A78ED"/>
    <w:rsid w:val="003A7D7B"/>
    <w:rsid w:val="003A7DA8"/>
    <w:rsid w:val="003B0CF6"/>
    <w:rsid w:val="003B0FF0"/>
    <w:rsid w:val="003B13F3"/>
    <w:rsid w:val="003B14C1"/>
    <w:rsid w:val="003B16B2"/>
    <w:rsid w:val="003B174C"/>
    <w:rsid w:val="003B2C0C"/>
    <w:rsid w:val="003B3356"/>
    <w:rsid w:val="003B33AC"/>
    <w:rsid w:val="003B43BE"/>
    <w:rsid w:val="003B4D9F"/>
    <w:rsid w:val="003B5F3D"/>
    <w:rsid w:val="003B5F85"/>
    <w:rsid w:val="003B60D5"/>
    <w:rsid w:val="003B6F64"/>
    <w:rsid w:val="003B7174"/>
    <w:rsid w:val="003B7FC5"/>
    <w:rsid w:val="003C176F"/>
    <w:rsid w:val="003C20F6"/>
    <w:rsid w:val="003C25BB"/>
    <w:rsid w:val="003C3A15"/>
    <w:rsid w:val="003C3ABB"/>
    <w:rsid w:val="003C3E2F"/>
    <w:rsid w:val="003C4542"/>
    <w:rsid w:val="003C7083"/>
    <w:rsid w:val="003C751E"/>
    <w:rsid w:val="003C79C5"/>
    <w:rsid w:val="003D01D5"/>
    <w:rsid w:val="003D01FF"/>
    <w:rsid w:val="003D0348"/>
    <w:rsid w:val="003D0586"/>
    <w:rsid w:val="003D06FF"/>
    <w:rsid w:val="003D1FFF"/>
    <w:rsid w:val="003D2513"/>
    <w:rsid w:val="003D2522"/>
    <w:rsid w:val="003D2E92"/>
    <w:rsid w:val="003D313D"/>
    <w:rsid w:val="003D33D7"/>
    <w:rsid w:val="003D3D41"/>
    <w:rsid w:val="003D3ED7"/>
    <w:rsid w:val="003D459E"/>
    <w:rsid w:val="003D4834"/>
    <w:rsid w:val="003D519B"/>
    <w:rsid w:val="003D6792"/>
    <w:rsid w:val="003D6AE9"/>
    <w:rsid w:val="003D71D8"/>
    <w:rsid w:val="003D7215"/>
    <w:rsid w:val="003D7696"/>
    <w:rsid w:val="003D7B14"/>
    <w:rsid w:val="003E0DBF"/>
    <w:rsid w:val="003E13B1"/>
    <w:rsid w:val="003E19A7"/>
    <w:rsid w:val="003E1FDC"/>
    <w:rsid w:val="003E269D"/>
    <w:rsid w:val="003E40B6"/>
    <w:rsid w:val="003E41B4"/>
    <w:rsid w:val="003E4B7F"/>
    <w:rsid w:val="003E715A"/>
    <w:rsid w:val="003E77E1"/>
    <w:rsid w:val="003F0557"/>
    <w:rsid w:val="003F0645"/>
    <w:rsid w:val="003F0694"/>
    <w:rsid w:val="003F0E79"/>
    <w:rsid w:val="003F1094"/>
    <w:rsid w:val="003F1AE4"/>
    <w:rsid w:val="003F26ED"/>
    <w:rsid w:val="003F2AF7"/>
    <w:rsid w:val="003F3017"/>
    <w:rsid w:val="003F349E"/>
    <w:rsid w:val="003F34A7"/>
    <w:rsid w:val="003F39F5"/>
    <w:rsid w:val="003F43CB"/>
    <w:rsid w:val="003F4930"/>
    <w:rsid w:val="003F4FBB"/>
    <w:rsid w:val="003F521C"/>
    <w:rsid w:val="003F53F4"/>
    <w:rsid w:val="003F5C01"/>
    <w:rsid w:val="003F5CED"/>
    <w:rsid w:val="003F61B9"/>
    <w:rsid w:val="003F6243"/>
    <w:rsid w:val="003F6627"/>
    <w:rsid w:val="003F7005"/>
    <w:rsid w:val="003F718E"/>
    <w:rsid w:val="003F7B0F"/>
    <w:rsid w:val="003F7D34"/>
    <w:rsid w:val="004003ED"/>
    <w:rsid w:val="00403218"/>
    <w:rsid w:val="00403269"/>
    <w:rsid w:val="00403C8C"/>
    <w:rsid w:val="00403FAF"/>
    <w:rsid w:val="0040484F"/>
    <w:rsid w:val="00404F40"/>
    <w:rsid w:val="0040542F"/>
    <w:rsid w:val="00405678"/>
    <w:rsid w:val="00405EAA"/>
    <w:rsid w:val="00406020"/>
    <w:rsid w:val="00406B96"/>
    <w:rsid w:val="00406BBF"/>
    <w:rsid w:val="00407AB5"/>
    <w:rsid w:val="00407DFC"/>
    <w:rsid w:val="00410534"/>
    <w:rsid w:val="00412589"/>
    <w:rsid w:val="00413E94"/>
    <w:rsid w:val="0041457A"/>
    <w:rsid w:val="00415056"/>
    <w:rsid w:val="00415251"/>
    <w:rsid w:val="004156D0"/>
    <w:rsid w:val="00415FA1"/>
    <w:rsid w:val="00416607"/>
    <w:rsid w:val="00416873"/>
    <w:rsid w:val="00416EE4"/>
    <w:rsid w:val="0041718F"/>
    <w:rsid w:val="004172F8"/>
    <w:rsid w:val="00417C33"/>
    <w:rsid w:val="00420416"/>
    <w:rsid w:val="00420E1B"/>
    <w:rsid w:val="00420E62"/>
    <w:rsid w:val="004211B3"/>
    <w:rsid w:val="00421823"/>
    <w:rsid w:val="00421EB2"/>
    <w:rsid w:val="00422CDE"/>
    <w:rsid w:val="00422E31"/>
    <w:rsid w:val="004235D2"/>
    <w:rsid w:val="004235ED"/>
    <w:rsid w:val="00424A60"/>
    <w:rsid w:val="00424EE1"/>
    <w:rsid w:val="004252C2"/>
    <w:rsid w:val="004265DB"/>
    <w:rsid w:val="00426622"/>
    <w:rsid w:val="004267EB"/>
    <w:rsid w:val="00426BAB"/>
    <w:rsid w:val="00426D38"/>
    <w:rsid w:val="00426DDB"/>
    <w:rsid w:val="0042748C"/>
    <w:rsid w:val="004274EE"/>
    <w:rsid w:val="004303E7"/>
    <w:rsid w:val="00430547"/>
    <w:rsid w:val="00430AFD"/>
    <w:rsid w:val="004314E6"/>
    <w:rsid w:val="004319D9"/>
    <w:rsid w:val="00432393"/>
    <w:rsid w:val="004328B1"/>
    <w:rsid w:val="00432C4A"/>
    <w:rsid w:val="00432FE4"/>
    <w:rsid w:val="0043346C"/>
    <w:rsid w:val="004337DD"/>
    <w:rsid w:val="00433CE4"/>
    <w:rsid w:val="004342AE"/>
    <w:rsid w:val="004345C9"/>
    <w:rsid w:val="00435496"/>
    <w:rsid w:val="0043554A"/>
    <w:rsid w:val="00435670"/>
    <w:rsid w:val="00437B3E"/>
    <w:rsid w:val="00440F86"/>
    <w:rsid w:val="00441009"/>
    <w:rsid w:val="00441436"/>
    <w:rsid w:val="00441725"/>
    <w:rsid w:val="0044185C"/>
    <w:rsid w:val="00441E94"/>
    <w:rsid w:val="004422DC"/>
    <w:rsid w:val="004443F2"/>
    <w:rsid w:val="00444421"/>
    <w:rsid w:val="004478BA"/>
    <w:rsid w:val="004500B5"/>
    <w:rsid w:val="00450AAA"/>
    <w:rsid w:val="00450C4B"/>
    <w:rsid w:val="00450E68"/>
    <w:rsid w:val="00451B7F"/>
    <w:rsid w:val="00451EE4"/>
    <w:rsid w:val="00452C53"/>
    <w:rsid w:val="0045313B"/>
    <w:rsid w:val="004537D7"/>
    <w:rsid w:val="00453834"/>
    <w:rsid w:val="004539E8"/>
    <w:rsid w:val="004550C1"/>
    <w:rsid w:val="004553F0"/>
    <w:rsid w:val="00455D93"/>
    <w:rsid w:val="00455DE7"/>
    <w:rsid w:val="00456C77"/>
    <w:rsid w:val="00456CC1"/>
    <w:rsid w:val="00456EAC"/>
    <w:rsid w:val="00457533"/>
    <w:rsid w:val="004600B9"/>
    <w:rsid w:val="0046033A"/>
    <w:rsid w:val="0046046C"/>
    <w:rsid w:val="004606FC"/>
    <w:rsid w:val="00461927"/>
    <w:rsid w:val="00461C5B"/>
    <w:rsid w:val="004621E7"/>
    <w:rsid w:val="0046305F"/>
    <w:rsid w:val="0046311E"/>
    <w:rsid w:val="004636A9"/>
    <w:rsid w:val="00463A21"/>
    <w:rsid w:val="00465704"/>
    <w:rsid w:val="00465C98"/>
    <w:rsid w:val="00466027"/>
    <w:rsid w:val="0046675E"/>
    <w:rsid w:val="00466BFE"/>
    <w:rsid w:val="00467803"/>
    <w:rsid w:val="0047050F"/>
    <w:rsid w:val="00470936"/>
    <w:rsid w:val="0047111E"/>
    <w:rsid w:val="004717AA"/>
    <w:rsid w:val="00472730"/>
    <w:rsid w:val="0047319D"/>
    <w:rsid w:val="00473790"/>
    <w:rsid w:val="00473A93"/>
    <w:rsid w:val="00473FA3"/>
    <w:rsid w:val="004763DE"/>
    <w:rsid w:val="00477314"/>
    <w:rsid w:val="00477C5C"/>
    <w:rsid w:val="00480D20"/>
    <w:rsid w:val="00481B83"/>
    <w:rsid w:val="00481E36"/>
    <w:rsid w:val="00482324"/>
    <w:rsid w:val="00482C2A"/>
    <w:rsid w:val="00482E23"/>
    <w:rsid w:val="00482FF3"/>
    <w:rsid w:val="004837F2"/>
    <w:rsid w:val="00483D03"/>
    <w:rsid w:val="00484C20"/>
    <w:rsid w:val="0048564A"/>
    <w:rsid w:val="0048590F"/>
    <w:rsid w:val="00486283"/>
    <w:rsid w:val="00486DA0"/>
    <w:rsid w:val="004872D8"/>
    <w:rsid w:val="00487756"/>
    <w:rsid w:val="00487918"/>
    <w:rsid w:val="00491832"/>
    <w:rsid w:val="004922D0"/>
    <w:rsid w:val="004928DC"/>
    <w:rsid w:val="00492E4E"/>
    <w:rsid w:val="004934AF"/>
    <w:rsid w:val="004938E9"/>
    <w:rsid w:val="00493A57"/>
    <w:rsid w:val="0049466A"/>
    <w:rsid w:val="00494C19"/>
    <w:rsid w:val="00494D29"/>
    <w:rsid w:val="0049665F"/>
    <w:rsid w:val="00497603"/>
    <w:rsid w:val="004977F1"/>
    <w:rsid w:val="00497AC8"/>
    <w:rsid w:val="004A0E23"/>
    <w:rsid w:val="004A1286"/>
    <w:rsid w:val="004A12E7"/>
    <w:rsid w:val="004A151D"/>
    <w:rsid w:val="004A176D"/>
    <w:rsid w:val="004A201D"/>
    <w:rsid w:val="004A2175"/>
    <w:rsid w:val="004A2459"/>
    <w:rsid w:val="004A2789"/>
    <w:rsid w:val="004A4142"/>
    <w:rsid w:val="004A495C"/>
    <w:rsid w:val="004A629F"/>
    <w:rsid w:val="004A6F2F"/>
    <w:rsid w:val="004A7854"/>
    <w:rsid w:val="004A7B2D"/>
    <w:rsid w:val="004B0DF6"/>
    <w:rsid w:val="004B1ECE"/>
    <w:rsid w:val="004B54B8"/>
    <w:rsid w:val="004B666E"/>
    <w:rsid w:val="004B6FDF"/>
    <w:rsid w:val="004C04C6"/>
    <w:rsid w:val="004C10C3"/>
    <w:rsid w:val="004C1B23"/>
    <w:rsid w:val="004C1EC7"/>
    <w:rsid w:val="004C1EDF"/>
    <w:rsid w:val="004C32E0"/>
    <w:rsid w:val="004C3A9B"/>
    <w:rsid w:val="004C49CD"/>
    <w:rsid w:val="004C5A6F"/>
    <w:rsid w:val="004C5DDC"/>
    <w:rsid w:val="004C5F41"/>
    <w:rsid w:val="004C6593"/>
    <w:rsid w:val="004C65BF"/>
    <w:rsid w:val="004C6662"/>
    <w:rsid w:val="004C6A70"/>
    <w:rsid w:val="004C73E4"/>
    <w:rsid w:val="004C7D0F"/>
    <w:rsid w:val="004C7E64"/>
    <w:rsid w:val="004C7E98"/>
    <w:rsid w:val="004D0419"/>
    <w:rsid w:val="004D1043"/>
    <w:rsid w:val="004D12F1"/>
    <w:rsid w:val="004D16A4"/>
    <w:rsid w:val="004D34C7"/>
    <w:rsid w:val="004D43FD"/>
    <w:rsid w:val="004D4A5E"/>
    <w:rsid w:val="004D57C0"/>
    <w:rsid w:val="004D5ECF"/>
    <w:rsid w:val="004D604B"/>
    <w:rsid w:val="004D63DE"/>
    <w:rsid w:val="004D6CA4"/>
    <w:rsid w:val="004D7C64"/>
    <w:rsid w:val="004E0E66"/>
    <w:rsid w:val="004E1030"/>
    <w:rsid w:val="004E11CF"/>
    <w:rsid w:val="004E18F1"/>
    <w:rsid w:val="004E27A4"/>
    <w:rsid w:val="004E3B89"/>
    <w:rsid w:val="004E3BE0"/>
    <w:rsid w:val="004E47B4"/>
    <w:rsid w:val="004E4803"/>
    <w:rsid w:val="004E59CB"/>
    <w:rsid w:val="004E5D0A"/>
    <w:rsid w:val="004E6359"/>
    <w:rsid w:val="004E65E7"/>
    <w:rsid w:val="004E6F4A"/>
    <w:rsid w:val="004E7458"/>
    <w:rsid w:val="004E781C"/>
    <w:rsid w:val="004F0654"/>
    <w:rsid w:val="004F073B"/>
    <w:rsid w:val="004F0957"/>
    <w:rsid w:val="004F096D"/>
    <w:rsid w:val="004F17BD"/>
    <w:rsid w:val="004F1968"/>
    <w:rsid w:val="004F1986"/>
    <w:rsid w:val="004F1B9F"/>
    <w:rsid w:val="004F1D3D"/>
    <w:rsid w:val="004F43F1"/>
    <w:rsid w:val="004F4BFA"/>
    <w:rsid w:val="004F5318"/>
    <w:rsid w:val="004F535B"/>
    <w:rsid w:val="004F5FCC"/>
    <w:rsid w:val="004F6A51"/>
    <w:rsid w:val="004F6D13"/>
    <w:rsid w:val="004F7162"/>
    <w:rsid w:val="004F7BE2"/>
    <w:rsid w:val="004F7C3B"/>
    <w:rsid w:val="004F7E65"/>
    <w:rsid w:val="0050060F"/>
    <w:rsid w:val="0050103A"/>
    <w:rsid w:val="00501361"/>
    <w:rsid w:val="0050257D"/>
    <w:rsid w:val="0050318D"/>
    <w:rsid w:val="00503327"/>
    <w:rsid w:val="00503BFC"/>
    <w:rsid w:val="00503CDB"/>
    <w:rsid w:val="0050417F"/>
    <w:rsid w:val="0050470D"/>
    <w:rsid w:val="00505D13"/>
    <w:rsid w:val="005063DE"/>
    <w:rsid w:val="00507A46"/>
    <w:rsid w:val="00507DBD"/>
    <w:rsid w:val="00510A3B"/>
    <w:rsid w:val="00510BFA"/>
    <w:rsid w:val="00511354"/>
    <w:rsid w:val="00512B6F"/>
    <w:rsid w:val="0051312B"/>
    <w:rsid w:val="005133B7"/>
    <w:rsid w:val="0051344E"/>
    <w:rsid w:val="005144E0"/>
    <w:rsid w:val="00514B5A"/>
    <w:rsid w:val="00514D3E"/>
    <w:rsid w:val="00515731"/>
    <w:rsid w:val="00515ABC"/>
    <w:rsid w:val="00520185"/>
    <w:rsid w:val="00520881"/>
    <w:rsid w:val="0052093D"/>
    <w:rsid w:val="005210C3"/>
    <w:rsid w:val="005212BD"/>
    <w:rsid w:val="005216E0"/>
    <w:rsid w:val="00521ACF"/>
    <w:rsid w:val="005231BD"/>
    <w:rsid w:val="00523442"/>
    <w:rsid w:val="00523B5B"/>
    <w:rsid w:val="00523DD2"/>
    <w:rsid w:val="00524D9F"/>
    <w:rsid w:val="00525C27"/>
    <w:rsid w:val="00525E3C"/>
    <w:rsid w:val="005267AF"/>
    <w:rsid w:val="00526DA9"/>
    <w:rsid w:val="00527178"/>
    <w:rsid w:val="00527BDE"/>
    <w:rsid w:val="00527D4B"/>
    <w:rsid w:val="00527FF5"/>
    <w:rsid w:val="0053042E"/>
    <w:rsid w:val="00532C52"/>
    <w:rsid w:val="005330B8"/>
    <w:rsid w:val="00533EE4"/>
    <w:rsid w:val="005347C2"/>
    <w:rsid w:val="00534F8E"/>
    <w:rsid w:val="00535F7B"/>
    <w:rsid w:val="005367BC"/>
    <w:rsid w:val="00537D5B"/>
    <w:rsid w:val="00537E1D"/>
    <w:rsid w:val="0054092F"/>
    <w:rsid w:val="00540A74"/>
    <w:rsid w:val="00540C91"/>
    <w:rsid w:val="00541B7C"/>
    <w:rsid w:val="00541BC3"/>
    <w:rsid w:val="00543657"/>
    <w:rsid w:val="005463C9"/>
    <w:rsid w:val="00546CFE"/>
    <w:rsid w:val="0054721C"/>
    <w:rsid w:val="00550059"/>
    <w:rsid w:val="0055026E"/>
    <w:rsid w:val="005509A0"/>
    <w:rsid w:val="005511DC"/>
    <w:rsid w:val="00553770"/>
    <w:rsid w:val="00553E39"/>
    <w:rsid w:val="00554362"/>
    <w:rsid w:val="00554855"/>
    <w:rsid w:val="00554891"/>
    <w:rsid w:val="00554C44"/>
    <w:rsid w:val="00556E10"/>
    <w:rsid w:val="00557157"/>
    <w:rsid w:val="005576F4"/>
    <w:rsid w:val="00557CAD"/>
    <w:rsid w:val="00560161"/>
    <w:rsid w:val="0056035E"/>
    <w:rsid w:val="00560798"/>
    <w:rsid w:val="00561663"/>
    <w:rsid w:val="005622D8"/>
    <w:rsid w:val="005625B3"/>
    <w:rsid w:val="005633E3"/>
    <w:rsid w:val="00563C2B"/>
    <w:rsid w:val="005648F7"/>
    <w:rsid w:val="005655E9"/>
    <w:rsid w:val="00565E4A"/>
    <w:rsid w:val="00565F17"/>
    <w:rsid w:val="00566431"/>
    <w:rsid w:val="0056676B"/>
    <w:rsid w:val="00566B91"/>
    <w:rsid w:val="00566C9E"/>
    <w:rsid w:val="00567659"/>
    <w:rsid w:val="005676FF"/>
    <w:rsid w:val="00567C1D"/>
    <w:rsid w:val="0057090A"/>
    <w:rsid w:val="00570F87"/>
    <w:rsid w:val="00571127"/>
    <w:rsid w:val="00572A9C"/>
    <w:rsid w:val="0057386A"/>
    <w:rsid w:val="00575077"/>
    <w:rsid w:val="005757A2"/>
    <w:rsid w:val="00576A74"/>
    <w:rsid w:val="00576C51"/>
    <w:rsid w:val="00576D5F"/>
    <w:rsid w:val="00576EE7"/>
    <w:rsid w:val="00577945"/>
    <w:rsid w:val="00577C4A"/>
    <w:rsid w:val="005805D9"/>
    <w:rsid w:val="005809D9"/>
    <w:rsid w:val="00581ACF"/>
    <w:rsid w:val="00584B8F"/>
    <w:rsid w:val="00584EC2"/>
    <w:rsid w:val="00584FC6"/>
    <w:rsid w:val="00584FCC"/>
    <w:rsid w:val="00584FDD"/>
    <w:rsid w:val="005851CD"/>
    <w:rsid w:val="00585505"/>
    <w:rsid w:val="00585843"/>
    <w:rsid w:val="00586195"/>
    <w:rsid w:val="0058717D"/>
    <w:rsid w:val="005871D9"/>
    <w:rsid w:val="00587E83"/>
    <w:rsid w:val="005907F1"/>
    <w:rsid w:val="00590BD6"/>
    <w:rsid w:val="00590FD0"/>
    <w:rsid w:val="005924D4"/>
    <w:rsid w:val="005934DA"/>
    <w:rsid w:val="00593BA5"/>
    <w:rsid w:val="00593BE8"/>
    <w:rsid w:val="00593D4F"/>
    <w:rsid w:val="005942B1"/>
    <w:rsid w:val="00594348"/>
    <w:rsid w:val="00594DFE"/>
    <w:rsid w:val="00594EAE"/>
    <w:rsid w:val="00594F94"/>
    <w:rsid w:val="0059528F"/>
    <w:rsid w:val="0059588D"/>
    <w:rsid w:val="00595F9C"/>
    <w:rsid w:val="00596141"/>
    <w:rsid w:val="0059758B"/>
    <w:rsid w:val="00597888"/>
    <w:rsid w:val="005A0419"/>
    <w:rsid w:val="005A1640"/>
    <w:rsid w:val="005A1E70"/>
    <w:rsid w:val="005A2BEB"/>
    <w:rsid w:val="005A4716"/>
    <w:rsid w:val="005A52BA"/>
    <w:rsid w:val="005A55E3"/>
    <w:rsid w:val="005A5C39"/>
    <w:rsid w:val="005A6A6E"/>
    <w:rsid w:val="005A74C8"/>
    <w:rsid w:val="005A79BC"/>
    <w:rsid w:val="005B0502"/>
    <w:rsid w:val="005B0539"/>
    <w:rsid w:val="005B0F6A"/>
    <w:rsid w:val="005B1489"/>
    <w:rsid w:val="005B1884"/>
    <w:rsid w:val="005B1D6E"/>
    <w:rsid w:val="005B2EDE"/>
    <w:rsid w:val="005B4E2A"/>
    <w:rsid w:val="005B511E"/>
    <w:rsid w:val="005B6B4A"/>
    <w:rsid w:val="005B6D8F"/>
    <w:rsid w:val="005B6E03"/>
    <w:rsid w:val="005B70E6"/>
    <w:rsid w:val="005B7C4B"/>
    <w:rsid w:val="005C0239"/>
    <w:rsid w:val="005C07A5"/>
    <w:rsid w:val="005C15F7"/>
    <w:rsid w:val="005C1636"/>
    <w:rsid w:val="005C1899"/>
    <w:rsid w:val="005C25BD"/>
    <w:rsid w:val="005C2F1A"/>
    <w:rsid w:val="005C2FE0"/>
    <w:rsid w:val="005C339B"/>
    <w:rsid w:val="005C375B"/>
    <w:rsid w:val="005C3EC4"/>
    <w:rsid w:val="005C75EE"/>
    <w:rsid w:val="005C7602"/>
    <w:rsid w:val="005C7668"/>
    <w:rsid w:val="005D0029"/>
    <w:rsid w:val="005D0373"/>
    <w:rsid w:val="005D1527"/>
    <w:rsid w:val="005D16D2"/>
    <w:rsid w:val="005D183C"/>
    <w:rsid w:val="005D2AF3"/>
    <w:rsid w:val="005D47A8"/>
    <w:rsid w:val="005D4AF4"/>
    <w:rsid w:val="005D5591"/>
    <w:rsid w:val="005D577D"/>
    <w:rsid w:val="005D57E5"/>
    <w:rsid w:val="005D5815"/>
    <w:rsid w:val="005D5AA0"/>
    <w:rsid w:val="005D5F06"/>
    <w:rsid w:val="005D61CF"/>
    <w:rsid w:val="005D7D2C"/>
    <w:rsid w:val="005D7E1F"/>
    <w:rsid w:val="005E0AD7"/>
    <w:rsid w:val="005E14A2"/>
    <w:rsid w:val="005E2316"/>
    <w:rsid w:val="005E2FB4"/>
    <w:rsid w:val="005E4C7D"/>
    <w:rsid w:val="005E5290"/>
    <w:rsid w:val="005E7C21"/>
    <w:rsid w:val="005F0D53"/>
    <w:rsid w:val="005F1841"/>
    <w:rsid w:val="005F1920"/>
    <w:rsid w:val="005F2601"/>
    <w:rsid w:val="005F29F1"/>
    <w:rsid w:val="005F2D2A"/>
    <w:rsid w:val="005F341F"/>
    <w:rsid w:val="005F37C7"/>
    <w:rsid w:val="005F3CDB"/>
    <w:rsid w:val="005F3F43"/>
    <w:rsid w:val="005F4041"/>
    <w:rsid w:val="005F4318"/>
    <w:rsid w:val="005F4F1F"/>
    <w:rsid w:val="005F5FE4"/>
    <w:rsid w:val="005F67DA"/>
    <w:rsid w:val="005F6CB1"/>
    <w:rsid w:val="005F70E3"/>
    <w:rsid w:val="005F7B48"/>
    <w:rsid w:val="006017CA"/>
    <w:rsid w:val="006022BC"/>
    <w:rsid w:val="00602BEC"/>
    <w:rsid w:val="00602D3A"/>
    <w:rsid w:val="00603AD1"/>
    <w:rsid w:val="00603FC6"/>
    <w:rsid w:val="00604336"/>
    <w:rsid w:val="00604E25"/>
    <w:rsid w:val="00604F44"/>
    <w:rsid w:val="00607A17"/>
    <w:rsid w:val="00607B65"/>
    <w:rsid w:val="00607E1B"/>
    <w:rsid w:val="0061075A"/>
    <w:rsid w:val="006107B6"/>
    <w:rsid w:val="00611181"/>
    <w:rsid w:val="00611334"/>
    <w:rsid w:val="0061135D"/>
    <w:rsid w:val="00611EE4"/>
    <w:rsid w:val="00612A3C"/>
    <w:rsid w:val="00612D6E"/>
    <w:rsid w:val="006135AD"/>
    <w:rsid w:val="00614FF0"/>
    <w:rsid w:val="006159F3"/>
    <w:rsid w:val="00615BA3"/>
    <w:rsid w:val="00615BAA"/>
    <w:rsid w:val="00616478"/>
    <w:rsid w:val="006174E4"/>
    <w:rsid w:val="006175E5"/>
    <w:rsid w:val="0062159B"/>
    <w:rsid w:val="00621B74"/>
    <w:rsid w:val="00622472"/>
    <w:rsid w:val="00622B38"/>
    <w:rsid w:val="00622F52"/>
    <w:rsid w:val="00623846"/>
    <w:rsid w:val="00623F0F"/>
    <w:rsid w:val="00624BE9"/>
    <w:rsid w:val="006264F2"/>
    <w:rsid w:val="00627547"/>
    <w:rsid w:val="00630FF3"/>
    <w:rsid w:val="0063278E"/>
    <w:rsid w:val="00632C6D"/>
    <w:rsid w:val="0063339B"/>
    <w:rsid w:val="00633B4F"/>
    <w:rsid w:val="00634349"/>
    <w:rsid w:val="006346D6"/>
    <w:rsid w:val="006347C7"/>
    <w:rsid w:val="00636807"/>
    <w:rsid w:val="006369A5"/>
    <w:rsid w:val="00636E9E"/>
    <w:rsid w:val="00637AFE"/>
    <w:rsid w:val="00637B97"/>
    <w:rsid w:val="00637CF8"/>
    <w:rsid w:val="00637E36"/>
    <w:rsid w:val="00640DE4"/>
    <w:rsid w:val="006417E6"/>
    <w:rsid w:val="00642060"/>
    <w:rsid w:val="00642CAE"/>
    <w:rsid w:val="0064343B"/>
    <w:rsid w:val="00644C7C"/>
    <w:rsid w:val="006463F0"/>
    <w:rsid w:val="00647556"/>
    <w:rsid w:val="0065029A"/>
    <w:rsid w:val="00651693"/>
    <w:rsid w:val="00653C6E"/>
    <w:rsid w:val="00653CA9"/>
    <w:rsid w:val="00653F8F"/>
    <w:rsid w:val="00654010"/>
    <w:rsid w:val="0065443F"/>
    <w:rsid w:val="006546B1"/>
    <w:rsid w:val="00655148"/>
    <w:rsid w:val="00655D34"/>
    <w:rsid w:val="006561F3"/>
    <w:rsid w:val="00656C9D"/>
    <w:rsid w:val="00657B17"/>
    <w:rsid w:val="00657BBE"/>
    <w:rsid w:val="00661450"/>
    <w:rsid w:val="00661A1F"/>
    <w:rsid w:val="00661C10"/>
    <w:rsid w:val="00662C99"/>
    <w:rsid w:val="00663AE6"/>
    <w:rsid w:val="00663B58"/>
    <w:rsid w:val="00663F47"/>
    <w:rsid w:val="006642AD"/>
    <w:rsid w:val="00664C96"/>
    <w:rsid w:val="00665704"/>
    <w:rsid w:val="00665C82"/>
    <w:rsid w:val="00665F9D"/>
    <w:rsid w:val="00666687"/>
    <w:rsid w:val="006667D9"/>
    <w:rsid w:val="00667AA1"/>
    <w:rsid w:val="00670061"/>
    <w:rsid w:val="00670732"/>
    <w:rsid w:val="0067079C"/>
    <w:rsid w:val="00670E9E"/>
    <w:rsid w:val="00675320"/>
    <w:rsid w:val="00676051"/>
    <w:rsid w:val="00676472"/>
    <w:rsid w:val="006769AD"/>
    <w:rsid w:val="00676EAC"/>
    <w:rsid w:val="006773F7"/>
    <w:rsid w:val="00677987"/>
    <w:rsid w:val="006800F1"/>
    <w:rsid w:val="006805BC"/>
    <w:rsid w:val="006807AF"/>
    <w:rsid w:val="006809E1"/>
    <w:rsid w:val="00680CCC"/>
    <w:rsid w:val="0068214A"/>
    <w:rsid w:val="0068259E"/>
    <w:rsid w:val="006825B7"/>
    <w:rsid w:val="00683C13"/>
    <w:rsid w:val="0068499D"/>
    <w:rsid w:val="00684F40"/>
    <w:rsid w:val="006863D4"/>
    <w:rsid w:val="006868CB"/>
    <w:rsid w:val="0068696D"/>
    <w:rsid w:val="00687A29"/>
    <w:rsid w:val="00687EB1"/>
    <w:rsid w:val="006903EC"/>
    <w:rsid w:val="006909E7"/>
    <w:rsid w:val="00690A1B"/>
    <w:rsid w:val="00691A6A"/>
    <w:rsid w:val="00691BE4"/>
    <w:rsid w:val="00691D8E"/>
    <w:rsid w:val="00692F92"/>
    <w:rsid w:val="00693136"/>
    <w:rsid w:val="006935D8"/>
    <w:rsid w:val="006935F9"/>
    <w:rsid w:val="00693A17"/>
    <w:rsid w:val="00693E5F"/>
    <w:rsid w:val="00694133"/>
    <w:rsid w:val="006951A6"/>
    <w:rsid w:val="00695B5F"/>
    <w:rsid w:val="0069680D"/>
    <w:rsid w:val="00696F1D"/>
    <w:rsid w:val="00697A60"/>
    <w:rsid w:val="006A0217"/>
    <w:rsid w:val="006A03EC"/>
    <w:rsid w:val="006A06F7"/>
    <w:rsid w:val="006A15A9"/>
    <w:rsid w:val="006A1765"/>
    <w:rsid w:val="006A214D"/>
    <w:rsid w:val="006A2380"/>
    <w:rsid w:val="006A2BF5"/>
    <w:rsid w:val="006A313B"/>
    <w:rsid w:val="006A4996"/>
    <w:rsid w:val="006A567D"/>
    <w:rsid w:val="006A617B"/>
    <w:rsid w:val="006A7282"/>
    <w:rsid w:val="006A73AE"/>
    <w:rsid w:val="006B005F"/>
    <w:rsid w:val="006B0852"/>
    <w:rsid w:val="006B0FDA"/>
    <w:rsid w:val="006B122B"/>
    <w:rsid w:val="006B15DE"/>
    <w:rsid w:val="006B1781"/>
    <w:rsid w:val="006B3526"/>
    <w:rsid w:val="006B4369"/>
    <w:rsid w:val="006B4707"/>
    <w:rsid w:val="006B5094"/>
    <w:rsid w:val="006B565A"/>
    <w:rsid w:val="006B570F"/>
    <w:rsid w:val="006B582E"/>
    <w:rsid w:val="006B6345"/>
    <w:rsid w:val="006B6F3C"/>
    <w:rsid w:val="006C084B"/>
    <w:rsid w:val="006C131B"/>
    <w:rsid w:val="006C137A"/>
    <w:rsid w:val="006C18C9"/>
    <w:rsid w:val="006C1B88"/>
    <w:rsid w:val="006C2EEB"/>
    <w:rsid w:val="006C31AA"/>
    <w:rsid w:val="006C37A7"/>
    <w:rsid w:val="006C3D5A"/>
    <w:rsid w:val="006C4FC2"/>
    <w:rsid w:val="006C5C8C"/>
    <w:rsid w:val="006C5FC9"/>
    <w:rsid w:val="006C61AB"/>
    <w:rsid w:val="006C6565"/>
    <w:rsid w:val="006C65B0"/>
    <w:rsid w:val="006C6D79"/>
    <w:rsid w:val="006C73B7"/>
    <w:rsid w:val="006D0C2F"/>
    <w:rsid w:val="006D12E5"/>
    <w:rsid w:val="006D174C"/>
    <w:rsid w:val="006D19AB"/>
    <w:rsid w:val="006D1B5E"/>
    <w:rsid w:val="006D2287"/>
    <w:rsid w:val="006D38EB"/>
    <w:rsid w:val="006D5078"/>
    <w:rsid w:val="006D5523"/>
    <w:rsid w:val="006D5DAC"/>
    <w:rsid w:val="006D63E8"/>
    <w:rsid w:val="006D6B8E"/>
    <w:rsid w:val="006D7676"/>
    <w:rsid w:val="006E000D"/>
    <w:rsid w:val="006E026C"/>
    <w:rsid w:val="006E0910"/>
    <w:rsid w:val="006E0C44"/>
    <w:rsid w:val="006E1371"/>
    <w:rsid w:val="006E22DB"/>
    <w:rsid w:val="006E23D5"/>
    <w:rsid w:val="006E30E6"/>
    <w:rsid w:val="006E4723"/>
    <w:rsid w:val="006E48AE"/>
    <w:rsid w:val="006E49F6"/>
    <w:rsid w:val="006E4CC4"/>
    <w:rsid w:val="006E4E2A"/>
    <w:rsid w:val="006E530D"/>
    <w:rsid w:val="006E5315"/>
    <w:rsid w:val="006E5A12"/>
    <w:rsid w:val="006E62BD"/>
    <w:rsid w:val="006E6512"/>
    <w:rsid w:val="006E7109"/>
    <w:rsid w:val="006E71FA"/>
    <w:rsid w:val="006E74B4"/>
    <w:rsid w:val="006E78C7"/>
    <w:rsid w:val="006F0EE7"/>
    <w:rsid w:val="006F0FBD"/>
    <w:rsid w:val="006F174D"/>
    <w:rsid w:val="006F319A"/>
    <w:rsid w:val="006F4560"/>
    <w:rsid w:val="006F48CF"/>
    <w:rsid w:val="006F4C1A"/>
    <w:rsid w:val="006F4E1A"/>
    <w:rsid w:val="006F54CD"/>
    <w:rsid w:val="006F589C"/>
    <w:rsid w:val="006F5FF3"/>
    <w:rsid w:val="006F629C"/>
    <w:rsid w:val="006F6FF9"/>
    <w:rsid w:val="006F7462"/>
    <w:rsid w:val="006F7AA7"/>
    <w:rsid w:val="00700233"/>
    <w:rsid w:val="007011BD"/>
    <w:rsid w:val="00701339"/>
    <w:rsid w:val="0070147E"/>
    <w:rsid w:val="00702A49"/>
    <w:rsid w:val="00703C1C"/>
    <w:rsid w:val="007046B5"/>
    <w:rsid w:val="0070483B"/>
    <w:rsid w:val="00704D07"/>
    <w:rsid w:val="00704DDD"/>
    <w:rsid w:val="00705017"/>
    <w:rsid w:val="00705113"/>
    <w:rsid w:val="007052CD"/>
    <w:rsid w:val="0070603F"/>
    <w:rsid w:val="007062B5"/>
    <w:rsid w:val="007066AC"/>
    <w:rsid w:val="00706784"/>
    <w:rsid w:val="007070ED"/>
    <w:rsid w:val="0070745F"/>
    <w:rsid w:val="007079E6"/>
    <w:rsid w:val="00707A33"/>
    <w:rsid w:val="0071020E"/>
    <w:rsid w:val="007102C9"/>
    <w:rsid w:val="0071122C"/>
    <w:rsid w:val="00712127"/>
    <w:rsid w:val="00712EB6"/>
    <w:rsid w:val="00712EFE"/>
    <w:rsid w:val="0071350E"/>
    <w:rsid w:val="00713697"/>
    <w:rsid w:val="0071410B"/>
    <w:rsid w:val="007143DA"/>
    <w:rsid w:val="00714414"/>
    <w:rsid w:val="007154AC"/>
    <w:rsid w:val="0071561C"/>
    <w:rsid w:val="00715828"/>
    <w:rsid w:val="00716931"/>
    <w:rsid w:val="00717667"/>
    <w:rsid w:val="0071777E"/>
    <w:rsid w:val="00717B8A"/>
    <w:rsid w:val="007205C7"/>
    <w:rsid w:val="007212C4"/>
    <w:rsid w:val="00721CF1"/>
    <w:rsid w:val="007232FC"/>
    <w:rsid w:val="007234B5"/>
    <w:rsid w:val="00724913"/>
    <w:rsid w:val="00724B9A"/>
    <w:rsid w:val="00724B9B"/>
    <w:rsid w:val="00727A1E"/>
    <w:rsid w:val="00730974"/>
    <w:rsid w:val="00731142"/>
    <w:rsid w:val="00731550"/>
    <w:rsid w:val="0073190C"/>
    <w:rsid w:val="00732897"/>
    <w:rsid w:val="00732E73"/>
    <w:rsid w:val="00732EFE"/>
    <w:rsid w:val="007330A6"/>
    <w:rsid w:val="007349EC"/>
    <w:rsid w:val="00734C76"/>
    <w:rsid w:val="00734D81"/>
    <w:rsid w:val="00735C64"/>
    <w:rsid w:val="00735FA4"/>
    <w:rsid w:val="00737105"/>
    <w:rsid w:val="0073775A"/>
    <w:rsid w:val="007379BF"/>
    <w:rsid w:val="00740075"/>
    <w:rsid w:val="0074041B"/>
    <w:rsid w:val="00740E3A"/>
    <w:rsid w:val="00741705"/>
    <w:rsid w:val="00741F51"/>
    <w:rsid w:val="0074208C"/>
    <w:rsid w:val="00742C12"/>
    <w:rsid w:val="00742F7F"/>
    <w:rsid w:val="00743D8E"/>
    <w:rsid w:val="00743DC0"/>
    <w:rsid w:val="007455FB"/>
    <w:rsid w:val="00745B71"/>
    <w:rsid w:val="007468AD"/>
    <w:rsid w:val="00746D30"/>
    <w:rsid w:val="00747FB0"/>
    <w:rsid w:val="007501BC"/>
    <w:rsid w:val="00750D76"/>
    <w:rsid w:val="00751B12"/>
    <w:rsid w:val="00751CE7"/>
    <w:rsid w:val="00751F80"/>
    <w:rsid w:val="00753BA1"/>
    <w:rsid w:val="00753F49"/>
    <w:rsid w:val="0075433F"/>
    <w:rsid w:val="007547AF"/>
    <w:rsid w:val="00755314"/>
    <w:rsid w:val="007554AC"/>
    <w:rsid w:val="0075625A"/>
    <w:rsid w:val="00756F7A"/>
    <w:rsid w:val="00757082"/>
    <w:rsid w:val="007571F4"/>
    <w:rsid w:val="00757632"/>
    <w:rsid w:val="00757BC0"/>
    <w:rsid w:val="00757F17"/>
    <w:rsid w:val="00761091"/>
    <w:rsid w:val="007611EB"/>
    <w:rsid w:val="00762133"/>
    <w:rsid w:val="0076258D"/>
    <w:rsid w:val="00763851"/>
    <w:rsid w:val="00763AF4"/>
    <w:rsid w:val="00763F4A"/>
    <w:rsid w:val="00764B71"/>
    <w:rsid w:val="00764F59"/>
    <w:rsid w:val="0076561A"/>
    <w:rsid w:val="00765BF6"/>
    <w:rsid w:val="00766321"/>
    <w:rsid w:val="00766EBF"/>
    <w:rsid w:val="00770E14"/>
    <w:rsid w:val="00771A22"/>
    <w:rsid w:val="00771F06"/>
    <w:rsid w:val="00772433"/>
    <w:rsid w:val="00772B37"/>
    <w:rsid w:val="00773158"/>
    <w:rsid w:val="007735E4"/>
    <w:rsid w:val="00774B7E"/>
    <w:rsid w:val="00775370"/>
    <w:rsid w:val="007758F0"/>
    <w:rsid w:val="00775E16"/>
    <w:rsid w:val="00776092"/>
    <w:rsid w:val="00776953"/>
    <w:rsid w:val="0077728B"/>
    <w:rsid w:val="00780088"/>
    <w:rsid w:val="00781F24"/>
    <w:rsid w:val="0078377D"/>
    <w:rsid w:val="007837DD"/>
    <w:rsid w:val="00783821"/>
    <w:rsid w:val="00783A5D"/>
    <w:rsid w:val="00783D8C"/>
    <w:rsid w:val="00784290"/>
    <w:rsid w:val="00784333"/>
    <w:rsid w:val="00787012"/>
    <w:rsid w:val="0078715B"/>
    <w:rsid w:val="007871CB"/>
    <w:rsid w:val="00787664"/>
    <w:rsid w:val="00787693"/>
    <w:rsid w:val="007877CE"/>
    <w:rsid w:val="0078787E"/>
    <w:rsid w:val="0078793F"/>
    <w:rsid w:val="007901E7"/>
    <w:rsid w:val="007903DF"/>
    <w:rsid w:val="00790CA9"/>
    <w:rsid w:val="00790CB0"/>
    <w:rsid w:val="007913A0"/>
    <w:rsid w:val="00792293"/>
    <w:rsid w:val="00792876"/>
    <w:rsid w:val="00792929"/>
    <w:rsid w:val="007935B1"/>
    <w:rsid w:val="00793A2D"/>
    <w:rsid w:val="00793DA7"/>
    <w:rsid w:val="00794127"/>
    <w:rsid w:val="00794144"/>
    <w:rsid w:val="007941D9"/>
    <w:rsid w:val="007945C1"/>
    <w:rsid w:val="00794FEE"/>
    <w:rsid w:val="00795198"/>
    <w:rsid w:val="00795A61"/>
    <w:rsid w:val="00795BB1"/>
    <w:rsid w:val="00795C11"/>
    <w:rsid w:val="00797675"/>
    <w:rsid w:val="007A07F0"/>
    <w:rsid w:val="007A1BE6"/>
    <w:rsid w:val="007A20B2"/>
    <w:rsid w:val="007A2FDC"/>
    <w:rsid w:val="007A339E"/>
    <w:rsid w:val="007A383C"/>
    <w:rsid w:val="007A3989"/>
    <w:rsid w:val="007A3A8F"/>
    <w:rsid w:val="007A459A"/>
    <w:rsid w:val="007A4C3D"/>
    <w:rsid w:val="007A4C4A"/>
    <w:rsid w:val="007A538E"/>
    <w:rsid w:val="007A58BD"/>
    <w:rsid w:val="007A6048"/>
    <w:rsid w:val="007B0B69"/>
    <w:rsid w:val="007B0E95"/>
    <w:rsid w:val="007B1468"/>
    <w:rsid w:val="007B2181"/>
    <w:rsid w:val="007B396F"/>
    <w:rsid w:val="007B48E8"/>
    <w:rsid w:val="007B4BF9"/>
    <w:rsid w:val="007B4F12"/>
    <w:rsid w:val="007B51B9"/>
    <w:rsid w:val="007B5AE7"/>
    <w:rsid w:val="007B6527"/>
    <w:rsid w:val="007B7BEE"/>
    <w:rsid w:val="007C00DD"/>
    <w:rsid w:val="007C098D"/>
    <w:rsid w:val="007C27D4"/>
    <w:rsid w:val="007C2E62"/>
    <w:rsid w:val="007C3172"/>
    <w:rsid w:val="007C347A"/>
    <w:rsid w:val="007C3FFE"/>
    <w:rsid w:val="007C44D2"/>
    <w:rsid w:val="007C505E"/>
    <w:rsid w:val="007C5716"/>
    <w:rsid w:val="007C5DAF"/>
    <w:rsid w:val="007C6F7E"/>
    <w:rsid w:val="007C77ED"/>
    <w:rsid w:val="007C7C0B"/>
    <w:rsid w:val="007C7D99"/>
    <w:rsid w:val="007D06B6"/>
    <w:rsid w:val="007D17AC"/>
    <w:rsid w:val="007D1D03"/>
    <w:rsid w:val="007D2089"/>
    <w:rsid w:val="007D2838"/>
    <w:rsid w:val="007D2DCD"/>
    <w:rsid w:val="007D369F"/>
    <w:rsid w:val="007D45AA"/>
    <w:rsid w:val="007D485B"/>
    <w:rsid w:val="007D50C0"/>
    <w:rsid w:val="007D7130"/>
    <w:rsid w:val="007D7946"/>
    <w:rsid w:val="007E057D"/>
    <w:rsid w:val="007E1269"/>
    <w:rsid w:val="007E2BB3"/>
    <w:rsid w:val="007E2F50"/>
    <w:rsid w:val="007E30FD"/>
    <w:rsid w:val="007E3A87"/>
    <w:rsid w:val="007E3B19"/>
    <w:rsid w:val="007E4422"/>
    <w:rsid w:val="007E4F69"/>
    <w:rsid w:val="007E5E65"/>
    <w:rsid w:val="007E5EC0"/>
    <w:rsid w:val="007E62AD"/>
    <w:rsid w:val="007E62C6"/>
    <w:rsid w:val="007E638E"/>
    <w:rsid w:val="007E6586"/>
    <w:rsid w:val="007E6FC4"/>
    <w:rsid w:val="007E74B3"/>
    <w:rsid w:val="007F0CB3"/>
    <w:rsid w:val="007F0F12"/>
    <w:rsid w:val="007F1260"/>
    <w:rsid w:val="007F12BB"/>
    <w:rsid w:val="007F16F3"/>
    <w:rsid w:val="007F2A6E"/>
    <w:rsid w:val="007F2DC7"/>
    <w:rsid w:val="007F31A1"/>
    <w:rsid w:val="007F4331"/>
    <w:rsid w:val="007F4958"/>
    <w:rsid w:val="007F52C6"/>
    <w:rsid w:val="007F5321"/>
    <w:rsid w:val="007F7CA9"/>
    <w:rsid w:val="0080000F"/>
    <w:rsid w:val="008002A0"/>
    <w:rsid w:val="00800839"/>
    <w:rsid w:val="00800975"/>
    <w:rsid w:val="00801447"/>
    <w:rsid w:val="008017C4"/>
    <w:rsid w:val="00801B3E"/>
    <w:rsid w:val="00801CE7"/>
    <w:rsid w:val="00801F1E"/>
    <w:rsid w:val="00802337"/>
    <w:rsid w:val="008031A1"/>
    <w:rsid w:val="00803709"/>
    <w:rsid w:val="0080397D"/>
    <w:rsid w:val="0080434E"/>
    <w:rsid w:val="00804500"/>
    <w:rsid w:val="0080488A"/>
    <w:rsid w:val="00805EA9"/>
    <w:rsid w:val="00805FBB"/>
    <w:rsid w:val="008062D7"/>
    <w:rsid w:val="0080731C"/>
    <w:rsid w:val="00807670"/>
    <w:rsid w:val="00807971"/>
    <w:rsid w:val="00807AE8"/>
    <w:rsid w:val="00807CEF"/>
    <w:rsid w:val="00810725"/>
    <w:rsid w:val="00811A96"/>
    <w:rsid w:val="00811F30"/>
    <w:rsid w:val="00812296"/>
    <w:rsid w:val="00814424"/>
    <w:rsid w:val="00815821"/>
    <w:rsid w:val="00815B5E"/>
    <w:rsid w:val="00816565"/>
    <w:rsid w:val="008165EB"/>
    <w:rsid w:val="008168E6"/>
    <w:rsid w:val="00817824"/>
    <w:rsid w:val="00817EA1"/>
    <w:rsid w:val="008200FD"/>
    <w:rsid w:val="00821003"/>
    <w:rsid w:val="00821863"/>
    <w:rsid w:val="00821BC9"/>
    <w:rsid w:val="00821BF4"/>
    <w:rsid w:val="0082279D"/>
    <w:rsid w:val="0082331D"/>
    <w:rsid w:val="0082348A"/>
    <w:rsid w:val="0082349E"/>
    <w:rsid w:val="008246D7"/>
    <w:rsid w:val="00824DF9"/>
    <w:rsid w:val="008250AB"/>
    <w:rsid w:val="0082596F"/>
    <w:rsid w:val="00826578"/>
    <w:rsid w:val="00827958"/>
    <w:rsid w:val="008279D1"/>
    <w:rsid w:val="008303CB"/>
    <w:rsid w:val="00830AF7"/>
    <w:rsid w:val="008310B1"/>
    <w:rsid w:val="00831728"/>
    <w:rsid w:val="0083307F"/>
    <w:rsid w:val="008331AB"/>
    <w:rsid w:val="0083322B"/>
    <w:rsid w:val="00833238"/>
    <w:rsid w:val="008335F4"/>
    <w:rsid w:val="00833AAD"/>
    <w:rsid w:val="00833B60"/>
    <w:rsid w:val="0083440B"/>
    <w:rsid w:val="00834CA4"/>
    <w:rsid w:val="00835A82"/>
    <w:rsid w:val="00835D42"/>
    <w:rsid w:val="0083716F"/>
    <w:rsid w:val="00840541"/>
    <w:rsid w:val="0084074B"/>
    <w:rsid w:val="00840924"/>
    <w:rsid w:val="008419A3"/>
    <w:rsid w:val="00842603"/>
    <w:rsid w:val="0084262A"/>
    <w:rsid w:val="008434F4"/>
    <w:rsid w:val="00843696"/>
    <w:rsid w:val="008437CF"/>
    <w:rsid w:val="00843A6E"/>
    <w:rsid w:val="00843C35"/>
    <w:rsid w:val="0084431F"/>
    <w:rsid w:val="00844970"/>
    <w:rsid w:val="00844F7F"/>
    <w:rsid w:val="00845F35"/>
    <w:rsid w:val="008460CC"/>
    <w:rsid w:val="00846915"/>
    <w:rsid w:val="00846C7E"/>
    <w:rsid w:val="0085052D"/>
    <w:rsid w:val="00850A1A"/>
    <w:rsid w:val="00850E0C"/>
    <w:rsid w:val="0085137E"/>
    <w:rsid w:val="00851AB8"/>
    <w:rsid w:val="00852918"/>
    <w:rsid w:val="00852A8D"/>
    <w:rsid w:val="00853117"/>
    <w:rsid w:val="0085385B"/>
    <w:rsid w:val="00853ABA"/>
    <w:rsid w:val="00853E22"/>
    <w:rsid w:val="00854DE1"/>
    <w:rsid w:val="00855753"/>
    <w:rsid w:val="00861153"/>
    <w:rsid w:val="0086129A"/>
    <w:rsid w:val="00861ACF"/>
    <w:rsid w:val="0086270B"/>
    <w:rsid w:val="00863136"/>
    <w:rsid w:val="008631B0"/>
    <w:rsid w:val="00864470"/>
    <w:rsid w:val="00864B50"/>
    <w:rsid w:val="00864C0A"/>
    <w:rsid w:val="008653B3"/>
    <w:rsid w:val="008653F6"/>
    <w:rsid w:val="008658E4"/>
    <w:rsid w:val="00865AE0"/>
    <w:rsid w:val="0086600D"/>
    <w:rsid w:val="00866301"/>
    <w:rsid w:val="008665DE"/>
    <w:rsid w:val="008669D7"/>
    <w:rsid w:val="00866B79"/>
    <w:rsid w:val="00866CEC"/>
    <w:rsid w:val="00870481"/>
    <w:rsid w:val="00870805"/>
    <w:rsid w:val="00870A6B"/>
    <w:rsid w:val="00870BDC"/>
    <w:rsid w:val="00871806"/>
    <w:rsid w:val="00871D7D"/>
    <w:rsid w:val="00871F71"/>
    <w:rsid w:val="008722E8"/>
    <w:rsid w:val="0087333D"/>
    <w:rsid w:val="00873CC0"/>
    <w:rsid w:val="00874772"/>
    <w:rsid w:val="00874983"/>
    <w:rsid w:val="00874A7D"/>
    <w:rsid w:val="008768D2"/>
    <w:rsid w:val="00876F7E"/>
    <w:rsid w:val="00880037"/>
    <w:rsid w:val="0088034F"/>
    <w:rsid w:val="008810EB"/>
    <w:rsid w:val="0088130A"/>
    <w:rsid w:val="00881839"/>
    <w:rsid w:val="008827F9"/>
    <w:rsid w:val="008840FD"/>
    <w:rsid w:val="00886151"/>
    <w:rsid w:val="008862AA"/>
    <w:rsid w:val="0088723C"/>
    <w:rsid w:val="008875DD"/>
    <w:rsid w:val="00887745"/>
    <w:rsid w:val="00887761"/>
    <w:rsid w:val="00890616"/>
    <w:rsid w:val="00890EF7"/>
    <w:rsid w:val="008919B7"/>
    <w:rsid w:val="00892133"/>
    <w:rsid w:val="008926DD"/>
    <w:rsid w:val="00892708"/>
    <w:rsid w:val="00892F2A"/>
    <w:rsid w:val="00894051"/>
    <w:rsid w:val="008940B8"/>
    <w:rsid w:val="008943A4"/>
    <w:rsid w:val="00894681"/>
    <w:rsid w:val="00894C1B"/>
    <w:rsid w:val="008952FF"/>
    <w:rsid w:val="00895C77"/>
    <w:rsid w:val="00895C8F"/>
    <w:rsid w:val="008967FE"/>
    <w:rsid w:val="008969A3"/>
    <w:rsid w:val="008970AA"/>
    <w:rsid w:val="008978A7"/>
    <w:rsid w:val="00897DED"/>
    <w:rsid w:val="00897F50"/>
    <w:rsid w:val="008A16B4"/>
    <w:rsid w:val="008A1970"/>
    <w:rsid w:val="008A41A0"/>
    <w:rsid w:val="008A41C2"/>
    <w:rsid w:val="008A4691"/>
    <w:rsid w:val="008A47E4"/>
    <w:rsid w:val="008A4A1E"/>
    <w:rsid w:val="008A4B85"/>
    <w:rsid w:val="008A544E"/>
    <w:rsid w:val="008A5506"/>
    <w:rsid w:val="008A6165"/>
    <w:rsid w:val="008A64DB"/>
    <w:rsid w:val="008A6645"/>
    <w:rsid w:val="008A6E06"/>
    <w:rsid w:val="008A74C0"/>
    <w:rsid w:val="008A7C5B"/>
    <w:rsid w:val="008B00C1"/>
    <w:rsid w:val="008B02E0"/>
    <w:rsid w:val="008B0AC6"/>
    <w:rsid w:val="008B121C"/>
    <w:rsid w:val="008B1597"/>
    <w:rsid w:val="008B1784"/>
    <w:rsid w:val="008B24B6"/>
    <w:rsid w:val="008B2530"/>
    <w:rsid w:val="008B2A82"/>
    <w:rsid w:val="008B2D01"/>
    <w:rsid w:val="008B4B42"/>
    <w:rsid w:val="008B5100"/>
    <w:rsid w:val="008B6551"/>
    <w:rsid w:val="008B688F"/>
    <w:rsid w:val="008B767E"/>
    <w:rsid w:val="008B77F6"/>
    <w:rsid w:val="008B780B"/>
    <w:rsid w:val="008B7A9F"/>
    <w:rsid w:val="008C05D9"/>
    <w:rsid w:val="008C1400"/>
    <w:rsid w:val="008C1443"/>
    <w:rsid w:val="008C170B"/>
    <w:rsid w:val="008C33FE"/>
    <w:rsid w:val="008C409C"/>
    <w:rsid w:val="008C440E"/>
    <w:rsid w:val="008C4B49"/>
    <w:rsid w:val="008C52B7"/>
    <w:rsid w:val="008C75E6"/>
    <w:rsid w:val="008D0909"/>
    <w:rsid w:val="008D1036"/>
    <w:rsid w:val="008D1584"/>
    <w:rsid w:val="008D1703"/>
    <w:rsid w:val="008D1939"/>
    <w:rsid w:val="008D26E6"/>
    <w:rsid w:val="008D2ADD"/>
    <w:rsid w:val="008D31C8"/>
    <w:rsid w:val="008D3F7B"/>
    <w:rsid w:val="008D4188"/>
    <w:rsid w:val="008D519C"/>
    <w:rsid w:val="008D5275"/>
    <w:rsid w:val="008D53EF"/>
    <w:rsid w:val="008D5527"/>
    <w:rsid w:val="008D60D9"/>
    <w:rsid w:val="008D7137"/>
    <w:rsid w:val="008D7AF6"/>
    <w:rsid w:val="008E0C2C"/>
    <w:rsid w:val="008E17CB"/>
    <w:rsid w:val="008E1810"/>
    <w:rsid w:val="008E1CEB"/>
    <w:rsid w:val="008E1F85"/>
    <w:rsid w:val="008E25B4"/>
    <w:rsid w:val="008E3B1C"/>
    <w:rsid w:val="008E3F8F"/>
    <w:rsid w:val="008E41EE"/>
    <w:rsid w:val="008E47B6"/>
    <w:rsid w:val="008E4B2E"/>
    <w:rsid w:val="008E5D24"/>
    <w:rsid w:val="008E7197"/>
    <w:rsid w:val="008E7277"/>
    <w:rsid w:val="008E76C6"/>
    <w:rsid w:val="008E7B99"/>
    <w:rsid w:val="008E7EC4"/>
    <w:rsid w:val="008F13F7"/>
    <w:rsid w:val="008F18E9"/>
    <w:rsid w:val="008F1E9B"/>
    <w:rsid w:val="008F1F5A"/>
    <w:rsid w:val="008F1FF3"/>
    <w:rsid w:val="008F374C"/>
    <w:rsid w:val="008F3DCD"/>
    <w:rsid w:val="008F4597"/>
    <w:rsid w:val="008F4B21"/>
    <w:rsid w:val="008F5B06"/>
    <w:rsid w:val="008F61B7"/>
    <w:rsid w:val="008F776A"/>
    <w:rsid w:val="008F7DB5"/>
    <w:rsid w:val="00902A8F"/>
    <w:rsid w:val="0090355D"/>
    <w:rsid w:val="00903764"/>
    <w:rsid w:val="0090380C"/>
    <w:rsid w:val="00903EAA"/>
    <w:rsid w:val="00904150"/>
    <w:rsid w:val="00905318"/>
    <w:rsid w:val="00905367"/>
    <w:rsid w:val="00905B7E"/>
    <w:rsid w:val="009062DB"/>
    <w:rsid w:val="00906E69"/>
    <w:rsid w:val="00906F70"/>
    <w:rsid w:val="009115F0"/>
    <w:rsid w:val="00912FBA"/>
    <w:rsid w:val="00913116"/>
    <w:rsid w:val="0091386D"/>
    <w:rsid w:val="00913AB7"/>
    <w:rsid w:val="00915F42"/>
    <w:rsid w:val="00916098"/>
    <w:rsid w:val="00916118"/>
    <w:rsid w:val="00916871"/>
    <w:rsid w:val="009200B2"/>
    <w:rsid w:val="009203D6"/>
    <w:rsid w:val="00920590"/>
    <w:rsid w:val="00920E76"/>
    <w:rsid w:val="00921255"/>
    <w:rsid w:val="00921354"/>
    <w:rsid w:val="0092223E"/>
    <w:rsid w:val="009229CF"/>
    <w:rsid w:val="00923354"/>
    <w:rsid w:val="0092385F"/>
    <w:rsid w:val="00923B38"/>
    <w:rsid w:val="009245E9"/>
    <w:rsid w:val="00926760"/>
    <w:rsid w:val="00927584"/>
    <w:rsid w:val="0092760C"/>
    <w:rsid w:val="009305B5"/>
    <w:rsid w:val="0093096A"/>
    <w:rsid w:val="00930A2B"/>
    <w:rsid w:val="00930F60"/>
    <w:rsid w:val="0093108A"/>
    <w:rsid w:val="009312A3"/>
    <w:rsid w:val="0093145F"/>
    <w:rsid w:val="00931EB3"/>
    <w:rsid w:val="0093200F"/>
    <w:rsid w:val="00932341"/>
    <w:rsid w:val="009336FF"/>
    <w:rsid w:val="009349B7"/>
    <w:rsid w:val="00935222"/>
    <w:rsid w:val="00936360"/>
    <w:rsid w:val="009377EF"/>
    <w:rsid w:val="00937B38"/>
    <w:rsid w:val="009408AD"/>
    <w:rsid w:val="0094111E"/>
    <w:rsid w:val="009411C7"/>
    <w:rsid w:val="009416B0"/>
    <w:rsid w:val="00941FA1"/>
    <w:rsid w:val="0094426C"/>
    <w:rsid w:val="00944605"/>
    <w:rsid w:val="00945053"/>
    <w:rsid w:val="009451BB"/>
    <w:rsid w:val="00945381"/>
    <w:rsid w:val="0094578B"/>
    <w:rsid w:val="00945812"/>
    <w:rsid w:val="009463EB"/>
    <w:rsid w:val="0094641F"/>
    <w:rsid w:val="009467CA"/>
    <w:rsid w:val="009475F0"/>
    <w:rsid w:val="0094770D"/>
    <w:rsid w:val="00947AC4"/>
    <w:rsid w:val="00947DA2"/>
    <w:rsid w:val="009505E7"/>
    <w:rsid w:val="009507E7"/>
    <w:rsid w:val="00950C00"/>
    <w:rsid w:val="00951B37"/>
    <w:rsid w:val="00951FE1"/>
    <w:rsid w:val="00952509"/>
    <w:rsid w:val="00954A6C"/>
    <w:rsid w:val="00956DDE"/>
    <w:rsid w:val="0095737C"/>
    <w:rsid w:val="009617D5"/>
    <w:rsid w:val="009618AD"/>
    <w:rsid w:val="00962696"/>
    <w:rsid w:val="00963BF0"/>
    <w:rsid w:val="00963FDB"/>
    <w:rsid w:val="0096402A"/>
    <w:rsid w:val="00964929"/>
    <w:rsid w:val="0096575C"/>
    <w:rsid w:val="009662D1"/>
    <w:rsid w:val="00966423"/>
    <w:rsid w:val="00966913"/>
    <w:rsid w:val="0096705E"/>
    <w:rsid w:val="0096753E"/>
    <w:rsid w:val="00967D11"/>
    <w:rsid w:val="009708F5"/>
    <w:rsid w:val="00971139"/>
    <w:rsid w:val="00971447"/>
    <w:rsid w:val="00971FF9"/>
    <w:rsid w:val="00972F3E"/>
    <w:rsid w:val="0097338F"/>
    <w:rsid w:val="0097365B"/>
    <w:rsid w:val="00973E38"/>
    <w:rsid w:val="0097409D"/>
    <w:rsid w:val="00974490"/>
    <w:rsid w:val="009745E6"/>
    <w:rsid w:val="009755DE"/>
    <w:rsid w:val="00975989"/>
    <w:rsid w:val="00975BCD"/>
    <w:rsid w:val="00975E2D"/>
    <w:rsid w:val="00976785"/>
    <w:rsid w:val="00977ABE"/>
    <w:rsid w:val="00980336"/>
    <w:rsid w:val="00980FC0"/>
    <w:rsid w:val="00981BE8"/>
    <w:rsid w:val="0098265E"/>
    <w:rsid w:val="009829A7"/>
    <w:rsid w:val="00982BB8"/>
    <w:rsid w:val="00982C9D"/>
    <w:rsid w:val="00982CCB"/>
    <w:rsid w:val="00984348"/>
    <w:rsid w:val="0098500A"/>
    <w:rsid w:val="009861B0"/>
    <w:rsid w:val="00990C45"/>
    <w:rsid w:val="00992889"/>
    <w:rsid w:val="009930AD"/>
    <w:rsid w:val="009934B7"/>
    <w:rsid w:val="009935A7"/>
    <w:rsid w:val="00994056"/>
    <w:rsid w:val="0099445E"/>
    <w:rsid w:val="009944BD"/>
    <w:rsid w:val="00994B57"/>
    <w:rsid w:val="009955BC"/>
    <w:rsid w:val="00995A6B"/>
    <w:rsid w:val="00995CB5"/>
    <w:rsid w:val="00996033"/>
    <w:rsid w:val="00996117"/>
    <w:rsid w:val="0099656D"/>
    <w:rsid w:val="00996579"/>
    <w:rsid w:val="0099723A"/>
    <w:rsid w:val="009972F1"/>
    <w:rsid w:val="00997774"/>
    <w:rsid w:val="009A19D0"/>
    <w:rsid w:val="009A3EDD"/>
    <w:rsid w:val="009A4476"/>
    <w:rsid w:val="009A447A"/>
    <w:rsid w:val="009A46D7"/>
    <w:rsid w:val="009A4ACA"/>
    <w:rsid w:val="009A58B1"/>
    <w:rsid w:val="009A711F"/>
    <w:rsid w:val="009A7C79"/>
    <w:rsid w:val="009A7DC8"/>
    <w:rsid w:val="009B022F"/>
    <w:rsid w:val="009B14F8"/>
    <w:rsid w:val="009B2A85"/>
    <w:rsid w:val="009B32A4"/>
    <w:rsid w:val="009B363F"/>
    <w:rsid w:val="009B373A"/>
    <w:rsid w:val="009B3E56"/>
    <w:rsid w:val="009B490F"/>
    <w:rsid w:val="009B4E4A"/>
    <w:rsid w:val="009B50A3"/>
    <w:rsid w:val="009B5353"/>
    <w:rsid w:val="009B55A2"/>
    <w:rsid w:val="009B5745"/>
    <w:rsid w:val="009B611F"/>
    <w:rsid w:val="009B6B0E"/>
    <w:rsid w:val="009B744D"/>
    <w:rsid w:val="009C0549"/>
    <w:rsid w:val="009C0702"/>
    <w:rsid w:val="009C0BF8"/>
    <w:rsid w:val="009C11A2"/>
    <w:rsid w:val="009C27E1"/>
    <w:rsid w:val="009C364F"/>
    <w:rsid w:val="009C3C17"/>
    <w:rsid w:val="009C43C7"/>
    <w:rsid w:val="009C4DC8"/>
    <w:rsid w:val="009C5B14"/>
    <w:rsid w:val="009C6093"/>
    <w:rsid w:val="009C7BFB"/>
    <w:rsid w:val="009C7D61"/>
    <w:rsid w:val="009D0024"/>
    <w:rsid w:val="009D0783"/>
    <w:rsid w:val="009D1327"/>
    <w:rsid w:val="009D2CC7"/>
    <w:rsid w:val="009D31EC"/>
    <w:rsid w:val="009D39D9"/>
    <w:rsid w:val="009D3A93"/>
    <w:rsid w:val="009D3D32"/>
    <w:rsid w:val="009D3E56"/>
    <w:rsid w:val="009D5D23"/>
    <w:rsid w:val="009D6077"/>
    <w:rsid w:val="009D61EA"/>
    <w:rsid w:val="009D6E46"/>
    <w:rsid w:val="009D7DE2"/>
    <w:rsid w:val="009E00E7"/>
    <w:rsid w:val="009E08E2"/>
    <w:rsid w:val="009E109E"/>
    <w:rsid w:val="009E143C"/>
    <w:rsid w:val="009E17FD"/>
    <w:rsid w:val="009E1ABD"/>
    <w:rsid w:val="009E1AFC"/>
    <w:rsid w:val="009E2201"/>
    <w:rsid w:val="009E2412"/>
    <w:rsid w:val="009E25E9"/>
    <w:rsid w:val="009E279E"/>
    <w:rsid w:val="009E2C5E"/>
    <w:rsid w:val="009E3095"/>
    <w:rsid w:val="009E3589"/>
    <w:rsid w:val="009E4C40"/>
    <w:rsid w:val="009E557E"/>
    <w:rsid w:val="009E5A46"/>
    <w:rsid w:val="009E5B2D"/>
    <w:rsid w:val="009E5F6B"/>
    <w:rsid w:val="009E6A8D"/>
    <w:rsid w:val="009E6C75"/>
    <w:rsid w:val="009E7D96"/>
    <w:rsid w:val="009E7E61"/>
    <w:rsid w:val="009F0CC7"/>
    <w:rsid w:val="009F1E99"/>
    <w:rsid w:val="009F2179"/>
    <w:rsid w:val="009F2EBE"/>
    <w:rsid w:val="009F2F76"/>
    <w:rsid w:val="009F37A2"/>
    <w:rsid w:val="009F40F7"/>
    <w:rsid w:val="009F44A6"/>
    <w:rsid w:val="009F4952"/>
    <w:rsid w:val="009F4DA0"/>
    <w:rsid w:val="009F4F87"/>
    <w:rsid w:val="009F520A"/>
    <w:rsid w:val="009F7333"/>
    <w:rsid w:val="009F7611"/>
    <w:rsid w:val="009F7BBE"/>
    <w:rsid w:val="00A00133"/>
    <w:rsid w:val="00A00AA5"/>
    <w:rsid w:val="00A03136"/>
    <w:rsid w:val="00A04520"/>
    <w:rsid w:val="00A055D7"/>
    <w:rsid w:val="00A07687"/>
    <w:rsid w:val="00A077F7"/>
    <w:rsid w:val="00A07A25"/>
    <w:rsid w:val="00A07B2F"/>
    <w:rsid w:val="00A1197D"/>
    <w:rsid w:val="00A11C27"/>
    <w:rsid w:val="00A1270E"/>
    <w:rsid w:val="00A12E1E"/>
    <w:rsid w:val="00A1400B"/>
    <w:rsid w:val="00A14012"/>
    <w:rsid w:val="00A1503B"/>
    <w:rsid w:val="00A15353"/>
    <w:rsid w:val="00A153AA"/>
    <w:rsid w:val="00A154EB"/>
    <w:rsid w:val="00A15BBA"/>
    <w:rsid w:val="00A15D81"/>
    <w:rsid w:val="00A16DBE"/>
    <w:rsid w:val="00A171F6"/>
    <w:rsid w:val="00A1766F"/>
    <w:rsid w:val="00A2074F"/>
    <w:rsid w:val="00A20B51"/>
    <w:rsid w:val="00A212FB"/>
    <w:rsid w:val="00A21F8C"/>
    <w:rsid w:val="00A221C5"/>
    <w:rsid w:val="00A22363"/>
    <w:rsid w:val="00A22CF5"/>
    <w:rsid w:val="00A233E9"/>
    <w:rsid w:val="00A236B1"/>
    <w:rsid w:val="00A2400B"/>
    <w:rsid w:val="00A240C9"/>
    <w:rsid w:val="00A24260"/>
    <w:rsid w:val="00A24563"/>
    <w:rsid w:val="00A24F57"/>
    <w:rsid w:val="00A25528"/>
    <w:rsid w:val="00A26467"/>
    <w:rsid w:val="00A264E2"/>
    <w:rsid w:val="00A268B3"/>
    <w:rsid w:val="00A26BD7"/>
    <w:rsid w:val="00A27411"/>
    <w:rsid w:val="00A27C81"/>
    <w:rsid w:val="00A3052A"/>
    <w:rsid w:val="00A310CE"/>
    <w:rsid w:val="00A324E9"/>
    <w:rsid w:val="00A3272E"/>
    <w:rsid w:val="00A32C1D"/>
    <w:rsid w:val="00A32FCD"/>
    <w:rsid w:val="00A3376F"/>
    <w:rsid w:val="00A340FF"/>
    <w:rsid w:val="00A34875"/>
    <w:rsid w:val="00A360F6"/>
    <w:rsid w:val="00A37BD9"/>
    <w:rsid w:val="00A400D6"/>
    <w:rsid w:val="00A40106"/>
    <w:rsid w:val="00A403EA"/>
    <w:rsid w:val="00A40B92"/>
    <w:rsid w:val="00A4107B"/>
    <w:rsid w:val="00A41209"/>
    <w:rsid w:val="00A41377"/>
    <w:rsid w:val="00A415B7"/>
    <w:rsid w:val="00A41627"/>
    <w:rsid w:val="00A41729"/>
    <w:rsid w:val="00A41CA7"/>
    <w:rsid w:val="00A41D2F"/>
    <w:rsid w:val="00A42587"/>
    <w:rsid w:val="00A43C6A"/>
    <w:rsid w:val="00A467C4"/>
    <w:rsid w:val="00A474EB"/>
    <w:rsid w:val="00A47B51"/>
    <w:rsid w:val="00A47BA6"/>
    <w:rsid w:val="00A506AA"/>
    <w:rsid w:val="00A5139D"/>
    <w:rsid w:val="00A518C1"/>
    <w:rsid w:val="00A520C7"/>
    <w:rsid w:val="00A52300"/>
    <w:rsid w:val="00A53486"/>
    <w:rsid w:val="00A53653"/>
    <w:rsid w:val="00A549AC"/>
    <w:rsid w:val="00A54D1F"/>
    <w:rsid w:val="00A57088"/>
    <w:rsid w:val="00A570FE"/>
    <w:rsid w:val="00A603ED"/>
    <w:rsid w:val="00A6075E"/>
    <w:rsid w:val="00A6138D"/>
    <w:rsid w:val="00A62233"/>
    <w:rsid w:val="00A62E9D"/>
    <w:rsid w:val="00A62EBE"/>
    <w:rsid w:val="00A6464F"/>
    <w:rsid w:val="00A64BF6"/>
    <w:rsid w:val="00A64EAB"/>
    <w:rsid w:val="00A65379"/>
    <w:rsid w:val="00A66438"/>
    <w:rsid w:val="00A66ACD"/>
    <w:rsid w:val="00A67024"/>
    <w:rsid w:val="00A67461"/>
    <w:rsid w:val="00A70090"/>
    <w:rsid w:val="00A7044B"/>
    <w:rsid w:val="00A70E3C"/>
    <w:rsid w:val="00A7115E"/>
    <w:rsid w:val="00A712DD"/>
    <w:rsid w:val="00A71580"/>
    <w:rsid w:val="00A737AC"/>
    <w:rsid w:val="00A740B0"/>
    <w:rsid w:val="00A749EC"/>
    <w:rsid w:val="00A75327"/>
    <w:rsid w:val="00A75DDC"/>
    <w:rsid w:val="00A76E72"/>
    <w:rsid w:val="00A773E1"/>
    <w:rsid w:val="00A77BE4"/>
    <w:rsid w:val="00A803C3"/>
    <w:rsid w:val="00A80C27"/>
    <w:rsid w:val="00A81041"/>
    <w:rsid w:val="00A81943"/>
    <w:rsid w:val="00A8232E"/>
    <w:rsid w:val="00A82850"/>
    <w:rsid w:val="00A82C08"/>
    <w:rsid w:val="00A83EDF"/>
    <w:rsid w:val="00A84CA5"/>
    <w:rsid w:val="00A85B58"/>
    <w:rsid w:val="00A860EB"/>
    <w:rsid w:val="00A86240"/>
    <w:rsid w:val="00A8680F"/>
    <w:rsid w:val="00A91776"/>
    <w:rsid w:val="00A91A1F"/>
    <w:rsid w:val="00A92D14"/>
    <w:rsid w:val="00A955E6"/>
    <w:rsid w:val="00A961EE"/>
    <w:rsid w:val="00A97A42"/>
    <w:rsid w:val="00AA0835"/>
    <w:rsid w:val="00AA1381"/>
    <w:rsid w:val="00AA1612"/>
    <w:rsid w:val="00AA256F"/>
    <w:rsid w:val="00AA2C67"/>
    <w:rsid w:val="00AA3869"/>
    <w:rsid w:val="00AA3BCE"/>
    <w:rsid w:val="00AA5615"/>
    <w:rsid w:val="00AA7775"/>
    <w:rsid w:val="00AA79A1"/>
    <w:rsid w:val="00AB14C5"/>
    <w:rsid w:val="00AB15DA"/>
    <w:rsid w:val="00AB25D0"/>
    <w:rsid w:val="00AB2B26"/>
    <w:rsid w:val="00AB314D"/>
    <w:rsid w:val="00AB379D"/>
    <w:rsid w:val="00AB547D"/>
    <w:rsid w:val="00AB600B"/>
    <w:rsid w:val="00AB6152"/>
    <w:rsid w:val="00AB7785"/>
    <w:rsid w:val="00AC0458"/>
    <w:rsid w:val="00AC051E"/>
    <w:rsid w:val="00AC0D9E"/>
    <w:rsid w:val="00AC151A"/>
    <w:rsid w:val="00AC162C"/>
    <w:rsid w:val="00AC17EF"/>
    <w:rsid w:val="00AC1CDA"/>
    <w:rsid w:val="00AC2539"/>
    <w:rsid w:val="00AC368D"/>
    <w:rsid w:val="00AC3A33"/>
    <w:rsid w:val="00AC4E30"/>
    <w:rsid w:val="00AC4F92"/>
    <w:rsid w:val="00AC5C2A"/>
    <w:rsid w:val="00AC6C19"/>
    <w:rsid w:val="00AC7921"/>
    <w:rsid w:val="00AC7BA9"/>
    <w:rsid w:val="00AD042B"/>
    <w:rsid w:val="00AD1968"/>
    <w:rsid w:val="00AD2129"/>
    <w:rsid w:val="00AD2615"/>
    <w:rsid w:val="00AD3011"/>
    <w:rsid w:val="00AD3092"/>
    <w:rsid w:val="00AD333C"/>
    <w:rsid w:val="00AD3F84"/>
    <w:rsid w:val="00AD4353"/>
    <w:rsid w:val="00AD5051"/>
    <w:rsid w:val="00AD6376"/>
    <w:rsid w:val="00AD649E"/>
    <w:rsid w:val="00AD6BA0"/>
    <w:rsid w:val="00AD6E03"/>
    <w:rsid w:val="00AD77F8"/>
    <w:rsid w:val="00AD7C51"/>
    <w:rsid w:val="00AD7D14"/>
    <w:rsid w:val="00AE1182"/>
    <w:rsid w:val="00AE1450"/>
    <w:rsid w:val="00AE1C81"/>
    <w:rsid w:val="00AE2015"/>
    <w:rsid w:val="00AE29C1"/>
    <w:rsid w:val="00AE2DA4"/>
    <w:rsid w:val="00AE3969"/>
    <w:rsid w:val="00AE3E2D"/>
    <w:rsid w:val="00AE3F0A"/>
    <w:rsid w:val="00AE46B2"/>
    <w:rsid w:val="00AE49AF"/>
    <w:rsid w:val="00AE4A9A"/>
    <w:rsid w:val="00AE4BAD"/>
    <w:rsid w:val="00AE6B2E"/>
    <w:rsid w:val="00AE79EA"/>
    <w:rsid w:val="00AE7B5C"/>
    <w:rsid w:val="00AE7FD1"/>
    <w:rsid w:val="00AF0669"/>
    <w:rsid w:val="00AF14B8"/>
    <w:rsid w:val="00AF168B"/>
    <w:rsid w:val="00AF17A1"/>
    <w:rsid w:val="00AF1946"/>
    <w:rsid w:val="00AF1D6C"/>
    <w:rsid w:val="00AF2606"/>
    <w:rsid w:val="00AF4D4E"/>
    <w:rsid w:val="00AF4F45"/>
    <w:rsid w:val="00AF5A9A"/>
    <w:rsid w:val="00AF5EA1"/>
    <w:rsid w:val="00AF6B47"/>
    <w:rsid w:val="00AF6F18"/>
    <w:rsid w:val="00AF764C"/>
    <w:rsid w:val="00B00A75"/>
    <w:rsid w:val="00B0125B"/>
    <w:rsid w:val="00B01A4E"/>
    <w:rsid w:val="00B01F5F"/>
    <w:rsid w:val="00B0468C"/>
    <w:rsid w:val="00B046B6"/>
    <w:rsid w:val="00B051A6"/>
    <w:rsid w:val="00B05691"/>
    <w:rsid w:val="00B05CA2"/>
    <w:rsid w:val="00B06329"/>
    <w:rsid w:val="00B068AB"/>
    <w:rsid w:val="00B10044"/>
    <w:rsid w:val="00B10BCF"/>
    <w:rsid w:val="00B1100A"/>
    <w:rsid w:val="00B113AF"/>
    <w:rsid w:val="00B11802"/>
    <w:rsid w:val="00B129EA"/>
    <w:rsid w:val="00B12AE2"/>
    <w:rsid w:val="00B13033"/>
    <w:rsid w:val="00B1325C"/>
    <w:rsid w:val="00B1356A"/>
    <w:rsid w:val="00B13D64"/>
    <w:rsid w:val="00B14210"/>
    <w:rsid w:val="00B1425F"/>
    <w:rsid w:val="00B142F5"/>
    <w:rsid w:val="00B146F2"/>
    <w:rsid w:val="00B148B1"/>
    <w:rsid w:val="00B14EF4"/>
    <w:rsid w:val="00B14F51"/>
    <w:rsid w:val="00B14FC5"/>
    <w:rsid w:val="00B15B1D"/>
    <w:rsid w:val="00B16172"/>
    <w:rsid w:val="00B1668C"/>
    <w:rsid w:val="00B206C6"/>
    <w:rsid w:val="00B2073A"/>
    <w:rsid w:val="00B208D9"/>
    <w:rsid w:val="00B209A6"/>
    <w:rsid w:val="00B21B7E"/>
    <w:rsid w:val="00B21EE1"/>
    <w:rsid w:val="00B23D26"/>
    <w:rsid w:val="00B24F38"/>
    <w:rsid w:val="00B26132"/>
    <w:rsid w:val="00B26332"/>
    <w:rsid w:val="00B26824"/>
    <w:rsid w:val="00B26960"/>
    <w:rsid w:val="00B272B2"/>
    <w:rsid w:val="00B275EB"/>
    <w:rsid w:val="00B30561"/>
    <w:rsid w:val="00B317D5"/>
    <w:rsid w:val="00B326E2"/>
    <w:rsid w:val="00B32716"/>
    <w:rsid w:val="00B33BCD"/>
    <w:rsid w:val="00B33FD9"/>
    <w:rsid w:val="00B34150"/>
    <w:rsid w:val="00B34D4C"/>
    <w:rsid w:val="00B34FE7"/>
    <w:rsid w:val="00B351D7"/>
    <w:rsid w:val="00B352E7"/>
    <w:rsid w:val="00B3599D"/>
    <w:rsid w:val="00B366FA"/>
    <w:rsid w:val="00B369A0"/>
    <w:rsid w:val="00B4017A"/>
    <w:rsid w:val="00B403B7"/>
    <w:rsid w:val="00B40824"/>
    <w:rsid w:val="00B40A01"/>
    <w:rsid w:val="00B4167A"/>
    <w:rsid w:val="00B41C8B"/>
    <w:rsid w:val="00B41CAE"/>
    <w:rsid w:val="00B43622"/>
    <w:rsid w:val="00B44CC0"/>
    <w:rsid w:val="00B468C7"/>
    <w:rsid w:val="00B46D84"/>
    <w:rsid w:val="00B47200"/>
    <w:rsid w:val="00B4772C"/>
    <w:rsid w:val="00B4794A"/>
    <w:rsid w:val="00B508D7"/>
    <w:rsid w:val="00B51889"/>
    <w:rsid w:val="00B51E30"/>
    <w:rsid w:val="00B5245E"/>
    <w:rsid w:val="00B5380B"/>
    <w:rsid w:val="00B55002"/>
    <w:rsid w:val="00B55ADA"/>
    <w:rsid w:val="00B55F77"/>
    <w:rsid w:val="00B56590"/>
    <w:rsid w:val="00B567FB"/>
    <w:rsid w:val="00B56C0F"/>
    <w:rsid w:val="00B575F3"/>
    <w:rsid w:val="00B60056"/>
    <w:rsid w:val="00B60BD4"/>
    <w:rsid w:val="00B61345"/>
    <w:rsid w:val="00B61795"/>
    <w:rsid w:val="00B6219B"/>
    <w:rsid w:val="00B62FB6"/>
    <w:rsid w:val="00B6391E"/>
    <w:rsid w:val="00B63C91"/>
    <w:rsid w:val="00B66B49"/>
    <w:rsid w:val="00B67116"/>
    <w:rsid w:val="00B70FF3"/>
    <w:rsid w:val="00B71942"/>
    <w:rsid w:val="00B71F78"/>
    <w:rsid w:val="00B727E8"/>
    <w:rsid w:val="00B72842"/>
    <w:rsid w:val="00B72FE8"/>
    <w:rsid w:val="00B73AC1"/>
    <w:rsid w:val="00B742D2"/>
    <w:rsid w:val="00B75104"/>
    <w:rsid w:val="00B753A3"/>
    <w:rsid w:val="00B760B3"/>
    <w:rsid w:val="00B7612A"/>
    <w:rsid w:val="00B7689E"/>
    <w:rsid w:val="00B76C6A"/>
    <w:rsid w:val="00B76E54"/>
    <w:rsid w:val="00B7703F"/>
    <w:rsid w:val="00B802D3"/>
    <w:rsid w:val="00B80573"/>
    <w:rsid w:val="00B8175C"/>
    <w:rsid w:val="00B81DC5"/>
    <w:rsid w:val="00B81FAA"/>
    <w:rsid w:val="00B830E8"/>
    <w:rsid w:val="00B832E0"/>
    <w:rsid w:val="00B835C9"/>
    <w:rsid w:val="00B83808"/>
    <w:rsid w:val="00B83EE2"/>
    <w:rsid w:val="00B84682"/>
    <w:rsid w:val="00B84853"/>
    <w:rsid w:val="00B85031"/>
    <w:rsid w:val="00B85422"/>
    <w:rsid w:val="00B85482"/>
    <w:rsid w:val="00B85866"/>
    <w:rsid w:val="00B85930"/>
    <w:rsid w:val="00B86AC3"/>
    <w:rsid w:val="00B9018D"/>
    <w:rsid w:val="00B90543"/>
    <w:rsid w:val="00B9109E"/>
    <w:rsid w:val="00B91C40"/>
    <w:rsid w:val="00B93C33"/>
    <w:rsid w:val="00B945E7"/>
    <w:rsid w:val="00B9562B"/>
    <w:rsid w:val="00B95CA8"/>
    <w:rsid w:val="00B962A8"/>
    <w:rsid w:val="00B97280"/>
    <w:rsid w:val="00B977E3"/>
    <w:rsid w:val="00BA0371"/>
    <w:rsid w:val="00BA0561"/>
    <w:rsid w:val="00BA0612"/>
    <w:rsid w:val="00BA1D67"/>
    <w:rsid w:val="00BA1F46"/>
    <w:rsid w:val="00BA20AB"/>
    <w:rsid w:val="00BA2E8E"/>
    <w:rsid w:val="00BA37C8"/>
    <w:rsid w:val="00BA3AFA"/>
    <w:rsid w:val="00BA400D"/>
    <w:rsid w:val="00BA42E8"/>
    <w:rsid w:val="00BA42FE"/>
    <w:rsid w:val="00BA44DF"/>
    <w:rsid w:val="00BA461D"/>
    <w:rsid w:val="00BA51A7"/>
    <w:rsid w:val="00BA51C0"/>
    <w:rsid w:val="00BA6D6A"/>
    <w:rsid w:val="00BA6FCD"/>
    <w:rsid w:val="00BA701D"/>
    <w:rsid w:val="00BA7D1D"/>
    <w:rsid w:val="00BA7F31"/>
    <w:rsid w:val="00BB0545"/>
    <w:rsid w:val="00BB0DF3"/>
    <w:rsid w:val="00BB13D5"/>
    <w:rsid w:val="00BB1F20"/>
    <w:rsid w:val="00BB27DE"/>
    <w:rsid w:val="00BB3E85"/>
    <w:rsid w:val="00BB4AEE"/>
    <w:rsid w:val="00BB50FD"/>
    <w:rsid w:val="00BB5B6D"/>
    <w:rsid w:val="00BB6E5F"/>
    <w:rsid w:val="00BB731E"/>
    <w:rsid w:val="00BB785D"/>
    <w:rsid w:val="00BB7B45"/>
    <w:rsid w:val="00BB7E6E"/>
    <w:rsid w:val="00BC0412"/>
    <w:rsid w:val="00BC041E"/>
    <w:rsid w:val="00BC0FF7"/>
    <w:rsid w:val="00BC1652"/>
    <w:rsid w:val="00BC1783"/>
    <w:rsid w:val="00BC2252"/>
    <w:rsid w:val="00BC2D96"/>
    <w:rsid w:val="00BC3BFD"/>
    <w:rsid w:val="00BC5AE0"/>
    <w:rsid w:val="00BC657D"/>
    <w:rsid w:val="00BC6617"/>
    <w:rsid w:val="00BC6989"/>
    <w:rsid w:val="00BC6B89"/>
    <w:rsid w:val="00BC784D"/>
    <w:rsid w:val="00BC78AA"/>
    <w:rsid w:val="00BC78C0"/>
    <w:rsid w:val="00BC7C64"/>
    <w:rsid w:val="00BC7FCD"/>
    <w:rsid w:val="00BD00C9"/>
    <w:rsid w:val="00BD04DF"/>
    <w:rsid w:val="00BD061F"/>
    <w:rsid w:val="00BD2B03"/>
    <w:rsid w:val="00BD2B7E"/>
    <w:rsid w:val="00BD2FC2"/>
    <w:rsid w:val="00BD30CB"/>
    <w:rsid w:val="00BD4022"/>
    <w:rsid w:val="00BD4D66"/>
    <w:rsid w:val="00BD5063"/>
    <w:rsid w:val="00BD6FC5"/>
    <w:rsid w:val="00BD74CC"/>
    <w:rsid w:val="00BD7A6C"/>
    <w:rsid w:val="00BD7B9A"/>
    <w:rsid w:val="00BE0291"/>
    <w:rsid w:val="00BE07F6"/>
    <w:rsid w:val="00BE0899"/>
    <w:rsid w:val="00BE0F63"/>
    <w:rsid w:val="00BE2C10"/>
    <w:rsid w:val="00BE3BC6"/>
    <w:rsid w:val="00BE3D93"/>
    <w:rsid w:val="00BE3E43"/>
    <w:rsid w:val="00BE46B3"/>
    <w:rsid w:val="00BE49D7"/>
    <w:rsid w:val="00BE4D02"/>
    <w:rsid w:val="00BE52D0"/>
    <w:rsid w:val="00BE5CB0"/>
    <w:rsid w:val="00BE61C9"/>
    <w:rsid w:val="00BE6207"/>
    <w:rsid w:val="00BE66E8"/>
    <w:rsid w:val="00BE693B"/>
    <w:rsid w:val="00BE75A9"/>
    <w:rsid w:val="00BE79C7"/>
    <w:rsid w:val="00BF0873"/>
    <w:rsid w:val="00BF0BC7"/>
    <w:rsid w:val="00BF1182"/>
    <w:rsid w:val="00BF1FCC"/>
    <w:rsid w:val="00BF2586"/>
    <w:rsid w:val="00BF25E8"/>
    <w:rsid w:val="00BF2A8B"/>
    <w:rsid w:val="00BF3987"/>
    <w:rsid w:val="00BF41B6"/>
    <w:rsid w:val="00BF4523"/>
    <w:rsid w:val="00BF47FF"/>
    <w:rsid w:val="00BF521B"/>
    <w:rsid w:val="00BF5435"/>
    <w:rsid w:val="00BF5622"/>
    <w:rsid w:val="00BF5709"/>
    <w:rsid w:val="00BF5A01"/>
    <w:rsid w:val="00BF5C5F"/>
    <w:rsid w:val="00BF7E0C"/>
    <w:rsid w:val="00BF7E9C"/>
    <w:rsid w:val="00BF7F60"/>
    <w:rsid w:val="00C003F9"/>
    <w:rsid w:val="00C00E66"/>
    <w:rsid w:val="00C01ADA"/>
    <w:rsid w:val="00C01D57"/>
    <w:rsid w:val="00C047EF"/>
    <w:rsid w:val="00C0493D"/>
    <w:rsid w:val="00C04AC8"/>
    <w:rsid w:val="00C04B7A"/>
    <w:rsid w:val="00C05390"/>
    <w:rsid w:val="00C05748"/>
    <w:rsid w:val="00C06A93"/>
    <w:rsid w:val="00C07002"/>
    <w:rsid w:val="00C109E7"/>
    <w:rsid w:val="00C118FD"/>
    <w:rsid w:val="00C11CE0"/>
    <w:rsid w:val="00C12077"/>
    <w:rsid w:val="00C12252"/>
    <w:rsid w:val="00C12522"/>
    <w:rsid w:val="00C1269A"/>
    <w:rsid w:val="00C12918"/>
    <w:rsid w:val="00C12A80"/>
    <w:rsid w:val="00C1343E"/>
    <w:rsid w:val="00C1462C"/>
    <w:rsid w:val="00C14933"/>
    <w:rsid w:val="00C15026"/>
    <w:rsid w:val="00C1546E"/>
    <w:rsid w:val="00C1602D"/>
    <w:rsid w:val="00C164CE"/>
    <w:rsid w:val="00C16E4F"/>
    <w:rsid w:val="00C16E9E"/>
    <w:rsid w:val="00C21648"/>
    <w:rsid w:val="00C218EE"/>
    <w:rsid w:val="00C21B99"/>
    <w:rsid w:val="00C230C0"/>
    <w:rsid w:val="00C24352"/>
    <w:rsid w:val="00C25AA2"/>
    <w:rsid w:val="00C26213"/>
    <w:rsid w:val="00C26499"/>
    <w:rsid w:val="00C2670A"/>
    <w:rsid w:val="00C27365"/>
    <w:rsid w:val="00C27393"/>
    <w:rsid w:val="00C3071C"/>
    <w:rsid w:val="00C30DEA"/>
    <w:rsid w:val="00C31088"/>
    <w:rsid w:val="00C311AB"/>
    <w:rsid w:val="00C31247"/>
    <w:rsid w:val="00C31A0C"/>
    <w:rsid w:val="00C3367E"/>
    <w:rsid w:val="00C339DA"/>
    <w:rsid w:val="00C34B3C"/>
    <w:rsid w:val="00C34CF2"/>
    <w:rsid w:val="00C34F4B"/>
    <w:rsid w:val="00C35127"/>
    <w:rsid w:val="00C36A28"/>
    <w:rsid w:val="00C36A2F"/>
    <w:rsid w:val="00C36D67"/>
    <w:rsid w:val="00C376DF"/>
    <w:rsid w:val="00C40413"/>
    <w:rsid w:val="00C40F87"/>
    <w:rsid w:val="00C42D59"/>
    <w:rsid w:val="00C432E0"/>
    <w:rsid w:val="00C4353D"/>
    <w:rsid w:val="00C451AF"/>
    <w:rsid w:val="00C453D2"/>
    <w:rsid w:val="00C4608A"/>
    <w:rsid w:val="00C46465"/>
    <w:rsid w:val="00C46AE9"/>
    <w:rsid w:val="00C47B04"/>
    <w:rsid w:val="00C50A09"/>
    <w:rsid w:val="00C50C19"/>
    <w:rsid w:val="00C526ED"/>
    <w:rsid w:val="00C53029"/>
    <w:rsid w:val="00C53510"/>
    <w:rsid w:val="00C53D52"/>
    <w:rsid w:val="00C54664"/>
    <w:rsid w:val="00C556E9"/>
    <w:rsid w:val="00C557E5"/>
    <w:rsid w:val="00C55DA9"/>
    <w:rsid w:val="00C566B5"/>
    <w:rsid w:val="00C567D4"/>
    <w:rsid w:val="00C575F3"/>
    <w:rsid w:val="00C606B6"/>
    <w:rsid w:val="00C610B5"/>
    <w:rsid w:val="00C6144E"/>
    <w:rsid w:val="00C62565"/>
    <w:rsid w:val="00C62BAD"/>
    <w:rsid w:val="00C63BE2"/>
    <w:rsid w:val="00C642A0"/>
    <w:rsid w:val="00C6441F"/>
    <w:rsid w:val="00C64F68"/>
    <w:rsid w:val="00C65AFA"/>
    <w:rsid w:val="00C66105"/>
    <w:rsid w:val="00C66696"/>
    <w:rsid w:val="00C669E4"/>
    <w:rsid w:val="00C67622"/>
    <w:rsid w:val="00C679A9"/>
    <w:rsid w:val="00C708AE"/>
    <w:rsid w:val="00C70A7C"/>
    <w:rsid w:val="00C7239F"/>
    <w:rsid w:val="00C7343B"/>
    <w:rsid w:val="00C73B5E"/>
    <w:rsid w:val="00C73B9F"/>
    <w:rsid w:val="00C76ABE"/>
    <w:rsid w:val="00C77EFD"/>
    <w:rsid w:val="00C804EE"/>
    <w:rsid w:val="00C826AA"/>
    <w:rsid w:val="00C828D7"/>
    <w:rsid w:val="00C83075"/>
    <w:rsid w:val="00C83102"/>
    <w:rsid w:val="00C8342A"/>
    <w:rsid w:val="00C8348B"/>
    <w:rsid w:val="00C834A7"/>
    <w:rsid w:val="00C838B7"/>
    <w:rsid w:val="00C83D3B"/>
    <w:rsid w:val="00C842E7"/>
    <w:rsid w:val="00C84632"/>
    <w:rsid w:val="00C863C3"/>
    <w:rsid w:val="00C86BA6"/>
    <w:rsid w:val="00C87510"/>
    <w:rsid w:val="00C87D5A"/>
    <w:rsid w:val="00C87E67"/>
    <w:rsid w:val="00C907C0"/>
    <w:rsid w:val="00C91482"/>
    <w:rsid w:val="00C91939"/>
    <w:rsid w:val="00C91A2B"/>
    <w:rsid w:val="00C92687"/>
    <w:rsid w:val="00C92C55"/>
    <w:rsid w:val="00C93098"/>
    <w:rsid w:val="00C93328"/>
    <w:rsid w:val="00C934C1"/>
    <w:rsid w:val="00C93C06"/>
    <w:rsid w:val="00C94278"/>
    <w:rsid w:val="00C94C13"/>
    <w:rsid w:val="00C95D28"/>
    <w:rsid w:val="00C95DD5"/>
    <w:rsid w:val="00C96BE0"/>
    <w:rsid w:val="00C96D95"/>
    <w:rsid w:val="00C9764C"/>
    <w:rsid w:val="00CA0928"/>
    <w:rsid w:val="00CA19AE"/>
    <w:rsid w:val="00CA1F78"/>
    <w:rsid w:val="00CA2892"/>
    <w:rsid w:val="00CA2AA9"/>
    <w:rsid w:val="00CA2CF8"/>
    <w:rsid w:val="00CA2F81"/>
    <w:rsid w:val="00CA302E"/>
    <w:rsid w:val="00CA3F9D"/>
    <w:rsid w:val="00CA4473"/>
    <w:rsid w:val="00CA47EF"/>
    <w:rsid w:val="00CA4B77"/>
    <w:rsid w:val="00CA50D9"/>
    <w:rsid w:val="00CA510A"/>
    <w:rsid w:val="00CA5BF4"/>
    <w:rsid w:val="00CA724C"/>
    <w:rsid w:val="00CA7A9D"/>
    <w:rsid w:val="00CA7B8D"/>
    <w:rsid w:val="00CB07E6"/>
    <w:rsid w:val="00CB0C9F"/>
    <w:rsid w:val="00CB0F9E"/>
    <w:rsid w:val="00CB165C"/>
    <w:rsid w:val="00CB1A43"/>
    <w:rsid w:val="00CB33B8"/>
    <w:rsid w:val="00CB3580"/>
    <w:rsid w:val="00CB3C93"/>
    <w:rsid w:val="00CB4A4D"/>
    <w:rsid w:val="00CB5E4E"/>
    <w:rsid w:val="00CB6A98"/>
    <w:rsid w:val="00CB7888"/>
    <w:rsid w:val="00CC0D62"/>
    <w:rsid w:val="00CC142C"/>
    <w:rsid w:val="00CC1DB9"/>
    <w:rsid w:val="00CC2BC0"/>
    <w:rsid w:val="00CC31B4"/>
    <w:rsid w:val="00CC3C1D"/>
    <w:rsid w:val="00CC5058"/>
    <w:rsid w:val="00CC51EF"/>
    <w:rsid w:val="00CC5317"/>
    <w:rsid w:val="00CC5AC1"/>
    <w:rsid w:val="00CC6A68"/>
    <w:rsid w:val="00CC6AD7"/>
    <w:rsid w:val="00CC7068"/>
    <w:rsid w:val="00CC7F65"/>
    <w:rsid w:val="00CD0C66"/>
    <w:rsid w:val="00CD11DF"/>
    <w:rsid w:val="00CD214A"/>
    <w:rsid w:val="00CD2354"/>
    <w:rsid w:val="00CD2B39"/>
    <w:rsid w:val="00CD3C15"/>
    <w:rsid w:val="00CD4875"/>
    <w:rsid w:val="00CD565B"/>
    <w:rsid w:val="00CD5C68"/>
    <w:rsid w:val="00CD6123"/>
    <w:rsid w:val="00CD624E"/>
    <w:rsid w:val="00CD63DD"/>
    <w:rsid w:val="00CD6FA5"/>
    <w:rsid w:val="00CE0CAF"/>
    <w:rsid w:val="00CE1B8F"/>
    <w:rsid w:val="00CE2633"/>
    <w:rsid w:val="00CE2B91"/>
    <w:rsid w:val="00CE2D30"/>
    <w:rsid w:val="00CE37EA"/>
    <w:rsid w:val="00CE3E5D"/>
    <w:rsid w:val="00CE410F"/>
    <w:rsid w:val="00CE46F8"/>
    <w:rsid w:val="00CE5102"/>
    <w:rsid w:val="00CE5621"/>
    <w:rsid w:val="00CE5795"/>
    <w:rsid w:val="00CE66AB"/>
    <w:rsid w:val="00CE69F5"/>
    <w:rsid w:val="00CE74AA"/>
    <w:rsid w:val="00CF1692"/>
    <w:rsid w:val="00CF18E1"/>
    <w:rsid w:val="00CF1952"/>
    <w:rsid w:val="00CF21FD"/>
    <w:rsid w:val="00CF2B31"/>
    <w:rsid w:val="00CF2C33"/>
    <w:rsid w:val="00CF30E6"/>
    <w:rsid w:val="00CF3C0B"/>
    <w:rsid w:val="00CF3C80"/>
    <w:rsid w:val="00CF508F"/>
    <w:rsid w:val="00CF50CA"/>
    <w:rsid w:val="00CF5247"/>
    <w:rsid w:val="00CF5FD8"/>
    <w:rsid w:val="00CF60D2"/>
    <w:rsid w:val="00CF6402"/>
    <w:rsid w:val="00CF72D6"/>
    <w:rsid w:val="00CF7C06"/>
    <w:rsid w:val="00D0078E"/>
    <w:rsid w:val="00D0090A"/>
    <w:rsid w:val="00D00920"/>
    <w:rsid w:val="00D00AE1"/>
    <w:rsid w:val="00D00D87"/>
    <w:rsid w:val="00D00E39"/>
    <w:rsid w:val="00D01820"/>
    <w:rsid w:val="00D01ECF"/>
    <w:rsid w:val="00D02275"/>
    <w:rsid w:val="00D03409"/>
    <w:rsid w:val="00D03478"/>
    <w:rsid w:val="00D0356C"/>
    <w:rsid w:val="00D03A17"/>
    <w:rsid w:val="00D040B3"/>
    <w:rsid w:val="00D043DA"/>
    <w:rsid w:val="00D04873"/>
    <w:rsid w:val="00D0559A"/>
    <w:rsid w:val="00D0585C"/>
    <w:rsid w:val="00D0590F"/>
    <w:rsid w:val="00D06A19"/>
    <w:rsid w:val="00D06BC0"/>
    <w:rsid w:val="00D0746B"/>
    <w:rsid w:val="00D07501"/>
    <w:rsid w:val="00D07E85"/>
    <w:rsid w:val="00D10120"/>
    <w:rsid w:val="00D10221"/>
    <w:rsid w:val="00D105F0"/>
    <w:rsid w:val="00D10B1D"/>
    <w:rsid w:val="00D11201"/>
    <w:rsid w:val="00D115BC"/>
    <w:rsid w:val="00D12B25"/>
    <w:rsid w:val="00D12F6C"/>
    <w:rsid w:val="00D134AC"/>
    <w:rsid w:val="00D1465E"/>
    <w:rsid w:val="00D15CD4"/>
    <w:rsid w:val="00D16044"/>
    <w:rsid w:val="00D17123"/>
    <w:rsid w:val="00D175DC"/>
    <w:rsid w:val="00D17DD5"/>
    <w:rsid w:val="00D20350"/>
    <w:rsid w:val="00D2082E"/>
    <w:rsid w:val="00D20B54"/>
    <w:rsid w:val="00D2126C"/>
    <w:rsid w:val="00D21FE5"/>
    <w:rsid w:val="00D23133"/>
    <w:rsid w:val="00D23EB6"/>
    <w:rsid w:val="00D23F4B"/>
    <w:rsid w:val="00D240E7"/>
    <w:rsid w:val="00D24B47"/>
    <w:rsid w:val="00D24E9C"/>
    <w:rsid w:val="00D24EDF"/>
    <w:rsid w:val="00D2566E"/>
    <w:rsid w:val="00D25CC1"/>
    <w:rsid w:val="00D260B0"/>
    <w:rsid w:val="00D26169"/>
    <w:rsid w:val="00D263E3"/>
    <w:rsid w:val="00D26FBB"/>
    <w:rsid w:val="00D27FD5"/>
    <w:rsid w:val="00D30C84"/>
    <w:rsid w:val="00D31378"/>
    <w:rsid w:val="00D316D8"/>
    <w:rsid w:val="00D3188B"/>
    <w:rsid w:val="00D323D3"/>
    <w:rsid w:val="00D33530"/>
    <w:rsid w:val="00D33D3A"/>
    <w:rsid w:val="00D345B8"/>
    <w:rsid w:val="00D34F89"/>
    <w:rsid w:val="00D35D8F"/>
    <w:rsid w:val="00D362CE"/>
    <w:rsid w:val="00D36E26"/>
    <w:rsid w:val="00D37AC8"/>
    <w:rsid w:val="00D37BC9"/>
    <w:rsid w:val="00D40345"/>
    <w:rsid w:val="00D40446"/>
    <w:rsid w:val="00D40AED"/>
    <w:rsid w:val="00D41E66"/>
    <w:rsid w:val="00D43745"/>
    <w:rsid w:val="00D44123"/>
    <w:rsid w:val="00D44167"/>
    <w:rsid w:val="00D44DF5"/>
    <w:rsid w:val="00D45C4F"/>
    <w:rsid w:val="00D45EB8"/>
    <w:rsid w:val="00D47350"/>
    <w:rsid w:val="00D51279"/>
    <w:rsid w:val="00D515A5"/>
    <w:rsid w:val="00D5193D"/>
    <w:rsid w:val="00D521C8"/>
    <w:rsid w:val="00D5368E"/>
    <w:rsid w:val="00D557FE"/>
    <w:rsid w:val="00D571E9"/>
    <w:rsid w:val="00D60678"/>
    <w:rsid w:val="00D60950"/>
    <w:rsid w:val="00D60D8C"/>
    <w:rsid w:val="00D610A0"/>
    <w:rsid w:val="00D6151B"/>
    <w:rsid w:val="00D6184D"/>
    <w:rsid w:val="00D61BD8"/>
    <w:rsid w:val="00D61CB6"/>
    <w:rsid w:val="00D62755"/>
    <w:rsid w:val="00D62F34"/>
    <w:rsid w:val="00D63501"/>
    <w:rsid w:val="00D63605"/>
    <w:rsid w:val="00D63F9A"/>
    <w:rsid w:val="00D642C4"/>
    <w:rsid w:val="00D6456F"/>
    <w:rsid w:val="00D645E9"/>
    <w:rsid w:val="00D64A4D"/>
    <w:rsid w:val="00D64A62"/>
    <w:rsid w:val="00D65EFC"/>
    <w:rsid w:val="00D678B9"/>
    <w:rsid w:val="00D67BC6"/>
    <w:rsid w:val="00D70B99"/>
    <w:rsid w:val="00D727CF"/>
    <w:rsid w:val="00D73790"/>
    <w:rsid w:val="00D747BD"/>
    <w:rsid w:val="00D74970"/>
    <w:rsid w:val="00D74C42"/>
    <w:rsid w:val="00D7510C"/>
    <w:rsid w:val="00D76172"/>
    <w:rsid w:val="00D76AD5"/>
    <w:rsid w:val="00D77D70"/>
    <w:rsid w:val="00D80A70"/>
    <w:rsid w:val="00D82945"/>
    <w:rsid w:val="00D82C71"/>
    <w:rsid w:val="00D8328E"/>
    <w:rsid w:val="00D83AEA"/>
    <w:rsid w:val="00D83FF6"/>
    <w:rsid w:val="00D842E4"/>
    <w:rsid w:val="00D872A6"/>
    <w:rsid w:val="00D875E3"/>
    <w:rsid w:val="00D90BE3"/>
    <w:rsid w:val="00D90DE4"/>
    <w:rsid w:val="00D9138F"/>
    <w:rsid w:val="00D917A4"/>
    <w:rsid w:val="00D91C9F"/>
    <w:rsid w:val="00D91CBF"/>
    <w:rsid w:val="00D91DA8"/>
    <w:rsid w:val="00D922DD"/>
    <w:rsid w:val="00D93473"/>
    <w:rsid w:val="00D94BFA"/>
    <w:rsid w:val="00D95840"/>
    <w:rsid w:val="00D95D50"/>
    <w:rsid w:val="00D9601B"/>
    <w:rsid w:val="00D964C8"/>
    <w:rsid w:val="00DA05A7"/>
    <w:rsid w:val="00DA09D9"/>
    <w:rsid w:val="00DA1929"/>
    <w:rsid w:val="00DA1F0F"/>
    <w:rsid w:val="00DA2813"/>
    <w:rsid w:val="00DA39BD"/>
    <w:rsid w:val="00DA458F"/>
    <w:rsid w:val="00DA5088"/>
    <w:rsid w:val="00DA516E"/>
    <w:rsid w:val="00DA5F5B"/>
    <w:rsid w:val="00DA62CE"/>
    <w:rsid w:val="00DA6505"/>
    <w:rsid w:val="00DA7849"/>
    <w:rsid w:val="00DB0777"/>
    <w:rsid w:val="00DB0A35"/>
    <w:rsid w:val="00DB112D"/>
    <w:rsid w:val="00DB1E18"/>
    <w:rsid w:val="00DB2480"/>
    <w:rsid w:val="00DB2AC0"/>
    <w:rsid w:val="00DB3A28"/>
    <w:rsid w:val="00DB4130"/>
    <w:rsid w:val="00DB41BB"/>
    <w:rsid w:val="00DB4A29"/>
    <w:rsid w:val="00DB4A6B"/>
    <w:rsid w:val="00DB4BA6"/>
    <w:rsid w:val="00DB4DAF"/>
    <w:rsid w:val="00DB5638"/>
    <w:rsid w:val="00DB63D6"/>
    <w:rsid w:val="00DB681E"/>
    <w:rsid w:val="00DB6D21"/>
    <w:rsid w:val="00DB70E1"/>
    <w:rsid w:val="00DB7E40"/>
    <w:rsid w:val="00DC08B7"/>
    <w:rsid w:val="00DC1873"/>
    <w:rsid w:val="00DC1BB1"/>
    <w:rsid w:val="00DC25B6"/>
    <w:rsid w:val="00DC2CF6"/>
    <w:rsid w:val="00DC52E8"/>
    <w:rsid w:val="00DC5B59"/>
    <w:rsid w:val="00DC64ED"/>
    <w:rsid w:val="00DC6806"/>
    <w:rsid w:val="00DC6D6A"/>
    <w:rsid w:val="00DC7985"/>
    <w:rsid w:val="00DC7A36"/>
    <w:rsid w:val="00DD13A7"/>
    <w:rsid w:val="00DD3B10"/>
    <w:rsid w:val="00DD3B88"/>
    <w:rsid w:val="00DD3EAC"/>
    <w:rsid w:val="00DD4082"/>
    <w:rsid w:val="00DD40BC"/>
    <w:rsid w:val="00DD41E4"/>
    <w:rsid w:val="00DD5602"/>
    <w:rsid w:val="00DD5B4A"/>
    <w:rsid w:val="00DD5CFF"/>
    <w:rsid w:val="00DD6192"/>
    <w:rsid w:val="00DD6AD7"/>
    <w:rsid w:val="00DD71ED"/>
    <w:rsid w:val="00DD729C"/>
    <w:rsid w:val="00DD7885"/>
    <w:rsid w:val="00DD7A22"/>
    <w:rsid w:val="00DD7A48"/>
    <w:rsid w:val="00DE022A"/>
    <w:rsid w:val="00DE1198"/>
    <w:rsid w:val="00DE21DE"/>
    <w:rsid w:val="00DE21EB"/>
    <w:rsid w:val="00DE2BFD"/>
    <w:rsid w:val="00DE2FA2"/>
    <w:rsid w:val="00DE506A"/>
    <w:rsid w:val="00DE5C4E"/>
    <w:rsid w:val="00DE7027"/>
    <w:rsid w:val="00DE721B"/>
    <w:rsid w:val="00DF10CA"/>
    <w:rsid w:val="00DF13A6"/>
    <w:rsid w:val="00DF228B"/>
    <w:rsid w:val="00DF2BC2"/>
    <w:rsid w:val="00DF3432"/>
    <w:rsid w:val="00DF3681"/>
    <w:rsid w:val="00DF3728"/>
    <w:rsid w:val="00DF3839"/>
    <w:rsid w:val="00DF428F"/>
    <w:rsid w:val="00DF43B5"/>
    <w:rsid w:val="00DF4540"/>
    <w:rsid w:val="00DF4916"/>
    <w:rsid w:val="00DF50D3"/>
    <w:rsid w:val="00DF53A2"/>
    <w:rsid w:val="00DF5B03"/>
    <w:rsid w:val="00DF77ED"/>
    <w:rsid w:val="00E00196"/>
    <w:rsid w:val="00E011F6"/>
    <w:rsid w:val="00E02974"/>
    <w:rsid w:val="00E02978"/>
    <w:rsid w:val="00E02FD7"/>
    <w:rsid w:val="00E032C1"/>
    <w:rsid w:val="00E04789"/>
    <w:rsid w:val="00E04A91"/>
    <w:rsid w:val="00E05315"/>
    <w:rsid w:val="00E05349"/>
    <w:rsid w:val="00E1002F"/>
    <w:rsid w:val="00E102FA"/>
    <w:rsid w:val="00E10E1F"/>
    <w:rsid w:val="00E1182D"/>
    <w:rsid w:val="00E12316"/>
    <w:rsid w:val="00E12E38"/>
    <w:rsid w:val="00E134B6"/>
    <w:rsid w:val="00E1393F"/>
    <w:rsid w:val="00E13D5E"/>
    <w:rsid w:val="00E14975"/>
    <w:rsid w:val="00E153BC"/>
    <w:rsid w:val="00E154B7"/>
    <w:rsid w:val="00E15E78"/>
    <w:rsid w:val="00E16690"/>
    <w:rsid w:val="00E16F4C"/>
    <w:rsid w:val="00E1741B"/>
    <w:rsid w:val="00E17799"/>
    <w:rsid w:val="00E237C6"/>
    <w:rsid w:val="00E23D05"/>
    <w:rsid w:val="00E250D4"/>
    <w:rsid w:val="00E253AB"/>
    <w:rsid w:val="00E25E75"/>
    <w:rsid w:val="00E27D35"/>
    <w:rsid w:val="00E300EE"/>
    <w:rsid w:val="00E308C1"/>
    <w:rsid w:val="00E31359"/>
    <w:rsid w:val="00E31903"/>
    <w:rsid w:val="00E32E0C"/>
    <w:rsid w:val="00E349A9"/>
    <w:rsid w:val="00E34E38"/>
    <w:rsid w:val="00E35072"/>
    <w:rsid w:val="00E35D3A"/>
    <w:rsid w:val="00E36A8D"/>
    <w:rsid w:val="00E37820"/>
    <w:rsid w:val="00E379D4"/>
    <w:rsid w:val="00E37A9E"/>
    <w:rsid w:val="00E405E5"/>
    <w:rsid w:val="00E40685"/>
    <w:rsid w:val="00E41321"/>
    <w:rsid w:val="00E41A85"/>
    <w:rsid w:val="00E42078"/>
    <w:rsid w:val="00E422F5"/>
    <w:rsid w:val="00E4285A"/>
    <w:rsid w:val="00E429AA"/>
    <w:rsid w:val="00E42C4E"/>
    <w:rsid w:val="00E431D5"/>
    <w:rsid w:val="00E43BDA"/>
    <w:rsid w:val="00E44896"/>
    <w:rsid w:val="00E449F9"/>
    <w:rsid w:val="00E45640"/>
    <w:rsid w:val="00E478C5"/>
    <w:rsid w:val="00E47993"/>
    <w:rsid w:val="00E47F2D"/>
    <w:rsid w:val="00E510E1"/>
    <w:rsid w:val="00E5143C"/>
    <w:rsid w:val="00E52889"/>
    <w:rsid w:val="00E52E2E"/>
    <w:rsid w:val="00E54104"/>
    <w:rsid w:val="00E55B29"/>
    <w:rsid w:val="00E56CBA"/>
    <w:rsid w:val="00E56E03"/>
    <w:rsid w:val="00E570E3"/>
    <w:rsid w:val="00E611C5"/>
    <w:rsid w:val="00E6136F"/>
    <w:rsid w:val="00E616AB"/>
    <w:rsid w:val="00E627AB"/>
    <w:rsid w:val="00E63A4A"/>
    <w:rsid w:val="00E64828"/>
    <w:rsid w:val="00E6485C"/>
    <w:rsid w:val="00E64A5D"/>
    <w:rsid w:val="00E65224"/>
    <w:rsid w:val="00E65306"/>
    <w:rsid w:val="00E65844"/>
    <w:rsid w:val="00E65E74"/>
    <w:rsid w:val="00E66F54"/>
    <w:rsid w:val="00E67244"/>
    <w:rsid w:val="00E67766"/>
    <w:rsid w:val="00E67798"/>
    <w:rsid w:val="00E7006B"/>
    <w:rsid w:val="00E70532"/>
    <w:rsid w:val="00E70961"/>
    <w:rsid w:val="00E70B5B"/>
    <w:rsid w:val="00E713D8"/>
    <w:rsid w:val="00E71F2A"/>
    <w:rsid w:val="00E72C62"/>
    <w:rsid w:val="00E72DF9"/>
    <w:rsid w:val="00E74F26"/>
    <w:rsid w:val="00E75A31"/>
    <w:rsid w:val="00E75F37"/>
    <w:rsid w:val="00E76873"/>
    <w:rsid w:val="00E7789B"/>
    <w:rsid w:val="00E800CD"/>
    <w:rsid w:val="00E80A5A"/>
    <w:rsid w:val="00E81064"/>
    <w:rsid w:val="00E812DB"/>
    <w:rsid w:val="00E81C31"/>
    <w:rsid w:val="00E82191"/>
    <w:rsid w:val="00E82833"/>
    <w:rsid w:val="00E82FE2"/>
    <w:rsid w:val="00E83B2F"/>
    <w:rsid w:val="00E84394"/>
    <w:rsid w:val="00E84482"/>
    <w:rsid w:val="00E847AA"/>
    <w:rsid w:val="00E84854"/>
    <w:rsid w:val="00E8583E"/>
    <w:rsid w:val="00E85E5F"/>
    <w:rsid w:val="00E86139"/>
    <w:rsid w:val="00E8631D"/>
    <w:rsid w:val="00E901FE"/>
    <w:rsid w:val="00E90D89"/>
    <w:rsid w:val="00E912D8"/>
    <w:rsid w:val="00E91307"/>
    <w:rsid w:val="00E9195D"/>
    <w:rsid w:val="00E9374B"/>
    <w:rsid w:val="00E95C62"/>
    <w:rsid w:val="00E96502"/>
    <w:rsid w:val="00E967D6"/>
    <w:rsid w:val="00E96901"/>
    <w:rsid w:val="00E96E2C"/>
    <w:rsid w:val="00EA258B"/>
    <w:rsid w:val="00EA263F"/>
    <w:rsid w:val="00EA27EB"/>
    <w:rsid w:val="00EA2D65"/>
    <w:rsid w:val="00EA3296"/>
    <w:rsid w:val="00EA40A4"/>
    <w:rsid w:val="00EA41A5"/>
    <w:rsid w:val="00EA4AB7"/>
    <w:rsid w:val="00EA563B"/>
    <w:rsid w:val="00EA788D"/>
    <w:rsid w:val="00EA795B"/>
    <w:rsid w:val="00EA7B4B"/>
    <w:rsid w:val="00EA7D3F"/>
    <w:rsid w:val="00EB0450"/>
    <w:rsid w:val="00EB19C3"/>
    <w:rsid w:val="00EB292B"/>
    <w:rsid w:val="00EB2E9F"/>
    <w:rsid w:val="00EB36DB"/>
    <w:rsid w:val="00EB38CB"/>
    <w:rsid w:val="00EB3A7F"/>
    <w:rsid w:val="00EB46D5"/>
    <w:rsid w:val="00EB4749"/>
    <w:rsid w:val="00EB4C0B"/>
    <w:rsid w:val="00EB64B6"/>
    <w:rsid w:val="00EB683E"/>
    <w:rsid w:val="00EB703D"/>
    <w:rsid w:val="00EB71D3"/>
    <w:rsid w:val="00EB71E1"/>
    <w:rsid w:val="00EB7EE5"/>
    <w:rsid w:val="00EC07C7"/>
    <w:rsid w:val="00EC0893"/>
    <w:rsid w:val="00EC1F3B"/>
    <w:rsid w:val="00EC2A9C"/>
    <w:rsid w:val="00EC2EA5"/>
    <w:rsid w:val="00EC2F3A"/>
    <w:rsid w:val="00EC3D7F"/>
    <w:rsid w:val="00EC455F"/>
    <w:rsid w:val="00EC5B90"/>
    <w:rsid w:val="00EC641E"/>
    <w:rsid w:val="00ED035E"/>
    <w:rsid w:val="00ED0C10"/>
    <w:rsid w:val="00ED1378"/>
    <w:rsid w:val="00ED1B68"/>
    <w:rsid w:val="00ED1BF2"/>
    <w:rsid w:val="00ED2859"/>
    <w:rsid w:val="00ED34BE"/>
    <w:rsid w:val="00ED4119"/>
    <w:rsid w:val="00ED500D"/>
    <w:rsid w:val="00ED564C"/>
    <w:rsid w:val="00ED642A"/>
    <w:rsid w:val="00ED7715"/>
    <w:rsid w:val="00ED7AB9"/>
    <w:rsid w:val="00EE0D02"/>
    <w:rsid w:val="00EE12AA"/>
    <w:rsid w:val="00EE153C"/>
    <w:rsid w:val="00EE2E6A"/>
    <w:rsid w:val="00EE396D"/>
    <w:rsid w:val="00EE4816"/>
    <w:rsid w:val="00EE4B22"/>
    <w:rsid w:val="00EE5010"/>
    <w:rsid w:val="00EE5205"/>
    <w:rsid w:val="00EE5F85"/>
    <w:rsid w:val="00EE67D2"/>
    <w:rsid w:val="00EF1202"/>
    <w:rsid w:val="00EF12F6"/>
    <w:rsid w:val="00EF21CA"/>
    <w:rsid w:val="00EF2390"/>
    <w:rsid w:val="00EF252A"/>
    <w:rsid w:val="00EF2B06"/>
    <w:rsid w:val="00EF3528"/>
    <w:rsid w:val="00EF3F7B"/>
    <w:rsid w:val="00EF4120"/>
    <w:rsid w:val="00EF533D"/>
    <w:rsid w:val="00EF6439"/>
    <w:rsid w:val="00EF64B3"/>
    <w:rsid w:val="00EF6C73"/>
    <w:rsid w:val="00EF7174"/>
    <w:rsid w:val="00F00231"/>
    <w:rsid w:val="00F004FD"/>
    <w:rsid w:val="00F005C5"/>
    <w:rsid w:val="00F01441"/>
    <w:rsid w:val="00F01729"/>
    <w:rsid w:val="00F01801"/>
    <w:rsid w:val="00F01E98"/>
    <w:rsid w:val="00F027A4"/>
    <w:rsid w:val="00F03F57"/>
    <w:rsid w:val="00F04151"/>
    <w:rsid w:val="00F046D0"/>
    <w:rsid w:val="00F05B6D"/>
    <w:rsid w:val="00F05CA3"/>
    <w:rsid w:val="00F07A44"/>
    <w:rsid w:val="00F10005"/>
    <w:rsid w:val="00F117B3"/>
    <w:rsid w:val="00F117FB"/>
    <w:rsid w:val="00F11AD4"/>
    <w:rsid w:val="00F11D1A"/>
    <w:rsid w:val="00F128B0"/>
    <w:rsid w:val="00F13797"/>
    <w:rsid w:val="00F140A3"/>
    <w:rsid w:val="00F147A1"/>
    <w:rsid w:val="00F15727"/>
    <w:rsid w:val="00F166A4"/>
    <w:rsid w:val="00F17DA1"/>
    <w:rsid w:val="00F20B92"/>
    <w:rsid w:val="00F2157E"/>
    <w:rsid w:val="00F2191A"/>
    <w:rsid w:val="00F21DCA"/>
    <w:rsid w:val="00F22353"/>
    <w:rsid w:val="00F2305C"/>
    <w:rsid w:val="00F23100"/>
    <w:rsid w:val="00F23DFF"/>
    <w:rsid w:val="00F241D4"/>
    <w:rsid w:val="00F245C2"/>
    <w:rsid w:val="00F25DBE"/>
    <w:rsid w:val="00F262C7"/>
    <w:rsid w:val="00F26AEC"/>
    <w:rsid w:val="00F26D0E"/>
    <w:rsid w:val="00F27295"/>
    <w:rsid w:val="00F27A3D"/>
    <w:rsid w:val="00F27B5C"/>
    <w:rsid w:val="00F27C79"/>
    <w:rsid w:val="00F27F3A"/>
    <w:rsid w:val="00F27FF6"/>
    <w:rsid w:val="00F300C8"/>
    <w:rsid w:val="00F302CC"/>
    <w:rsid w:val="00F305F5"/>
    <w:rsid w:val="00F30BBA"/>
    <w:rsid w:val="00F30BF5"/>
    <w:rsid w:val="00F31635"/>
    <w:rsid w:val="00F31869"/>
    <w:rsid w:val="00F32C39"/>
    <w:rsid w:val="00F32F62"/>
    <w:rsid w:val="00F33746"/>
    <w:rsid w:val="00F34DDF"/>
    <w:rsid w:val="00F3704D"/>
    <w:rsid w:val="00F41E25"/>
    <w:rsid w:val="00F41FF8"/>
    <w:rsid w:val="00F42413"/>
    <w:rsid w:val="00F4270E"/>
    <w:rsid w:val="00F42E01"/>
    <w:rsid w:val="00F432FC"/>
    <w:rsid w:val="00F433F6"/>
    <w:rsid w:val="00F44066"/>
    <w:rsid w:val="00F44F31"/>
    <w:rsid w:val="00F44F8E"/>
    <w:rsid w:val="00F45020"/>
    <w:rsid w:val="00F4549E"/>
    <w:rsid w:val="00F45F45"/>
    <w:rsid w:val="00F45FBC"/>
    <w:rsid w:val="00F460D2"/>
    <w:rsid w:val="00F469A0"/>
    <w:rsid w:val="00F4730A"/>
    <w:rsid w:val="00F47E63"/>
    <w:rsid w:val="00F47F51"/>
    <w:rsid w:val="00F51916"/>
    <w:rsid w:val="00F51A0B"/>
    <w:rsid w:val="00F5246A"/>
    <w:rsid w:val="00F52B50"/>
    <w:rsid w:val="00F5331E"/>
    <w:rsid w:val="00F53FD5"/>
    <w:rsid w:val="00F54B65"/>
    <w:rsid w:val="00F54CBB"/>
    <w:rsid w:val="00F54F44"/>
    <w:rsid w:val="00F55006"/>
    <w:rsid w:val="00F556B1"/>
    <w:rsid w:val="00F56145"/>
    <w:rsid w:val="00F561A6"/>
    <w:rsid w:val="00F5662E"/>
    <w:rsid w:val="00F56917"/>
    <w:rsid w:val="00F576DF"/>
    <w:rsid w:val="00F57815"/>
    <w:rsid w:val="00F606CA"/>
    <w:rsid w:val="00F60B36"/>
    <w:rsid w:val="00F61472"/>
    <w:rsid w:val="00F62D66"/>
    <w:rsid w:val="00F636E3"/>
    <w:rsid w:val="00F63D83"/>
    <w:rsid w:val="00F63D90"/>
    <w:rsid w:val="00F640FE"/>
    <w:rsid w:val="00F649BE"/>
    <w:rsid w:val="00F64A75"/>
    <w:rsid w:val="00F664CB"/>
    <w:rsid w:val="00F66DB2"/>
    <w:rsid w:val="00F66DCD"/>
    <w:rsid w:val="00F7001A"/>
    <w:rsid w:val="00F70118"/>
    <w:rsid w:val="00F70397"/>
    <w:rsid w:val="00F70525"/>
    <w:rsid w:val="00F70D46"/>
    <w:rsid w:val="00F71E4C"/>
    <w:rsid w:val="00F71E9B"/>
    <w:rsid w:val="00F72A57"/>
    <w:rsid w:val="00F72FA4"/>
    <w:rsid w:val="00F735CD"/>
    <w:rsid w:val="00F745E3"/>
    <w:rsid w:val="00F74AFC"/>
    <w:rsid w:val="00F74C9B"/>
    <w:rsid w:val="00F752A8"/>
    <w:rsid w:val="00F75B33"/>
    <w:rsid w:val="00F7648C"/>
    <w:rsid w:val="00F76729"/>
    <w:rsid w:val="00F76DF2"/>
    <w:rsid w:val="00F76FB1"/>
    <w:rsid w:val="00F77C01"/>
    <w:rsid w:val="00F808D5"/>
    <w:rsid w:val="00F8150B"/>
    <w:rsid w:val="00F81819"/>
    <w:rsid w:val="00F8209C"/>
    <w:rsid w:val="00F8249F"/>
    <w:rsid w:val="00F825CE"/>
    <w:rsid w:val="00F82AE2"/>
    <w:rsid w:val="00F82C61"/>
    <w:rsid w:val="00F8327C"/>
    <w:rsid w:val="00F836AD"/>
    <w:rsid w:val="00F838BB"/>
    <w:rsid w:val="00F84293"/>
    <w:rsid w:val="00F8453E"/>
    <w:rsid w:val="00F84572"/>
    <w:rsid w:val="00F8467F"/>
    <w:rsid w:val="00F846AD"/>
    <w:rsid w:val="00F84866"/>
    <w:rsid w:val="00F84F47"/>
    <w:rsid w:val="00F85593"/>
    <w:rsid w:val="00F85905"/>
    <w:rsid w:val="00F85EC9"/>
    <w:rsid w:val="00F876F3"/>
    <w:rsid w:val="00F900A3"/>
    <w:rsid w:val="00F92851"/>
    <w:rsid w:val="00F92C47"/>
    <w:rsid w:val="00F92DC5"/>
    <w:rsid w:val="00F934A9"/>
    <w:rsid w:val="00F93B01"/>
    <w:rsid w:val="00F941E6"/>
    <w:rsid w:val="00F946A5"/>
    <w:rsid w:val="00F94EFF"/>
    <w:rsid w:val="00F9556F"/>
    <w:rsid w:val="00F962DF"/>
    <w:rsid w:val="00F966A8"/>
    <w:rsid w:val="00FA059D"/>
    <w:rsid w:val="00FA0674"/>
    <w:rsid w:val="00FA0AF1"/>
    <w:rsid w:val="00FA156F"/>
    <w:rsid w:val="00FA3577"/>
    <w:rsid w:val="00FA418F"/>
    <w:rsid w:val="00FA5458"/>
    <w:rsid w:val="00FA755F"/>
    <w:rsid w:val="00FA79D2"/>
    <w:rsid w:val="00FA7DA8"/>
    <w:rsid w:val="00FB048C"/>
    <w:rsid w:val="00FB0897"/>
    <w:rsid w:val="00FB0F6A"/>
    <w:rsid w:val="00FB1CE1"/>
    <w:rsid w:val="00FB204C"/>
    <w:rsid w:val="00FB2533"/>
    <w:rsid w:val="00FB2735"/>
    <w:rsid w:val="00FB2B07"/>
    <w:rsid w:val="00FB32CE"/>
    <w:rsid w:val="00FB3582"/>
    <w:rsid w:val="00FB360B"/>
    <w:rsid w:val="00FB38D6"/>
    <w:rsid w:val="00FB3F9F"/>
    <w:rsid w:val="00FB6977"/>
    <w:rsid w:val="00FB6DB9"/>
    <w:rsid w:val="00FB74D5"/>
    <w:rsid w:val="00FC02C2"/>
    <w:rsid w:val="00FC0911"/>
    <w:rsid w:val="00FC0927"/>
    <w:rsid w:val="00FC0EAC"/>
    <w:rsid w:val="00FC1BC4"/>
    <w:rsid w:val="00FC3BC4"/>
    <w:rsid w:val="00FC3F17"/>
    <w:rsid w:val="00FC48B4"/>
    <w:rsid w:val="00FC4989"/>
    <w:rsid w:val="00FC4A75"/>
    <w:rsid w:val="00FC4B9D"/>
    <w:rsid w:val="00FC4C8D"/>
    <w:rsid w:val="00FC5375"/>
    <w:rsid w:val="00FC53CF"/>
    <w:rsid w:val="00FC57D8"/>
    <w:rsid w:val="00FC6A93"/>
    <w:rsid w:val="00FC6D67"/>
    <w:rsid w:val="00FD0120"/>
    <w:rsid w:val="00FD0B85"/>
    <w:rsid w:val="00FD0DCC"/>
    <w:rsid w:val="00FD1067"/>
    <w:rsid w:val="00FD138F"/>
    <w:rsid w:val="00FD2542"/>
    <w:rsid w:val="00FD2753"/>
    <w:rsid w:val="00FD2786"/>
    <w:rsid w:val="00FD30B4"/>
    <w:rsid w:val="00FD3CC1"/>
    <w:rsid w:val="00FD5751"/>
    <w:rsid w:val="00FD5B8C"/>
    <w:rsid w:val="00FD5EF7"/>
    <w:rsid w:val="00FD6A37"/>
    <w:rsid w:val="00FD6CC9"/>
    <w:rsid w:val="00FD76E9"/>
    <w:rsid w:val="00FE0893"/>
    <w:rsid w:val="00FE1000"/>
    <w:rsid w:val="00FE26DC"/>
    <w:rsid w:val="00FE2D0C"/>
    <w:rsid w:val="00FE2FA7"/>
    <w:rsid w:val="00FE30A1"/>
    <w:rsid w:val="00FE393D"/>
    <w:rsid w:val="00FE4776"/>
    <w:rsid w:val="00FE4B98"/>
    <w:rsid w:val="00FE5797"/>
    <w:rsid w:val="00FE5FDE"/>
    <w:rsid w:val="00FE7389"/>
    <w:rsid w:val="00FE74E0"/>
    <w:rsid w:val="00FE7DF2"/>
    <w:rsid w:val="00FF051C"/>
    <w:rsid w:val="00FF124E"/>
    <w:rsid w:val="00FF154A"/>
    <w:rsid w:val="00FF2793"/>
    <w:rsid w:val="00FF3D55"/>
    <w:rsid w:val="00FF44BE"/>
    <w:rsid w:val="00FF46F3"/>
    <w:rsid w:val="00FF4A15"/>
    <w:rsid w:val="00FF506B"/>
    <w:rsid w:val="00FF5105"/>
    <w:rsid w:val="00FF55DC"/>
    <w:rsid w:val="00FF748B"/>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C347"/>
  <w15:chartTrackingRefBased/>
  <w15:docId w15:val="{5E1043FB-1F6A-4A78-9D8C-FE9BE8E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367B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B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B1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B1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67B1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67B1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67B1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67B1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67B1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B1E"/>
    <w:rPr>
      <w:rFonts w:eastAsiaTheme="majorEastAsia" w:cstheme="majorBidi"/>
      <w:color w:val="272727" w:themeColor="text1" w:themeTint="D8"/>
    </w:rPr>
  </w:style>
  <w:style w:type="paragraph" w:styleId="Title">
    <w:name w:val="Title"/>
    <w:basedOn w:val="Normal"/>
    <w:next w:val="Normal"/>
    <w:link w:val="TitleChar"/>
    <w:uiPriority w:val="10"/>
    <w:qFormat/>
    <w:rsid w:val="00367B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B1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B1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67B1E"/>
    <w:rPr>
      <w:i/>
      <w:iCs/>
      <w:color w:val="404040" w:themeColor="text1" w:themeTint="BF"/>
    </w:rPr>
  </w:style>
  <w:style w:type="paragraph" w:styleId="ListParagraph">
    <w:name w:val="List Paragraph"/>
    <w:basedOn w:val="Normal"/>
    <w:uiPriority w:val="34"/>
    <w:qFormat/>
    <w:rsid w:val="00367B1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67B1E"/>
    <w:rPr>
      <w:i/>
      <w:iCs/>
      <w:color w:val="0F4761" w:themeColor="accent1" w:themeShade="BF"/>
    </w:rPr>
  </w:style>
  <w:style w:type="paragraph" w:styleId="IntenseQuote">
    <w:name w:val="Intense Quote"/>
    <w:basedOn w:val="Normal"/>
    <w:next w:val="Normal"/>
    <w:link w:val="IntenseQuoteChar"/>
    <w:uiPriority w:val="30"/>
    <w:qFormat/>
    <w:rsid w:val="00367B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67B1E"/>
    <w:rPr>
      <w:i/>
      <w:iCs/>
      <w:color w:val="0F4761" w:themeColor="accent1" w:themeShade="BF"/>
    </w:rPr>
  </w:style>
  <w:style w:type="character" w:styleId="IntenseReference">
    <w:name w:val="Intense Reference"/>
    <w:basedOn w:val="DefaultParagraphFont"/>
    <w:uiPriority w:val="32"/>
    <w:qFormat/>
    <w:rsid w:val="00367B1E"/>
    <w:rPr>
      <w:b/>
      <w:bCs/>
      <w:smallCaps/>
      <w:color w:val="0F4761" w:themeColor="accent1" w:themeShade="BF"/>
      <w:spacing w:val="5"/>
    </w:rPr>
  </w:style>
  <w:style w:type="paragraph" w:customStyle="1" w:styleId="BasicParagraph">
    <w:name w:val="[Basic Paragraph]"/>
    <w:basedOn w:val="Normal"/>
    <w:uiPriority w:val="99"/>
    <w:rsid w:val="00367B1E"/>
    <w:pPr>
      <w:widowControl w:val="0"/>
      <w:autoSpaceDE w:val="0"/>
      <w:autoSpaceDN w:val="0"/>
      <w:adjustRightInd w:val="0"/>
      <w:spacing w:line="288" w:lineRule="auto"/>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2F5421"/>
    <w:rPr>
      <w:sz w:val="16"/>
      <w:szCs w:val="16"/>
    </w:rPr>
  </w:style>
  <w:style w:type="paragraph" w:styleId="CommentText">
    <w:name w:val="annotation text"/>
    <w:basedOn w:val="Normal"/>
    <w:link w:val="CommentTextChar"/>
    <w:uiPriority w:val="99"/>
    <w:unhideWhenUsed/>
    <w:rsid w:val="002F5421"/>
    <w:rPr>
      <w:sz w:val="20"/>
      <w:szCs w:val="20"/>
    </w:rPr>
  </w:style>
  <w:style w:type="character" w:customStyle="1" w:styleId="CommentTextChar">
    <w:name w:val="Comment Text Char"/>
    <w:basedOn w:val="DefaultParagraphFont"/>
    <w:link w:val="CommentText"/>
    <w:uiPriority w:val="99"/>
    <w:rsid w:val="002F5421"/>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5421"/>
    <w:rPr>
      <w:b/>
      <w:bCs/>
    </w:rPr>
  </w:style>
  <w:style w:type="character" w:customStyle="1" w:styleId="CommentSubjectChar">
    <w:name w:val="Comment Subject Char"/>
    <w:basedOn w:val="CommentTextChar"/>
    <w:link w:val="CommentSubject"/>
    <w:uiPriority w:val="99"/>
    <w:semiHidden/>
    <w:rsid w:val="002F5421"/>
    <w:rPr>
      <w:rFonts w:eastAsiaTheme="minorEastAsia"/>
      <w:b/>
      <w:bCs/>
      <w:kern w:val="0"/>
      <w:sz w:val="20"/>
      <w:szCs w:val="20"/>
      <w14:ligatures w14:val="none"/>
    </w:rPr>
  </w:style>
  <w:style w:type="paragraph" w:styleId="Header">
    <w:name w:val="header"/>
    <w:basedOn w:val="Normal"/>
    <w:link w:val="HeaderChar"/>
    <w:uiPriority w:val="99"/>
    <w:unhideWhenUsed/>
    <w:rsid w:val="001159EC"/>
    <w:pPr>
      <w:tabs>
        <w:tab w:val="center" w:pos="4513"/>
        <w:tab w:val="right" w:pos="9026"/>
      </w:tabs>
    </w:pPr>
  </w:style>
  <w:style w:type="character" w:customStyle="1" w:styleId="HeaderChar">
    <w:name w:val="Header Char"/>
    <w:basedOn w:val="DefaultParagraphFont"/>
    <w:link w:val="Header"/>
    <w:uiPriority w:val="99"/>
    <w:rsid w:val="001159EC"/>
    <w:rPr>
      <w:rFonts w:eastAsiaTheme="minorEastAsia"/>
      <w:kern w:val="0"/>
      <w:sz w:val="24"/>
      <w:szCs w:val="24"/>
      <w14:ligatures w14:val="none"/>
    </w:rPr>
  </w:style>
  <w:style w:type="paragraph" w:styleId="Footer">
    <w:name w:val="footer"/>
    <w:basedOn w:val="Normal"/>
    <w:link w:val="FooterChar"/>
    <w:uiPriority w:val="99"/>
    <w:unhideWhenUsed/>
    <w:rsid w:val="001159EC"/>
    <w:pPr>
      <w:tabs>
        <w:tab w:val="center" w:pos="4513"/>
        <w:tab w:val="right" w:pos="9026"/>
      </w:tabs>
    </w:pPr>
  </w:style>
  <w:style w:type="character" w:customStyle="1" w:styleId="FooterChar">
    <w:name w:val="Footer Char"/>
    <w:basedOn w:val="DefaultParagraphFont"/>
    <w:link w:val="Footer"/>
    <w:uiPriority w:val="99"/>
    <w:rsid w:val="001159EC"/>
    <w:rPr>
      <w:rFonts w:eastAsiaTheme="minorEastAsia"/>
      <w:kern w:val="0"/>
      <w:sz w:val="24"/>
      <w:szCs w:val="24"/>
      <w14:ligatures w14:val="none"/>
    </w:rPr>
  </w:style>
  <w:style w:type="paragraph" w:styleId="Revision">
    <w:name w:val="Revision"/>
    <w:hidden/>
    <w:uiPriority w:val="99"/>
    <w:semiHidden/>
    <w:rsid w:val="00D1465E"/>
    <w:pPr>
      <w:spacing w:after="0" w:line="240" w:lineRule="auto"/>
    </w:pPr>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89706">
      <w:bodyDiv w:val="1"/>
      <w:marLeft w:val="0"/>
      <w:marRight w:val="0"/>
      <w:marTop w:val="0"/>
      <w:marBottom w:val="0"/>
      <w:divBdr>
        <w:top w:val="none" w:sz="0" w:space="0" w:color="auto"/>
        <w:left w:val="none" w:sz="0" w:space="0" w:color="auto"/>
        <w:bottom w:val="none" w:sz="0" w:space="0" w:color="auto"/>
        <w:right w:val="none" w:sz="0" w:space="0" w:color="auto"/>
      </w:divBdr>
    </w:div>
    <w:div w:id="1748964443">
      <w:bodyDiv w:val="1"/>
      <w:marLeft w:val="0"/>
      <w:marRight w:val="0"/>
      <w:marTop w:val="0"/>
      <w:marBottom w:val="0"/>
      <w:divBdr>
        <w:top w:val="none" w:sz="0" w:space="0" w:color="auto"/>
        <w:left w:val="none" w:sz="0" w:space="0" w:color="auto"/>
        <w:bottom w:val="none" w:sz="0" w:space="0" w:color="auto"/>
        <w:right w:val="none" w:sz="0" w:space="0" w:color="auto"/>
      </w:divBdr>
    </w:div>
    <w:div w:id="20299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97267DB1-6B2A-4256-9E8F-F0560412B419}">
  <ds:schemaRefs>
    <ds:schemaRef ds:uri="http://schemas.openxmlformats.org/officeDocument/2006/bibliography"/>
  </ds:schemaRefs>
</ds:datastoreItem>
</file>

<file path=customXml/itemProps2.xml><?xml version="1.0" encoding="utf-8"?>
<ds:datastoreItem xmlns:ds="http://schemas.openxmlformats.org/officeDocument/2006/customXml" ds:itemID="{947766F0-EFEE-4035-B70F-8490E49819D1}">
  <ds:schemaRefs>
    <ds:schemaRef ds:uri="http://schemas.microsoft.com/sharepoint/v3/contenttype/forms"/>
  </ds:schemaRefs>
</ds:datastoreItem>
</file>

<file path=customXml/itemProps3.xml><?xml version="1.0" encoding="utf-8"?>
<ds:datastoreItem xmlns:ds="http://schemas.openxmlformats.org/officeDocument/2006/customXml" ds:itemID="{6082A6C8-7217-4375-A925-A023382ED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8C48C-C4F5-47E6-8336-8284386571D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5890</Characters>
  <Application>Microsoft Office Word</Application>
  <DocSecurity>0</DocSecurity>
  <Lines>203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cp:lastPrinted>2025-08-29T13:02:00Z</cp:lastPrinted>
  <dcterms:created xsi:type="dcterms:W3CDTF">2026-02-12T15:26:00Z</dcterms:created>
  <dcterms:modified xsi:type="dcterms:W3CDTF">2026-02-12T15:26:00Z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