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558C" w14:textId="7E894AAB" w:rsidR="00D11C5E" w:rsidRPr="00BF0CD2" w:rsidRDefault="003E74FB" w:rsidP="0095566A">
      <w:pPr>
        <w:spacing w:after="0" w:line="360" w:lineRule="auto"/>
        <w:rPr>
          <w:rFonts w:ascii="Arial" w:hAnsi="Arial" w:cs="Arial"/>
          <w:sz w:val="28"/>
          <w:szCs w:val="28"/>
        </w:rPr>
      </w:pPr>
      <w:r w:rsidRPr="00BF0CD2">
        <w:rPr>
          <w:rFonts w:ascii="Arial" w:hAnsi="Arial" w:cs="Arial"/>
          <w:sz w:val="28"/>
          <w:szCs w:val="28"/>
        </w:rPr>
        <w:t xml:space="preserve">Committee on the Rights of Persons with Disabilities </w:t>
      </w:r>
      <w:r w:rsidRPr="00BF0CD2">
        <w:rPr>
          <w:rFonts w:ascii="Arial" w:hAnsi="Arial" w:cs="Arial"/>
          <w:sz w:val="28"/>
          <w:szCs w:val="28"/>
        </w:rPr>
        <w:br/>
        <w:t>Human Rights Council and Treaty Mechanisms Division</w:t>
      </w:r>
      <w:r w:rsidRPr="00BF0CD2">
        <w:rPr>
          <w:rFonts w:ascii="Arial" w:hAnsi="Arial" w:cs="Arial"/>
          <w:sz w:val="28"/>
          <w:szCs w:val="28"/>
        </w:rPr>
        <w:br/>
        <w:t xml:space="preserve">Office of the United Nations High Commissioner for Human Rights </w:t>
      </w:r>
      <w:r w:rsidRPr="00BF0CD2">
        <w:rPr>
          <w:rFonts w:ascii="Arial" w:hAnsi="Arial" w:cs="Arial"/>
          <w:sz w:val="28"/>
          <w:szCs w:val="28"/>
        </w:rPr>
        <w:br/>
        <w:t>Palais Wilson - 52, rue des Pâquis</w:t>
      </w:r>
      <w:r w:rsidRPr="00BF0CD2">
        <w:rPr>
          <w:rFonts w:ascii="Arial" w:hAnsi="Arial" w:cs="Arial"/>
          <w:sz w:val="28"/>
          <w:szCs w:val="28"/>
        </w:rPr>
        <w:br/>
        <w:t>CH-1201 Geneva (Switzerland)</w:t>
      </w:r>
    </w:p>
    <w:p w14:paraId="24D79860" w14:textId="77777777" w:rsidR="009D39E5" w:rsidRDefault="009D39E5" w:rsidP="0095566A">
      <w:pPr>
        <w:spacing w:after="0" w:line="360" w:lineRule="auto"/>
        <w:rPr>
          <w:rFonts w:ascii="Arial" w:hAnsi="Arial" w:cs="Arial"/>
          <w:sz w:val="28"/>
          <w:szCs w:val="28"/>
        </w:rPr>
      </w:pPr>
    </w:p>
    <w:p w14:paraId="4474C3AB" w14:textId="77777777" w:rsidR="00945345" w:rsidRDefault="00945345" w:rsidP="00B5644A">
      <w:pPr>
        <w:spacing w:after="0" w:line="360" w:lineRule="auto"/>
        <w:rPr>
          <w:rFonts w:ascii="Arial" w:hAnsi="Arial" w:cs="Arial"/>
          <w:sz w:val="28"/>
          <w:szCs w:val="28"/>
        </w:rPr>
      </w:pPr>
    </w:p>
    <w:p w14:paraId="6F021E20" w14:textId="71617FE7" w:rsidR="001E13E9" w:rsidRDefault="003E74FB" w:rsidP="00B5644A">
      <w:pPr>
        <w:spacing w:after="0" w:line="360" w:lineRule="auto"/>
        <w:rPr>
          <w:rFonts w:ascii="Arial" w:hAnsi="Arial" w:cs="Arial"/>
          <w:sz w:val="28"/>
          <w:szCs w:val="28"/>
        </w:rPr>
      </w:pPr>
      <w:r>
        <w:rPr>
          <w:rFonts w:ascii="Arial" w:hAnsi="Arial" w:cs="Arial"/>
          <w:sz w:val="28"/>
          <w:szCs w:val="28"/>
        </w:rPr>
        <w:t xml:space="preserve">Email: </w:t>
      </w:r>
      <w:hyperlink r:id="rId11" w:history="1">
        <w:r w:rsidR="00BF0CD2" w:rsidRPr="00BF0CD2">
          <w:rPr>
            <w:rStyle w:val="Hyperlink"/>
            <w:rFonts w:ascii="Arial" w:hAnsi="Arial" w:cs="Arial"/>
            <w:sz w:val="28"/>
            <w:szCs w:val="28"/>
            <w:lang w:val="en-US"/>
          </w:rPr>
          <w:t>jorge.araya@un.org</w:t>
        </w:r>
      </w:hyperlink>
    </w:p>
    <w:p w14:paraId="24B98466" w14:textId="065F5546" w:rsidR="001E13E9" w:rsidRDefault="00124300" w:rsidP="0095566A">
      <w:pPr>
        <w:spacing w:line="360" w:lineRule="auto"/>
        <w:jc w:val="right"/>
        <w:rPr>
          <w:rFonts w:ascii="Arial" w:hAnsi="Arial" w:cs="Arial"/>
          <w:sz w:val="28"/>
          <w:szCs w:val="28"/>
        </w:rPr>
      </w:pPr>
      <w:r>
        <w:rPr>
          <w:rFonts w:ascii="Arial" w:hAnsi="Arial" w:cs="Arial"/>
          <w:sz w:val="28"/>
          <w:szCs w:val="28"/>
        </w:rPr>
        <w:t>1 March 2024</w:t>
      </w:r>
    </w:p>
    <w:p w14:paraId="4EBE30C3" w14:textId="77777777" w:rsidR="00945345" w:rsidRDefault="00945345" w:rsidP="0095566A">
      <w:pPr>
        <w:spacing w:line="360" w:lineRule="auto"/>
        <w:jc w:val="both"/>
        <w:rPr>
          <w:rFonts w:ascii="Arial" w:hAnsi="Arial" w:cs="Arial"/>
          <w:sz w:val="28"/>
          <w:szCs w:val="28"/>
        </w:rPr>
      </w:pPr>
    </w:p>
    <w:p w14:paraId="6082C616" w14:textId="5DF9AF12" w:rsidR="00D11C5E" w:rsidRPr="00854501" w:rsidRDefault="00D11C5E" w:rsidP="0095566A">
      <w:pPr>
        <w:spacing w:line="360" w:lineRule="auto"/>
        <w:jc w:val="both"/>
        <w:rPr>
          <w:rFonts w:ascii="Arial" w:hAnsi="Arial" w:cs="Arial"/>
          <w:sz w:val="28"/>
          <w:szCs w:val="28"/>
        </w:rPr>
      </w:pPr>
      <w:r w:rsidRPr="00854501">
        <w:rPr>
          <w:rFonts w:ascii="Arial" w:hAnsi="Arial" w:cs="Arial"/>
          <w:sz w:val="28"/>
          <w:szCs w:val="28"/>
        </w:rPr>
        <w:t>Dear</w:t>
      </w:r>
      <w:r w:rsidR="00854501">
        <w:rPr>
          <w:rFonts w:ascii="Arial" w:hAnsi="Arial" w:cs="Arial"/>
          <w:sz w:val="28"/>
          <w:szCs w:val="28"/>
        </w:rPr>
        <w:t xml:space="preserve"> </w:t>
      </w:r>
      <w:r w:rsidR="003E74FB">
        <w:rPr>
          <w:rFonts w:ascii="Arial" w:hAnsi="Arial" w:cs="Arial"/>
          <w:sz w:val="28"/>
          <w:szCs w:val="28"/>
        </w:rPr>
        <w:t>Secretariat,</w:t>
      </w:r>
    </w:p>
    <w:p w14:paraId="6174EECA" w14:textId="77777777" w:rsidR="00945345" w:rsidRDefault="00945345" w:rsidP="0095566A">
      <w:pPr>
        <w:spacing w:line="360" w:lineRule="auto"/>
        <w:jc w:val="both"/>
        <w:rPr>
          <w:rFonts w:ascii="Arial" w:hAnsi="Arial" w:cs="Arial"/>
          <w:b/>
          <w:bCs/>
          <w:sz w:val="28"/>
          <w:szCs w:val="28"/>
        </w:rPr>
      </w:pPr>
    </w:p>
    <w:p w14:paraId="350DBE18" w14:textId="4AA61B5F" w:rsidR="000021DB" w:rsidRPr="00AB0C38" w:rsidRDefault="00D06436" w:rsidP="0095566A">
      <w:pPr>
        <w:spacing w:line="360" w:lineRule="auto"/>
        <w:jc w:val="both"/>
        <w:rPr>
          <w:rFonts w:ascii="Arial" w:hAnsi="Arial" w:cs="Arial"/>
          <w:b/>
          <w:bCs/>
          <w:sz w:val="28"/>
          <w:szCs w:val="28"/>
        </w:rPr>
      </w:pPr>
      <w:r w:rsidRPr="00D06436">
        <w:rPr>
          <w:rFonts w:ascii="Arial" w:hAnsi="Arial" w:cs="Arial"/>
          <w:b/>
          <w:bCs/>
          <w:sz w:val="28"/>
          <w:szCs w:val="28"/>
        </w:rPr>
        <w:t>Subject:</w:t>
      </w:r>
      <w:r w:rsidR="00081A34">
        <w:rPr>
          <w:rFonts w:ascii="Arial" w:hAnsi="Arial" w:cs="Arial"/>
          <w:b/>
          <w:bCs/>
          <w:sz w:val="28"/>
          <w:szCs w:val="28"/>
        </w:rPr>
        <w:t xml:space="preserve"> Additional information for the </w:t>
      </w:r>
      <w:r w:rsidRPr="00D06436">
        <w:rPr>
          <w:rFonts w:ascii="Arial" w:hAnsi="Arial" w:cs="Arial"/>
          <w:b/>
          <w:bCs/>
          <w:sz w:val="28"/>
          <w:szCs w:val="28"/>
        </w:rPr>
        <w:t>UN Committee on the Rights of Persons with Disabilities</w:t>
      </w:r>
      <w:r w:rsidR="00081A34">
        <w:rPr>
          <w:rFonts w:ascii="Arial" w:hAnsi="Arial" w:cs="Arial"/>
          <w:b/>
          <w:bCs/>
          <w:sz w:val="28"/>
          <w:szCs w:val="28"/>
        </w:rPr>
        <w:t xml:space="preserve"> to inform its </w:t>
      </w:r>
      <w:r w:rsidR="00057C13">
        <w:rPr>
          <w:rFonts w:ascii="Arial" w:hAnsi="Arial" w:cs="Arial"/>
          <w:b/>
          <w:bCs/>
          <w:sz w:val="28"/>
          <w:szCs w:val="28"/>
        </w:rPr>
        <w:t>i</w:t>
      </w:r>
      <w:r w:rsidR="00081A34">
        <w:rPr>
          <w:rFonts w:ascii="Arial" w:hAnsi="Arial" w:cs="Arial"/>
          <w:b/>
          <w:bCs/>
          <w:sz w:val="28"/>
          <w:szCs w:val="28"/>
        </w:rPr>
        <w:t>nquiry</w:t>
      </w:r>
      <w:r w:rsidRPr="00D06436">
        <w:rPr>
          <w:rFonts w:ascii="Arial" w:hAnsi="Arial" w:cs="Arial"/>
          <w:b/>
          <w:bCs/>
          <w:sz w:val="28"/>
          <w:szCs w:val="28"/>
        </w:rPr>
        <w:t xml:space="preserve"> </w:t>
      </w:r>
      <w:r w:rsidR="00057C13">
        <w:rPr>
          <w:rFonts w:ascii="Arial" w:hAnsi="Arial" w:cs="Arial"/>
          <w:b/>
          <w:bCs/>
          <w:sz w:val="28"/>
          <w:szCs w:val="28"/>
        </w:rPr>
        <w:t>r</w:t>
      </w:r>
      <w:r w:rsidRPr="00D06436">
        <w:rPr>
          <w:rFonts w:ascii="Arial" w:hAnsi="Arial" w:cs="Arial"/>
          <w:b/>
          <w:bCs/>
          <w:sz w:val="28"/>
          <w:szCs w:val="28"/>
        </w:rPr>
        <w:t>eview into the UK</w:t>
      </w:r>
    </w:p>
    <w:p w14:paraId="1B8F7220" w14:textId="77777777" w:rsidR="00B5644A" w:rsidRDefault="00B5644A" w:rsidP="0095566A">
      <w:pPr>
        <w:spacing w:line="360" w:lineRule="auto"/>
        <w:jc w:val="both"/>
        <w:rPr>
          <w:rFonts w:ascii="Arial" w:hAnsi="Arial" w:cs="Arial"/>
          <w:sz w:val="28"/>
          <w:szCs w:val="28"/>
          <w:lang w:val="en-US"/>
        </w:rPr>
      </w:pPr>
    </w:p>
    <w:p w14:paraId="186CDA3B" w14:textId="2E9B6C1D" w:rsidR="00D7643E" w:rsidRDefault="00144178" w:rsidP="0095566A">
      <w:pPr>
        <w:spacing w:line="360" w:lineRule="auto"/>
        <w:jc w:val="both"/>
        <w:rPr>
          <w:rFonts w:ascii="Arial" w:hAnsi="Arial" w:cs="Arial"/>
          <w:sz w:val="28"/>
          <w:szCs w:val="28"/>
          <w:lang w:val="en-US"/>
        </w:rPr>
      </w:pPr>
      <w:r w:rsidRPr="00144178">
        <w:rPr>
          <w:rFonts w:ascii="Arial" w:hAnsi="Arial" w:cs="Arial"/>
          <w:sz w:val="28"/>
          <w:szCs w:val="28"/>
          <w:lang w:val="en-US"/>
        </w:rPr>
        <w:t>The UK Independent Mechanism (UKIM) would like to thank the UN Committee on the Rights of Persons with Disabilities</w:t>
      </w:r>
      <w:r w:rsidR="000E6B99">
        <w:rPr>
          <w:rFonts w:ascii="Arial" w:hAnsi="Arial" w:cs="Arial"/>
          <w:sz w:val="28"/>
          <w:szCs w:val="28"/>
          <w:lang w:val="en-US"/>
        </w:rPr>
        <w:t xml:space="preserve"> (UN CRPD Committee)</w:t>
      </w:r>
      <w:r w:rsidRPr="00144178">
        <w:rPr>
          <w:rFonts w:ascii="Arial" w:hAnsi="Arial" w:cs="Arial"/>
          <w:sz w:val="28"/>
          <w:szCs w:val="28"/>
          <w:lang w:val="en-US"/>
        </w:rPr>
        <w:t xml:space="preserve"> for the opportunity to submit oral and written evidence as part of its 29</w:t>
      </w:r>
      <w:r w:rsidRPr="00144178">
        <w:rPr>
          <w:rFonts w:ascii="Arial" w:hAnsi="Arial" w:cs="Arial"/>
          <w:sz w:val="28"/>
          <w:szCs w:val="28"/>
          <w:vertAlign w:val="superscript"/>
          <w:lang w:val="en-US"/>
        </w:rPr>
        <w:t>th</w:t>
      </w:r>
      <w:r w:rsidRPr="00144178">
        <w:rPr>
          <w:rFonts w:ascii="Arial" w:hAnsi="Arial" w:cs="Arial"/>
          <w:sz w:val="28"/>
          <w:szCs w:val="28"/>
          <w:lang w:val="en-US"/>
        </w:rPr>
        <w:t xml:space="preserve"> Session in August 2023 to inform its </w:t>
      </w:r>
      <w:r w:rsidR="00E3346C">
        <w:rPr>
          <w:rFonts w:ascii="Arial" w:hAnsi="Arial" w:cs="Arial"/>
          <w:sz w:val="28"/>
          <w:szCs w:val="28"/>
          <w:lang w:val="en-US"/>
        </w:rPr>
        <w:t>f</w:t>
      </w:r>
      <w:r w:rsidRPr="00144178">
        <w:rPr>
          <w:rFonts w:ascii="Arial" w:hAnsi="Arial" w:cs="Arial"/>
          <w:sz w:val="28"/>
          <w:szCs w:val="28"/>
          <w:lang w:val="en-US"/>
        </w:rPr>
        <w:t>ollow-up</w:t>
      </w:r>
      <w:r w:rsidR="00E3346C">
        <w:rPr>
          <w:rFonts w:ascii="Arial" w:hAnsi="Arial" w:cs="Arial"/>
          <w:sz w:val="28"/>
          <w:szCs w:val="28"/>
          <w:lang w:val="en-US"/>
        </w:rPr>
        <w:t xml:space="preserve"> r</w:t>
      </w:r>
      <w:r w:rsidRPr="00144178">
        <w:rPr>
          <w:rFonts w:ascii="Arial" w:hAnsi="Arial" w:cs="Arial"/>
          <w:sz w:val="28"/>
          <w:szCs w:val="28"/>
          <w:lang w:val="en-US"/>
        </w:rPr>
        <w:t xml:space="preserve">eview of its </w:t>
      </w:r>
      <w:r w:rsidR="00A44E55">
        <w:rPr>
          <w:rFonts w:ascii="Arial" w:hAnsi="Arial" w:cs="Arial"/>
          <w:sz w:val="28"/>
          <w:szCs w:val="28"/>
          <w:lang w:val="en-US"/>
        </w:rPr>
        <w:t>201</w:t>
      </w:r>
      <w:r w:rsidR="00541961">
        <w:rPr>
          <w:rFonts w:ascii="Arial" w:hAnsi="Arial" w:cs="Arial"/>
          <w:sz w:val="28"/>
          <w:szCs w:val="28"/>
          <w:lang w:val="en-US"/>
        </w:rPr>
        <w:t>6</w:t>
      </w:r>
      <w:r w:rsidR="00A44E55">
        <w:rPr>
          <w:rFonts w:ascii="Arial" w:hAnsi="Arial" w:cs="Arial"/>
          <w:sz w:val="28"/>
          <w:szCs w:val="28"/>
          <w:lang w:val="en-US"/>
        </w:rPr>
        <w:t xml:space="preserve"> </w:t>
      </w:r>
      <w:r w:rsidR="00057C13">
        <w:rPr>
          <w:rFonts w:ascii="Arial" w:hAnsi="Arial" w:cs="Arial"/>
          <w:sz w:val="28"/>
          <w:szCs w:val="28"/>
          <w:lang w:val="en-US"/>
        </w:rPr>
        <w:t>i</w:t>
      </w:r>
      <w:r w:rsidRPr="00144178">
        <w:rPr>
          <w:rFonts w:ascii="Arial" w:hAnsi="Arial" w:cs="Arial"/>
          <w:sz w:val="28"/>
          <w:szCs w:val="28"/>
          <w:lang w:val="en-US"/>
        </w:rPr>
        <w:t xml:space="preserve">nquiry into the rights of Disabled people in the UK. </w:t>
      </w:r>
    </w:p>
    <w:p w14:paraId="5EF75487" w14:textId="4569C6CC" w:rsidR="00E02791" w:rsidRPr="00E3346C" w:rsidRDefault="00144178" w:rsidP="0095566A">
      <w:pPr>
        <w:spacing w:line="360" w:lineRule="auto"/>
        <w:jc w:val="both"/>
        <w:rPr>
          <w:rFonts w:ascii="Arial" w:hAnsi="Arial" w:cs="Arial"/>
          <w:sz w:val="28"/>
          <w:szCs w:val="28"/>
          <w:lang w:val="en-US"/>
        </w:rPr>
      </w:pPr>
      <w:r w:rsidRPr="00144178">
        <w:rPr>
          <w:rFonts w:ascii="Arial" w:hAnsi="Arial" w:cs="Arial"/>
          <w:sz w:val="28"/>
          <w:szCs w:val="28"/>
          <w:lang w:val="en-US"/>
        </w:rPr>
        <w:t xml:space="preserve">UKIM is made up of the </w:t>
      </w:r>
      <w:r w:rsidR="00BF0CD2" w:rsidRPr="00BF0CD2">
        <w:rPr>
          <w:rFonts w:ascii="Arial" w:hAnsi="Arial" w:cs="Arial"/>
          <w:sz w:val="28"/>
          <w:szCs w:val="28"/>
          <w:lang w:val="en-US"/>
        </w:rPr>
        <w:t xml:space="preserve">Equality Commission for Northern Ireland (ECNI), </w:t>
      </w:r>
      <w:r w:rsidR="00BF0CD2">
        <w:rPr>
          <w:rFonts w:ascii="Arial" w:hAnsi="Arial" w:cs="Arial"/>
          <w:sz w:val="28"/>
          <w:szCs w:val="28"/>
          <w:lang w:val="en-US"/>
        </w:rPr>
        <w:t xml:space="preserve">the </w:t>
      </w:r>
      <w:r w:rsidRPr="00144178">
        <w:rPr>
          <w:rFonts w:ascii="Arial" w:hAnsi="Arial" w:cs="Arial"/>
          <w:sz w:val="28"/>
          <w:szCs w:val="28"/>
          <w:lang w:val="en-US"/>
        </w:rPr>
        <w:t>Equality and Human Rights Commission (EHRC),</w:t>
      </w:r>
      <w:r w:rsidR="00882B76">
        <w:rPr>
          <w:rFonts w:ascii="Arial" w:hAnsi="Arial" w:cs="Arial"/>
          <w:sz w:val="28"/>
          <w:szCs w:val="28"/>
          <w:lang w:val="en-US"/>
        </w:rPr>
        <w:t xml:space="preserve"> </w:t>
      </w:r>
      <w:r w:rsidR="004B77C3" w:rsidRPr="00144178">
        <w:rPr>
          <w:rFonts w:ascii="Arial" w:hAnsi="Arial" w:cs="Arial"/>
          <w:sz w:val="28"/>
          <w:szCs w:val="28"/>
          <w:lang w:val="en-US"/>
        </w:rPr>
        <w:t>the Northern Ireland Human Rights Commission (NIHRC)</w:t>
      </w:r>
      <w:r w:rsidR="004B77C3">
        <w:rPr>
          <w:rFonts w:ascii="Arial" w:hAnsi="Arial" w:cs="Arial"/>
          <w:sz w:val="28"/>
          <w:szCs w:val="28"/>
          <w:lang w:val="en-US"/>
        </w:rPr>
        <w:t xml:space="preserve"> and</w:t>
      </w:r>
      <w:r w:rsidRPr="00144178">
        <w:rPr>
          <w:rFonts w:ascii="Arial" w:hAnsi="Arial" w:cs="Arial"/>
          <w:sz w:val="28"/>
          <w:szCs w:val="28"/>
          <w:lang w:val="en-US"/>
        </w:rPr>
        <w:t xml:space="preserve"> the Scottish Human Rights Commission (SHRC), jointly designated under Article 33.2 of the UN</w:t>
      </w:r>
      <w:r w:rsidR="00491926">
        <w:rPr>
          <w:rFonts w:ascii="Arial" w:hAnsi="Arial" w:cs="Arial"/>
          <w:sz w:val="28"/>
          <w:szCs w:val="28"/>
          <w:lang w:val="en-US"/>
        </w:rPr>
        <w:t xml:space="preserve"> </w:t>
      </w:r>
      <w:r w:rsidRPr="00144178">
        <w:rPr>
          <w:rFonts w:ascii="Arial" w:hAnsi="Arial" w:cs="Arial"/>
          <w:sz w:val="28"/>
          <w:szCs w:val="28"/>
          <w:lang w:val="en-US"/>
        </w:rPr>
        <w:lastRenderedPageBreak/>
        <w:t>CRPD.</w:t>
      </w:r>
      <w:r w:rsidR="00A44E55">
        <w:rPr>
          <w:rFonts w:ascii="Arial" w:hAnsi="Arial" w:cs="Arial"/>
          <w:sz w:val="28"/>
          <w:szCs w:val="28"/>
          <w:lang w:val="en-US"/>
        </w:rPr>
        <w:t xml:space="preserve"> Our respective mandates, as well as our full analysis of implementation of the </w:t>
      </w:r>
      <w:r w:rsidR="00057C13">
        <w:rPr>
          <w:rFonts w:ascii="Arial" w:hAnsi="Arial" w:cs="Arial"/>
          <w:sz w:val="28"/>
          <w:szCs w:val="28"/>
          <w:lang w:val="en-US"/>
        </w:rPr>
        <w:t>i</w:t>
      </w:r>
      <w:r w:rsidR="00A44E55">
        <w:rPr>
          <w:rFonts w:ascii="Arial" w:hAnsi="Arial" w:cs="Arial"/>
          <w:sz w:val="28"/>
          <w:szCs w:val="28"/>
          <w:lang w:val="en-US"/>
        </w:rPr>
        <w:t xml:space="preserve">nquiry’s recommendations, are available in our joint </w:t>
      </w:r>
      <w:r w:rsidR="00D76F52">
        <w:rPr>
          <w:rFonts w:ascii="Arial" w:hAnsi="Arial" w:cs="Arial"/>
          <w:sz w:val="28"/>
          <w:szCs w:val="28"/>
          <w:lang w:val="en-US"/>
        </w:rPr>
        <w:t xml:space="preserve">submission of August 2023 </w:t>
      </w:r>
      <w:r w:rsidR="00A44E55">
        <w:rPr>
          <w:rFonts w:ascii="Arial" w:hAnsi="Arial" w:cs="Arial"/>
          <w:sz w:val="28"/>
          <w:szCs w:val="28"/>
          <w:lang w:val="en-US"/>
        </w:rPr>
        <w:t xml:space="preserve">entitled </w:t>
      </w:r>
      <w:hyperlink r:id="rId12" w:history="1">
        <w:r w:rsidR="00E3346C">
          <w:rPr>
            <w:rStyle w:val="Hyperlink"/>
            <w:rFonts w:ascii="Arial" w:hAnsi="Arial" w:cs="Arial"/>
            <w:sz w:val="28"/>
            <w:szCs w:val="28"/>
            <w:lang w:val="en-US"/>
          </w:rPr>
          <w:t>‘Seven Years On: disabled people’s rights to independent living, employment and standard of living in the UK’</w:t>
        </w:r>
      </w:hyperlink>
      <w:r w:rsidR="00E3346C" w:rsidRPr="00E3346C">
        <w:rPr>
          <w:rStyle w:val="Hyperlink"/>
          <w:rFonts w:ascii="Arial" w:hAnsi="Arial" w:cs="Arial"/>
          <w:color w:val="auto"/>
          <w:sz w:val="28"/>
          <w:szCs w:val="28"/>
          <w:u w:val="none"/>
          <w:lang w:val="en-US"/>
        </w:rPr>
        <w:t>.</w:t>
      </w:r>
      <w:r w:rsidR="00A44E55" w:rsidRPr="00E3346C">
        <w:rPr>
          <w:rFonts w:ascii="Arial" w:hAnsi="Arial" w:cs="Arial"/>
          <w:sz w:val="28"/>
          <w:szCs w:val="28"/>
          <w:lang w:val="en-US"/>
        </w:rPr>
        <w:t xml:space="preserve"> </w:t>
      </w:r>
    </w:p>
    <w:p w14:paraId="0C30D0E7" w14:textId="2F025F62" w:rsidR="000D48A5" w:rsidRDefault="00693856" w:rsidP="0095566A">
      <w:pPr>
        <w:spacing w:line="360" w:lineRule="auto"/>
        <w:jc w:val="both"/>
        <w:rPr>
          <w:rFonts w:ascii="Arial" w:hAnsi="Arial" w:cs="Arial"/>
          <w:sz w:val="28"/>
          <w:szCs w:val="28"/>
          <w:lang w:val="en-US"/>
        </w:rPr>
      </w:pPr>
      <w:r>
        <w:rPr>
          <w:rFonts w:ascii="Arial" w:hAnsi="Arial" w:cs="Arial"/>
          <w:sz w:val="28"/>
          <w:szCs w:val="28"/>
          <w:lang w:val="en-US"/>
        </w:rPr>
        <w:t xml:space="preserve">Our August 2023 report indicated that little progress had been made to implement the Committee’s recommendations from its inquiry </w:t>
      </w:r>
      <w:r w:rsidR="00894C18">
        <w:rPr>
          <w:rFonts w:ascii="Arial" w:hAnsi="Arial" w:cs="Arial"/>
          <w:sz w:val="28"/>
          <w:szCs w:val="28"/>
          <w:lang w:val="en-US"/>
        </w:rPr>
        <w:t xml:space="preserve">into the UK, </w:t>
      </w:r>
      <w:r>
        <w:rPr>
          <w:rFonts w:ascii="Arial" w:hAnsi="Arial" w:cs="Arial"/>
          <w:sz w:val="28"/>
          <w:szCs w:val="28"/>
          <w:lang w:val="en-US"/>
        </w:rPr>
        <w:t>which found ‘</w:t>
      </w:r>
      <w:r w:rsidRPr="009D400E">
        <w:rPr>
          <w:rFonts w:ascii="Arial" w:hAnsi="Arial" w:cs="Arial"/>
          <w:sz w:val="28"/>
          <w:szCs w:val="28"/>
          <w:lang w:val="en-US"/>
        </w:rPr>
        <w:t>grave and systematic’ violations of the Convention</w:t>
      </w:r>
      <w:r w:rsidR="00C3428A">
        <w:rPr>
          <w:rFonts w:ascii="Arial" w:hAnsi="Arial" w:cs="Arial"/>
          <w:sz w:val="28"/>
          <w:szCs w:val="28"/>
          <w:lang w:val="en-US"/>
        </w:rPr>
        <w:t xml:space="preserve">. </w:t>
      </w:r>
    </w:p>
    <w:p w14:paraId="5218BE4A" w14:textId="3F4137DC" w:rsidR="00987C0D" w:rsidRDefault="000D48A5" w:rsidP="0095566A">
      <w:pPr>
        <w:spacing w:line="360" w:lineRule="auto"/>
        <w:jc w:val="both"/>
        <w:rPr>
          <w:rFonts w:ascii="Arial" w:hAnsi="Arial" w:cs="Arial"/>
          <w:sz w:val="28"/>
          <w:szCs w:val="28"/>
        </w:rPr>
      </w:pPr>
      <w:r w:rsidRPr="001A68F7">
        <w:rPr>
          <w:rFonts w:ascii="Arial" w:hAnsi="Arial" w:cs="Arial"/>
          <w:sz w:val="28"/>
          <w:szCs w:val="28"/>
        </w:rPr>
        <w:t xml:space="preserve">Disabled people and their representative organisations across the UK continue to emphasise the severity of their situation and the regression of rights that </w:t>
      </w:r>
      <w:r w:rsidR="001A68F7">
        <w:rPr>
          <w:rFonts w:ascii="Arial" w:hAnsi="Arial" w:cs="Arial"/>
          <w:sz w:val="28"/>
          <w:szCs w:val="28"/>
        </w:rPr>
        <w:t xml:space="preserve">they argue </w:t>
      </w:r>
      <w:r w:rsidRPr="001A68F7">
        <w:rPr>
          <w:rFonts w:ascii="Arial" w:hAnsi="Arial" w:cs="Arial"/>
          <w:sz w:val="28"/>
          <w:szCs w:val="28"/>
        </w:rPr>
        <w:t xml:space="preserve">has occurred since the UN CRPD </w:t>
      </w:r>
      <w:r w:rsidR="00057C13">
        <w:rPr>
          <w:rFonts w:ascii="Arial" w:hAnsi="Arial" w:cs="Arial"/>
          <w:sz w:val="28"/>
          <w:szCs w:val="28"/>
        </w:rPr>
        <w:t>i</w:t>
      </w:r>
      <w:r w:rsidRPr="001A68F7">
        <w:rPr>
          <w:rFonts w:ascii="Arial" w:hAnsi="Arial" w:cs="Arial"/>
          <w:sz w:val="28"/>
          <w:szCs w:val="28"/>
        </w:rPr>
        <w:t xml:space="preserve">nquiry </w:t>
      </w:r>
      <w:r w:rsidR="00057C13">
        <w:rPr>
          <w:rFonts w:ascii="Arial" w:hAnsi="Arial" w:cs="Arial"/>
          <w:sz w:val="28"/>
          <w:szCs w:val="28"/>
        </w:rPr>
        <w:t>r</w:t>
      </w:r>
      <w:r w:rsidRPr="001A68F7">
        <w:rPr>
          <w:rFonts w:ascii="Arial" w:hAnsi="Arial" w:cs="Arial"/>
          <w:sz w:val="28"/>
          <w:szCs w:val="28"/>
        </w:rPr>
        <w:t>eport was published in 2016.</w:t>
      </w:r>
      <w:r w:rsidRPr="001A68F7">
        <w:rPr>
          <w:rStyle w:val="FootnoteReference"/>
          <w:rFonts w:ascii="Arial" w:hAnsi="Arial" w:cs="Arial"/>
          <w:sz w:val="28"/>
          <w:szCs w:val="28"/>
        </w:rPr>
        <w:footnoteReference w:id="1"/>
      </w:r>
      <w:r w:rsidR="00E3346C">
        <w:rPr>
          <w:rFonts w:ascii="Arial" w:hAnsi="Arial" w:cs="Arial"/>
          <w:sz w:val="28"/>
          <w:szCs w:val="28"/>
        </w:rPr>
        <w:t xml:space="preserve"> </w:t>
      </w:r>
      <w:r w:rsidR="00987C0D" w:rsidRPr="001A68F7">
        <w:rPr>
          <w:rFonts w:ascii="Arial" w:hAnsi="Arial" w:cs="Arial"/>
          <w:sz w:val="28"/>
          <w:szCs w:val="28"/>
          <w:lang w:val="en-US"/>
        </w:rPr>
        <w:t>Stakeholders also continue to raise concerns that more needs to be done to tackle negative stereotypes and prejudice against disabled people.</w:t>
      </w:r>
      <w:r w:rsidR="00987C0D" w:rsidRPr="001A68F7">
        <w:rPr>
          <w:rStyle w:val="FootnoteReference"/>
          <w:rFonts w:ascii="Arial" w:hAnsi="Arial" w:cs="Arial"/>
          <w:sz w:val="28"/>
          <w:szCs w:val="28"/>
          <w:lang w:val="en-US"/>
        </w:rPr>
        <w:footnoteReference w:id="2"/>
      </w:r>
      <w:r w:rsidR="00987C0D" w:rsidRPr="00987C0D">
        <w:rPr>
          <w:rFonts w:ascii="Arial" w:hAnsi="Arial" w:cs="Arial"/>
          <w:sz w:val="28"/>
          <w:szCs w:val="28"/>
        </w:rPr>
        <w:t xml:space="preserve"> </w:t>
      </w:r>
    </w:p>
    <w:p w14:paraId="068B19FF" w14:textId="47CADDCC" w:rsidR="00693856" w:rsidRDefault="00693856" w:rsidP="0095566A">
      <w:pPr>
        <w:spacing w:line="360" w:lineRule="auto"/>
        <w:jc w:val="both"/>
        <w:rPr>
          <w:rFonts w:ascii="Arial" w:hAnsi="Arial" w:cs="Arial"/>
          <w:sz w:val="28"/>
          <w:szCs w:val="28"/>
          <w:lang w:val="en-US"/>
        </w:rPr>
      </w:pPr>
      <w:r w:rsidRPr="009D400E">
        <w:rPr>
          <w:rFonts w:ascii="Arial" w:hAnsi="Arial" w:cs="Arial"/>
          <w:sz w:val="28"/>
          <w:szCs w:val="28"/>
          <w:lang w:val="en-US"/>
        </w:rPr>
        <w:t>This letter provides further information in response to questions asked by the Committee during its session in August 2023, and key updates since that time.</w:t>
      </w:r>
      <w:r w:rsidR="00C3428A">
        <w:rPr>
          <w:rFonts w:ascii="Arial" w:hAnsi="Arial" w:cs="Arial"/>
          <w:sz w:val="28"/>
          <w:szCs w:val="28"/>
          <w:lang w:val="en-US"/>
        </w:rPr>
        <w:t xml:space="preserve"> </w:t>
      </w:r>
    </w:p>
    <w:p w14:paraId="70D5A439" w14:textId="77777777" w:rsidR="00B5644A" w:rsidRDefault="001E13E9" w:rsidP="0095566A">
      <w:pPr>
        <w:spacing w:line="360" w:lineRule="auto"/>
        <w:jc w:val="both"/>
        <w:rPr>
          <w:rFonts w:ascii="Arial" w:hAnsi="Arial" w:cs="Arial"/>
          <w:sz w:val="28"/>
          <w:szCs w:val="28"/>
          <w:lang w:val="en-US"/>
        </w:rPr>
      </w:pPr>
      <w:r>
        <w:rPr>
          <w:rFonts w:ascii="Arial" w:hAnsi="Arial" w:cs="Arial"/>
          <w:sz w:val="28"/>
          <w:szCs w:val="28"/>
          <w:lang w:val="en-US"/>
        </w:rPr>
        <w:t>We hope th</w:t>
      </w:r>
      <w:r w:rsidR="00BE6396">
        <w:rPr>
          <w:rFonts w:ascii="Arial" w:hAnsi="Arial" w:cs="Arial"/>
          <w:sz w:val="28"/>
          <w:szCs w:val="28"/>
          <w:lang w:val="en-US"/>
        </w:rPr>
        <w:t xml:space="preserve">is </w:t>
      </w:r>
      <w:r>
        <w:rPr>
          <w:rFonts w:ascii="Arial" w:hAnsi="Arial" w:cs="Arial"/>
          <w:sz w:val="28"/>
          <w:szCs w:val="28"/>
          <w:lang w:val="en-US"/>
        </w:rPr>
        <w:t>additional information is useful in your inquiry follow-up review. We look forward to reading your final report and recommendations in due course.</w:t>
      </w:r>
      <w:bookmarkStart w:id="0" w:name="_Hlk159497070"/>
    </w:p>
    <w:p w14:paraId="50633B13" w14:textId="77777777" w:rsidR="00B5644A" w:rsidRDefault="00B5644A" w:rsidP="0095566A">
      <w:pPr>
        <w:spacing w:line="360" w:lineRule="auto"/>
        <w:jc w:val="both"/>
        <w:rPr>
          <w:rFonts w:ascii="Arial" w:hAnsi="Arial" w:cs="Arial"/>
          <w:sz w:val="28"/>
          <w:szCs w:val="28"/>
          <w:lang w:val="en-US"/>
        </w:rPr>
      </w:pPr>
    </w:p>
    <w:p w14:paraId="288A89DA" w14:textId="1DC2AC93" w:rsidR="00BE6396" w:rsidRDefault="001E13E9" w:rsidP="0095566A">
      <w:pPr>
        <w:spacing w:line="360" w:lineRule="auto"/>
        <w:jc w:val="both"/>
        <w:rPr>
          <w:rFonts w:ascii="Arial" w:hAnsi="Arial" w:cs="Arial"/>
          <w:sz w:val="28"/>
          <w:szCs w:val="28"/>
          <w:lang w:val="en-US"/>
        </w:rPr>
      </w:pPr>
      <w:r>
        <w:rPr>
          <w:rFonts w:ascii="Arial" w:hAnsi="Arial" w:cs="Arial"/>
          <w:sz w:val="28"/>
          <w:szCs w:val="28"/>
          <w:lang w:val="en-US"/>
        </w:rPr>
        <w:lastRenderedPageBreak/>
        <w:t xml:space="preserve">Yours sincerely, </w:t>
      </w:r>
    </w:p>
    <w:sdt>
      <w:sdtPr>
        <w:rPr>
          <w:rFonts w:ascii="Arial" w:hAnsi="Arial" w:cs="Arial"/>
          <w:sz w:val="28"/>
          <w:szCs w:val="28"/>
        </w:rPr>
        <w:id w:val="-1307855449"/>
        <w:placeholder>
          <w:docPart w:val="3972BB185DCA40419AC030F54C9CF13C"/>
        </w:placeholder>
      </w:sdtPr>
      <w:sdtEndPr/>
      <w:sdtContent>
        <w:p w14:paraId="7DA10C49" w14:textId="397A397B" w:rsidR="00E3346C" w:rsidRDefault="00C668C9" w:rsidP="00E3346C">
          <w:pPr>
            <w:spacing w:line="360" w:lineRule="auto"/>
            <w:rPr>
              <w:rFonts w:ascii="Arial" w:hAnsi="Arial" w:cs="Arial"/>
              <w:sz w:val="28"/>
              <w:szCs w:val="28"/>
            </w:rPr>
          </w:pPr>
          <w:sdt>
            <w:sdtPr>
              <w:rPr>
                <w:rFonts w:ascii="Arial" w:hAnsi="Arial" w:cs="Arial"/>
                <w:sz w:val="28"/>
                <w:szCs w:val="28"/>
              </w:rPr>
              <w:id w:val="-721750367"/>
              <w:placeholder>
                <w:docPart w:val="AD2A9223963B484C91D05592AA97087A"/>
              </w:placeholder>
            </w:sdtPr>
            <w:sdtEndPr/>
            <w:sdtContent>
              <w:r w:rsidR="00E3346C">
                <w:rPr>
                  <w:rFonts w:ascii="Arial" w:hAnsi="Arial" w:cs="Arial"/>
                  <w:sz w:val="28"/>
                  <w:szCs w:val="28"/>
                </w:rPr>
                <w:t>Alyson Kilpatrick</w:t>
              </w:r>
              <w:r w:rsidR="00B5644A">
                <w:rPr>
                  <w:rFonts w:ascii="Arial" w:hAnsi="Arial" w:cs="Arial"/>
                  <w:sz w:val="28"/>
                  <w:szCs w:val="28"/>
                </w:rPr>
                <w:t xml:space="preserve"> </w:t>
              </w:r>
              <w:r w:rsidR="00E3346C" w:rsidRPr="001E13E9">
                <w:rPr>
                  <w:rFonts w:ascii="Arial" w:hAnsi="Arial" w:cs="Arial"/>
                  <w:color w:val="4472C4" w:themeColor="accent1"/>
                  <w:sz w:val="28"/>
                  <w:szCs w:val="28"/>
                  <w:lang w:eastAsia="en-GB"/>
                </w:rPr>
                <w:t>|</w:t>
              </w:r>
              <w:r w:rsidR="00E3346C" w:rsidRPr="001E13E9">
                <w:rPr>
                  <w:rFonts w:ascii="Arial" w:hAnsi="Arial" w:cs="Arial"/>
                  <w:sz w:val="28"/>
                  <w:szCs w:val="28"/>
                </w:rPr>
                <w:t xml:space="preserve"> </w:t>
              </w:r>
              <w:r w:rsidR="00E3346C">
                <w:rPr>
                  <w:rFonts w:ascii="Arial" w:hAnsi="Arial" w:cs="Arial"/>
                  <w:sz w:val="28"/>
                  <w:szCs w:val="28"/>
                </w:rPr>
                <w:t xml:space="preserve">Chief Commissioner, </w:t>
              </w:r>
              <w:r w:rsidR="00E3346C" w:rsidRPr="001E13E9">
                <w:rPr>
                  <w:rFonts w:ascii="Arial" w:hAnsi="Arial" w:cs="Arial"/>
                  <w:sz w:val="28"/>
                  <w:szCs w:val="28"/>
                </w:rPr>
                <w:t xml:space="preserve">Northern Ireland Human Rights Commission </w:t>
              </w:r>
              <w:r w:rsidR="00E3346C" w:rsidRPr="001E13E9">
                <w:rPr>
                  <w:rFonts w:ascii="Arial" w:hAnsi="Arial" w:cs="Arial"/>
                  <w:color w:val="4472C4" w:themeColor="accent1"/>
                  <w:sz w:val="28"/>
                  <w:szCs w:val="28"/>
                  <w:lang w:eastAsia="en-GB"/>
                </w:rPr>
                <w:t>|</w:t>
              </w:r>
              <w:r w:rsidR="00E3346C" w:rsidRPr="001E13E9">
                <w:rPr>
                  <w:rFonts w:ascii="Arial" w:hAnsi="Arial" w:cs="Arial"/>
                  <w:sz w:val="28"/>
                  <w:szCs w:val="28"/>
                </w:rPr>
                <w:t xml:space="preserve"> </w:t>
              </w:r>
            </w:sdtContent>
          </w:sdt>
          <w:hyperlink r:id="rId13" w:history="1">
            <w:r w:rsidR="00E3346C" w:rsidRPr="00E3346C">
              <w:rPr>
                <w:rStyle w:val="Hyperlink"/>
                <w:rFonts w:ascii="Arial" w:hAnsi="Arial" w:cs="Arial"/>
                <w:sz w:val="28"/>
                <w:szCs w:val="28"/>
              </w:rPr>
              <w:t>Alyson.Kilpatrick@nihrc.org</w:t>
            </w:r>
          </w:hyperlink>
        </w:p>
        <w:p w14:paraId="26EF65F2" w14:textId="0BCDA1BE" w:rsidR="00E3346C" w:rsidRDefault="00E3346C" w:rsidP="00E3346C">
          <w:pPr>
            <w:spacing w:line="360" w:lineRule="auto"/>
            <w:rPr>
              <w:rFonts w:ascii="Arial" w:hAnsi="Arial" w:cs="Arial"/>
              <w:sz w:val="28"/>
              <w:szCs w:val="28"/>
            </w:rPr>
          </w:pPr>
          <w:r>
            <w:rPr>
              <w:rFonts w:ascii="Arial" w:hAnsi="Arial" w:cs="Arial"/>
              <w:sz w:val="28"/>
              <w:szCs w:val="28"/>
            </w:rPr>
            <w:t>Geraldine McGahey OBE</w:t>
          </w:r>
          <w:r w:rsidRPr="001E13E9">
            <w:rPr>
              <w:rFonts w:ascii="Arial" w:hAnsi="Arial" w:cs="Arial"/>
              <w:sz w:val="28"/>
              <w:szCs w:val="28"/>
            </w:rPr>
            <w:t xml:space="preserve"> </w:t>
          </w:r>
          <w:r w:rsidRPr="001E13E9">
            <w:rPr>
              <w:rFonts w:ascii="Arial" w:hAnsi="Arial" w:cs="Arial"/>
              <w:color w:val="4472C4" w:themeColor="accent1"/>
              <w:sz w:val="28"/>
              <w:szCs w:val="28"/>
              <w:lang w:eastAsia="en-GB"/>
            </w:rPr>
            <w:t>|</w:t>
          </w:r>
          <w:r w:rsidRPr="001E13E9">
            <w:rPr>
              <w:rFonts w:ascii="Arial" w:hAnsi="Arial" w:cs="Arial"/>
              <w:sz w:val="28"/>
              <w:szCs w:val="28"/>
            </w:rPr>
            <w:t xml:space="preserve"> </w:t>
          </w:r>
          <w:r>
            <w:rPr>
              <w:rFonts w:ascii="Arial" w:hAnsi="Arial" w:cs="Arial"/>
              <w:sz w:val="28"/>
              <w:szCs w:val="28"/>
            </w:rPr>
            <w:t xml:space="preserve">Chief Commissioner, </w:t>
          </w:r>
          <w:r w:rsidRPr="001E13E9">
            <w:rPr>
              <w:rFonts w:ascii="Arial" w:hAnsi="Arial" w:cs="Arial"/>
              <w:sz w:val="28"/>
              <w:szCs w:val="28"/>
            </w:rPr>
            <w:t xml:space="preserve">Equality Commission for Northern Ireland </w:t>
          </w:r>
          <w:r w:rsidRPr="001E13E9">
            <w:rPr>
              <w:rFonts w:ascii="Arial" w:hAnsi="Arial" w:cs="Arial"/>
              <w:color w:val="4472C4" w:themeColor="accent1"/>
              <w:sz w:val="28"/>
              <w:szCs w:val="28"/>
              <w:lang w:eastAsia="en-GB"/>
            </w:rPr>
            <w:t>|</w:t>
          </w:r>
          <w:r w:rsidRPr="001E13E9">
            <w:rPr>
              <w:rFonts w:ascii="Arial" w:hAnsi="Arial" w:cs="Arial"/>
              <w:sz w:val="28"/>
              <w:szCs w:val="28"/>
            </w:rPr>
            <w:t xml:space="preserve"> </w:t>
          </w:r>
          <w:hyperlink r:id="rId14" w:history="1">
            <w:r w:rsidR="00065132">
              <w:rPr>
                <w:rStyle w:val="Hyperlink"/>
                <w:rFonts w:ascii="Arial" w:hAnsi="Arial" w:cs="Arial"/>
                <w:sz w:val="28"/>
                <w:szCs w:val="28"/>
              </w:rPr>
              <w:t>Gmcgahey@equalityni.org</w:t>
            </w:r>
          </w:hyperlink>
        </w:p>
        <w:p w14:paraId="608B59B9" w14:textId="7DBC8C40" w:rsidR="00E3346C" w:rsidRDefault="00E3346C" w:rsidP="00E3346C">
          <w:pPr>
            <w:spacing w:line="360" w:lineRule="auto"/>
            <w:rPr>
              <w:rFonts w:ascii="Arial" w:hAnsi="Arial" w:cs="Arial"/>
              <w:sz w:val="28"/>
              <w:szCs w:val="28"/>
            </w:rPr>
          </w:pPr>
          <w:r>
            <w:rPr>
              <w:rFonts w:ascii="Arial" w:hAnsi="Arial" w:cs="Arial"/>
              <w:sz w:val="28"/>
              <w:szCs w:val="28"/>
            </w:rPr>
            <w:t>Jim Farish</w:t>
          </w:r>
          <w:r w:rsidRPr="001E13E9">
            <w:rPr>
              <w:rFonts w:ascii="Arial" w:hAnsi="Arial" w:cs="Arial"/>
              <w:color w:val="4472C4" w:themeColor="accent1"/>
              <w:sz w:val="28"/>
              <w:szCs w:val="28"/>
              <w:lang w:eastAsia="en-GB"/>
            </w:rPr>
            <w:t xml:space="preserve"> |</w:t>
          </w:r>
          <w:r w:rsidRPr="001E13E9">
            <w:rPr>
              <w:rFonts w:ascii="Arial" w:hAnsi="Arial" w:cs="Arial"/>
              <w:sz w:val="28"/>
              <w:szCs w:val="28"/>
            </w:rPr>
            <w:t xml:space="preserve"> </w:t>
          </w:r>
          <w:r>
            <w:rPr>
              <w:rFonts w:ascii="Arial" w:hAnsi="Arial" w:cs="Arial"/>
              <w:sz w:val="28"/>
              <w:szCs w:val="28"/>
            </w:rPr>
            <w:t xml:space="preserve">Commissioner, </w:t>
          </w:r>
          <w:r w:rsidRPr="001E13E9">
            <w:rPr>
              <w:rFonts w:ascii="Arial" w:hAnsi="Arial" w:cs="Arial"/>
              <w:sz w:val="28"/>
              <w:szCs w:val="28"/>
            </w:rPr>
            <w:t xml:space="preserve">Scottish Human Rights Commission </w:t>
          </w:r>
          <w:r w:rsidRPr="001E13E9">
            <w:rPr>
              <w:rFonts w:ascii="Arial" w:hAnsi="Arial" w:cs="Arial"/>
              <w:color w:val="4472C4" w:themeColor="accent1"/>
              <w:sz w:val="28"/>
              <w:szCs w:val="28"/>
              <w:lang w:eastAsia="en-GB"/>
            </w:rPr>
            <w:t xml:space="preserve">| </w:t>
          </w:r>
          <w:hyperlink r:id="rId15" w:history="1">
            <w:r>
              <w:rPr>
                <w:rStyle w:val="Hyperlink"/>
                <w:rFonts w:ascii="Arial" w:hAnsi="Arial" w:cs="Arial"/>
                <w:sz w:val="28"/>
                <w:szCs w:val="28"/>
                <w:lang w:eastAsia="en-GB"/>
              </w:rPr>
              <w:t>Jim.Farish@scottishhumanrights.com</w:t>
            </w:r>
          </w:hyperlink>
          <w:r>
            <w:rPr>
              <w:rFonts w:ascii="Arial" w:hAnsi="Arial" w:cs="Arial"/>
              <w:color w:val="4472C4" w:themeColor="accent1"/>
              <w:sz w:val="28"/>
              <w:szCs w:val="28"/>
              <w:lang w:eastAsia="en-GB"/>
            </w:rPr>
            <w:t xml:space="preserve"> </w:t>
          </w:r>
        </w:p>
        <w:p w14:paraId="2E9386D0" w14:textId="061A4949" w:rsidR="00E3346C" w:rsidRDefault="00E3346C" w:rsidP="00E3346C">
          <w:pPr>
            <w:spacing w:line="360" w:lineRule="auto"/>
            <w:rPr>
              <w:rFonts w:ascii="Arial" w:hAnsi="Arial" w:cs="Arial"/>
              <w:sz w:val="28"/>
              <w:szCs w:val="28"/>
            </w:rPr>
          </w:pPr>
          <w:proofErr w:type="spellStart"/>
          <w:r w:rsidRPr="001E13E9">
            <w:rPr>
              <w:rFonts w:ascii="Arial" w:hAnsi="Arial" w:cs="Arial"/>
              <w:sz w:val="28"/>
              <w:szCs w:val="28"/>
            </w:rPr>
            <w:t>Kishwer</w:t>
          </w:r>
          <w:proofErr w:type="spellEnd"/>
          <w:r w:rsidRPr="001E13E9">
            <w:rPr>
              <w:rFonts w:ascii="Arial" w:hAnsi="Arial" w:cs="Arial"/>
              <w:sz w:val="28"/>
              <w:szCs w:val="28"/>
            </w:rPr>
            <w:t xml:space="preserve"> Falkner </w:t>
          </w:r>
          <w:r w:rsidRPr="001E13E9">
            <w:rPr>
              <w:rFonts w:ascii="Arial" w:hAnsi="Arial" w:cs="Arial"/>
              <w:color w:val="4472C4" w:themeColor="accent1"/>
              <w:sz w:val="28"/>
              <w:szCs w:val="28"/>
              <w:lang w:eastAsia="en-GB"/>
            </w:rPr>
            <w:t>|</w:t>
          </w:r>
          <w:r w:rsidRPr="001E13E9">
            <w:rPr>
              <w:rFonts w:ascii="Arial" w:hAnsi="Arial" w:cs="Arial"/>
              <w:sz w:val="28"/>
              <w:szCs w:val="28"/>
            </w:rPr>
            <w:t xml:space="preserve"> Chair, Equality and Human Rights Commission </w:t>
          </w:r>
          <w:r w:rsidRPr="001E13E9">
            <w:rPr>
              <w:rFonts w:ascii="Arial" w:hAnsi="Arial" w:cs="Arial"/>
              <w:color w:val="4472C4" w:themeColor="accent1"/>
              <w:sz w:val="28"/>
              <w:szCs w:val="28"/>
              <w:lang w:eastAsia="en-GB"/>
            </w:rPr>
            <w:t>|</w:t>
          </w:r>
          <w:r w:rsidRPr="001E13E9">
            <w:rPr>
              <w:rFonts w:ascii="Arial" w:hAnsi="Arial" w:cs="Arial"/>
              <w:sz w:val="28"/>
              <w:szCs w:val="28"/>
            </w:rPr>
            <w:t xml:space="preserve"> </w:t>
          </w:r>
          <w:hyperlink r:id="rId16" w:history="1">
            <w:r w:rsidRPr="001E13E9">
              <w:rPr>
                <w:rStyle w:val="Hyperlink"/>
                <w:rFonts w:ascii="Arial" w:hAnsi="Arial" w:cs="Arial"/>
                <w:sz w:val="28"/>
                <w:szCs w:val="28"/>
              </w:rPr>
              <w:t>Kishwer.Falkner@equalityhumanrights.com</w:t>
            </w:r>
          </w:hyperlink>
          <w:r>
            <w:rPr>
              <w:rFonts w:ascii="Arial" w:hAnsi="Arial" w:cs="Arial"/>
              <w:sz w:val="28"/>
              <w:szCs w:val="28"/>
            </w:rPr>
            <w:t xml:space="preserve"> </w:t>
          </w:r>
        </w:p>
      </w:sdtContent>
    </w:sdt>
    <w:p w14:paraId="31438281" w14:textId="41CCC290" w:rsidR="001E13E9" w:rsidRPr="00E3346C" w:rsidRDefault="00C668C9" w:rsidP="00E3346C">
      <w:pPr>
        <w:spacing w:line="360" w:lineRule="auto"/>
        <w:rPr>
          <w:rFonts w:ascii="Arial" w:hAnsi="Arial" w:cs="Arial"/>
          <w:b/>
          <w:bCs/>
          <w:sz w:val="28"/>
          <w:szCs w:val="28"/>
        </w:rPr>
      </w:pPr>
      <w:sdt>
        <w:sdtPr>
          <w:rPr>
            <w:rFonts w:ascii="Arial" w:hAnsi="Arial" w:cs="Arial"/>
            <w:sz w:val="28"/>
            <w:szCs w:val="28"/>
          </w:rPr>
          <w:id w:val="-1740713212"/>
          <w:placeholder>
            <w:docPart w:val="B99A663D411A4EEBBC818D3EA4F95F09"/>
          </w:placeholder>
        </w:sdtPr>
        <w:sdtEndPr/>
        <w:sdtContent>
          <w:r w:rsidR="001E13E9" w:rsidRPr="001E13E9">
            <w:rPr>
              <w:rFonts w:ascii="Arial" w:hAnsi="Arial" w:cs="Arial"/>
              <w:sz w:val="28"/>
              <w:szCs w:val="28"/>
            </w:rPr>
            <w:t xml:space="preserve"> </w:t>
          </w:r>
        </w:sdtContent>
      </w:sdt>
      <w:r w:rsidR="001E13E9" w:rsidRPr="001E13E9">
        <w:rPr>
          <w:rFonts w:ascii="Arial" w:hAnsi="Arial" w:cs="Arial"/>
          <w:b/>
          <w:color w:val="AF1685"/>
          <w:sz w:val="28"/>
          <w:szCs w:val="28"/>
          <w:lang w:eastAsia="en-GB"/>
        </w:rPr>
        <w:t xml:space="preserve"> </w:t>
      </w:r>
      <w:r w:rsidR="001E13E9" w:rsidRPr="001E13E9">
        <w:rPr>
          <w:rFonts w:ascii="Arial" w:hAnsi="Arial" w:cs="Arial"/>
          <w:sz w:val="28"/>
          <w:szCs w:val="28"/>
          <w:lang w:eastAsia="en-GB"/>
        </w:rPr>
        <w:t xml:space="preserve"> </w:t>
      </w:r>
      <w:sdt>
        <w:sdtPr>
          <w:rPr>
            <w:rFonts w:ascii="Arial" w:hAnsi="Arial" w:cs="Arial"/>
            <w:sz w:val="28"/>
            <w:szCs w:val="28"/>
          </w:rPr>
          <w:id w:val="30309317"/>
          <w:placeholder>
            <w:docPart w:val="F8C268BF3C3A446CB14146A8D418A537"/>
          </w:placeholder>
        </w:sdtPr>
        <w:sdtEndPr/>
        <w:sdtContent>
          <w:r w:rsidR="001E13E9" w:rsidRPr="001E13E9">
            <w:rPr>
              <w:rFonts w:ascii="Arial" w:hAnsi="Arial" w:cs="Arial"/>
              <w:sz w:val="28"/>
              <w:szCs w:val="28"/>
            </w:rPr>
            <w:t xml:space="preserve"> </w:t>
          </w:r>
        </w:sdtContent>
      </w:sdt>
    </w:p>
    <w:p w14:paraId="05F26B54" w14:textId="6574CD50" w:rsidR="005F2F98" w:rsidRDefault="00C668C9" w:rsidP="0095566A">
      <w:pPr>
        <w:spacing w:line="360" w:lineRule="auto"/>
        <w:rPr>
          <w:rFonts w:ascii="Arial" w:hAnsi="Arial" w:cs="Arial"/>
          <w:sz w:val="28"/>
          <w:szCs w:val="28"/>
        </w:rPr>
      </w:pPr>
      <w:sdt>
        <w:sdtPr>
          <w:rPr>
            <w:rFonts w:ascii="Arial" w:hAnsi="Arial" w:cs="Arial"/>
            <w:sz w:val="28"/>
            <w:szCs w:val="28"/>
          </w:rPr>
          <w:id w:val="-1738925292"/>
          <w:placeholder>
            <w:docPart w:val="005F5C11852A4065A6A177AF2DFFCA15"/>
          </w:placeholder>
        </w:sdtPr>
        <w:sdtEndPr/>
        <w:sdtContent>
          <w:r w:rsidR="001E13E9" w:rsidRPr="001E13E9">
            <w:rPr>
              <w:rFonts w:ascii="Arial" w:hAnsi="Arial" w:cs="Arial"/>
              <w:sz w:val="28"/>
              <w:szCs w:val="28"/>
            </w:rPr>
            <w:t xml:space="preserve"> </w:t>
          </w:r>
          <w:sdt>
            <w:sdtPr>
              <w:rPr>
                <w:rFonts w:ascii="Arial" w:hAnsi="Arial" w:cs="Arial"/>
                <w:sz w:val="28"/>
                <w:szCs w:val="28"/>
              </w:rPr>
              <w:id w:val="1155258572"/>
              <w:placeholder>
                <w:docPart w:val="1677A380C1BB4FD1B02684C1571C818C"/>
              </w:placeholder>
            </w:sdtPr>
            <w:sdtEndPr/>
            <w:sdtContent>
              <w:r w:rsidR="00124300" w:rsidRPr="001E13E9">
                <w:rPr>
                  <w:rFonts w:ascii="Arial" w:hAnsi="Arial" w:cs="Arial"/>
                  <w:sz w:val="28"/>
                  <w:szCs w:val="28"/>
                  <w:lang w:eastAsia="en-GB"/>
                </w:rPr>
                <w:t xml:space="preserve"> </w:t>
              </w:r>
            </w:sdtContent>
          </w:sdt>
        </w:sdtContent>
      </w:sdt>
      <w:bookmarkEnd w:id="0"/>
      <w:r w:rsidR="005F2F98">
        <w:rPr>
          <w:rFonts w:ascii="Arial" w:hAnsi="Arial" w:cs="Arial"/>
          <w:sz w:val="28"/>
          <w:szCs w:val="28"/>
        </w:rPr>
        <w:br w:type="page"/>
      </w:r>
    </w:p>
    <w:p w14:paraId="3BB47D3A" w14:textId="77777777" w:rsidR="001E13E9" w:rsidRDefault="001E13E9" w:rsidP="0095566A">
      <w:pPr>
        <w:spacing w:line="360" w:lineRule="auto"/>
        <w:jc w:val="both"/>
        <w:rPr>
          <w:rFonts w:ascii="Arial" w:hAnsi="Arial" w:cs="Arial"/>
          <w:b/>
          <w:bCs/>
          <w:sz w:val="28"/>
          <w:szCs w:val="28"/>
        </w:rPr>
      </w:pPr>
    </w:p>
    <w:p w14:paraId="1850477E" w14:textId="00D5EB3F" w:rsidR="000C0783" w:rsidRPr="00F66244" w:rsidRDefault="001E13E9" w:rsidP="0095566A">
      <w:pPr>
        <w:spacing w:line="360" w:lineRule="auto"/>
        <w:jc w:val="both"/>
        <w:rPr>
          <w:rFonts w:ascii="Arial" w:hAnsi="Arial" w:cs="Arial"/>
          <w:b/>
          <w:bCs/>
          <w:sz w:val="28"/>
          <w:szCs w:val="28"/>
        </w:rPr>
      </w:pPr>
      <w:r>
        <w:rPr>
          <w:rFonts w:ascii="Arial" w:hAnsi="Arial" w:cs="Arial"/>
          <w:b/>
          <w:bCs/>
          <w:sz w:val="28"/>
          <w:szCs w:val="28"/>
        </w:rPr>
        <w:t>ANNEX</w:t>
      </w:r>
      <w:r w:rsidR="00901A9E">
        <w:rPr>
          <w:rFonts w:ascii="Arial" w:hAnsi="Arial" w:cs="Arial"/>
          <w:b/>
          <w:bCs/>
          <w:sz w:val="28"/>
          <w:szCs w:val="28"/>
        </w:rPr>
        <w:t>: Further information for the Committee</w:t>
      </w:r>
    </w:p>
    <w:p w14:paraId="062C4C05" w14:textId="642532B3" w:rsidR="009D022C" w:rsidRPr="00F7348D" w:rsidRDefault="009D022C" w:rsidP="0095566A">
      <w:pPr>
        <w:spacing w:line="360" w:lineRule="auto"/>
        <w:jc w:val="both"/>
        <w:rPr>
          <w:rFonts w:ascii="Arial" w:eastAsia="MS Mincho" w:hAnsi="Arial" w:cs="Arial"/>
          <w:b/>
          <w:bCs/>
          <w:color w:val="000000" w:themeColor="text1"/>
          <w:kern w:val="0"/>
          <w:sz w:val="28"/>
          <w:szCs w:val="28"/>
          <w:u w:val="single"/>
        </w:rPr>
      </w:pPr>
      <w:bookmarkStart w:id="1" w:name="_Hlk159497459"/>
      <w:r w:rsidRPr="009D022C">
        <w:rPr>
          <w:rFonts w:ascii="Arial" w:eastAsia="MS Mincho" w:hAnsi="Arial" w:cs="Arial"/>
          <w:b/>
          <w:bCs/>
          <w:color w:val="000000" w:themeColor="text1"/>
          <w:kern w:val="0"/>
          <w:sz w:val="28"/>
          <w:szCs w:val="28"/>
          <w:u w:val="single"/>
        </w:rPr>
        <w:t xml:space="preserve">UKIM Mandate Summary </w:t>
      </w:r>
    </w:p>
    <w:p w14:paraId="6A62B84F" w14:textId="118A51BE" w:rsidR="009D022C" w:rsidRPr="00427059" w:rsidRDefault="009D022C" w:rsidP="006450E5">
      <w:pPr>
        <w:pStyle w:val="ListParagraph"/>
        <w:numPr>
          <w:ilvl w:val="0"/>
          <w:numId w:val="6"/>
        </w:numPr>
        <w:spacing w:after="0" w:line="360" w:lineRule="auto"/>
        <w:ind w:left="567" w:hanging="567"/>
        <w:jc w:val="both"/>
        <w:rPr>
          <w:rFonts w:ascii="Arial" w:eastAsia="MS Mincho" w:hAnsi="Arial" w:cs="Arial"/>
          <w:color w:val="000000" w:themeColor="text1"/>
          <w:kern w:val="0"/>
          <w:sz w:val="28"/>
          <w:szCs w:val="28"/>
        </w:rPr>
      </w:pPr>
      <w:r w:rsidRPr="00124300">
        <w:rPr>
          <w:rFonts w:ascii="Arial" w:eastAsia="MS Mincho" w:hAnsi="Arial" w:cs="Arial"/>
          <w:color w:val="000000" w:themeColor="text1"/>
          <w:kern w:val="0"/>
          <w:sz w:val="28"/>
          <w:szCs w:val="28"/>
        </w:rPr>
        <w:t xml:space="preserve">As set out in </w:t>
      </w:r>
      <w:r w:rsidR="00DF2F0B" w:rsidRPr="00124300">
        <w:rPr>
          <w:rFonts w:ascii="Arial" w:eastAsia="MS Mincho" w:hAnsi="Arial" w:cs="Arial"/>
          <w:color w:val="000000" w:themeColor="text1"/>
          <w:kern w:val="0"/>
          <w:sz w:val="28"/>
          <w:szCs w:val="28"/>
        </w:rPr>
        <w:t>the letter</w:t>
      </w:r>
      <w:r w:rsidRPr="00124300">
        <w:rPr>
          <w:rFonts w:ascii="Arial" w:eastAsia="MS Mincho" w:hAnsi="Arial" w:cs="Arial"/>
          <w:color w:val="000000" w:themeColor="text1"/>
          <w:kern w:val="0"/>
          <w:sz w:val="28"/>
          <w:szCs w:val="28"/>
        </w:rPr>
        <w:t>,</w:t>
      </w:r>
      <w:r w:rsidRPr="00427059">
        <w:rPr>
          <w:rFonts w:ascii="Arial" w:eastAsia="MS Mincho" w:hAnsi="Arial" w:cs="Arial"/>
          <w:color w:val="000000" w:themeColor="text1"/>
          <w:kern w:val="0"/>
          <w:sz w:val="28"/>
          <w:szCs w:val="28"/>
        </w:rPr>
        <w:t xml:space="preserve"> the UK Government has jointly designated the EHRC, NIHRC, ECNI and SHRC as UKIM. UKIM is not a </w:t>
      </w:r>
      <w:r w:rsidR="00367C8F" w:rsidRPr="00427059">
        <w:rPr>
          <w:rFonts w:ascii="Arial" w:eastAsia="MS Mincho" w:hAnsi="Arial" w:cs="Arial"/>
          <w:color w:val="000000" w:themeColor="text1"/>
          <w:kern w:val="0"/>
          <w:sz w:val="28"/>
          <w:szCs w:val="28"/>
        </w:rPr>
        <w:t xml:space="preserve">single </w:t>
      </w:r>
      <w:r w:rsidRPr="00427059">
        <w:rPr>
          <w:rFonts w:ascii="Arial" w:eastAsia="MS Mincho" w:hAnsi="Arial" w:cs="Arial"/>
          <w:color w:val="000000" w:themeColor="text1"/>
          <w:kern w:val="0"/>
          <w:sz w:val="28"/>
          <w:szCs w:val="28"/>
        </w:rPr>
        <w:t xml:space="preserve">legal entity. UKIM does not have a </w:t>
      </w:r>
      <w:r w:rsidR="00367C8F" w:rsidRPr="00427059">
        <w:rPr>
          <w:rFonts w:ascii="Arial" w:eastAsia="MS Mincho" w:hAnsi="Arial" w:cs="Arial"/>
          <w:color w:val="000000" w:themeColor="text1"/>
          <w:kern w:val="0"/>
          <w:sz w:val="28"/>
          <w:szCs w:val="28"/>
        </w:rPr>
        <w:t xml:space="preserve">standalone </w:t>
      </w:r>
      <w:r w:rsidRPr="00427059">
        <w:rPr>
          <w:rFonts w:ascii="Arial" w:eastAsia="MS Mincho" w:hAnsi="Arial" w:cs="Arial"/>
          <w:color w:val="000000" w:themeColor="text1"/>
          <w:kern w:val="0"/>
          <w:sz w:val="28"/>
          <w:szCs w:val="28"/>
        </w:rPr>
        <w:t xml:space="preserve">statutory basis, and the role of each institution within UKIM is not reflected in their legislative mandate. UKIM does not have a specific budget, nor do the institutions included within UKIM receive ring fenced funding beyond their core budgets to support their work as part of UKIM.  </w:t>
      </w:r>
    </w:p>
    <w:p w14:paraId="68459BDE" w14:textId="77777777" w:rsidR="009D022C" w:rsidRPr="00514A26" w:rsidRDefault="009D022C" w:rsidP="006450E5">
      <w:pPr>
        <w:spacing w:after="0" w:line="360" w:lineRule="auto"/>
        <w:ind w:left="567" w:hanging="567"/>
        <w:jc w:val="both"/>
        <w:rPr>
          <w:rFonts w:ascii="Arial" w:eastAsia="MS Mincho" w:hAnsi="Arial" w:cs="Arial"/>
          <w:color w:val="000000" w:themeColor="text1"/>
          <w:kern w:val="0"/>
          <w:sz w:val="28"/>
          <w:szCs w:val="28"/>
        </w:rPr>
      </w:pPr>
    </w:p>
    <w:p w14:paraId="5C20CC6C" w14:textId="1E720D28" w:rsidR="009D022C" w:rsidRPr="00427059" w:rsidRDefault="009D022C" w:rsidP="006450E5">
      <w:pPr>
        <w:pStyle w:val="ListParagraph"/>
        <w:numPr>
          <w:ilvl w:val="0"/>
          <w:numId w:val="6"/>
        </w:numPr>
        <w:spacing w:after="0" w:line="360" w:lineRule="auto"/>
        <w:ind w:left="567" w:hanging="567"/>
        <w:jc w:val="both"/>
        <w:rPr>
          <w:rFonts w:ascii="Arial" w:eastAsia="MS Mincho" w:hAnsi="Arial" w:cs="Arial"/>
          <w:color w:val="000000" w:themeColor="text1"/>
          <w:kern w:val="0"/>
          <w:sz w:val="28"/>
          <w:szCs w:val="28"/>
        </w:rPr>
      </w:pPr>
      <w:r w:rsidRPr="00427059">
        <w:rPr>
          <w:rFonts w:ascii="Arial" w:eastAsia="MS Mincho" w:hAnsi="Arial" w:cs="Arial"/>
          <w:color w:val="000000" w:themeColor="text1"/>
          <w:kern w:val="0"/>
          <w:sz w:val="28"/>
          <w:szCs w:val="28"/>
        </w:rPr>
        <w:t xml:space="preserve">Each institution has its own arrangements for consulting and engaging with disabled people and their representative organisations. These initiatives are funded through each institution’s core budget. In 2021, the EHRC provided £75,000 for the development of independent shadow reports from civil society in England, </w:t>
      </w:r>
      <w:proofErr w:type="gramStart"/>
      <w:r w:rsidRPr="00427059">
        <w:rPr>
          <w:rFonts w:ascii="Arial" w:eastAsia="MS Mincho" w:hAnsi="Arial" w:cs="Arial"/>
          <w:color w:val="000000" w:themeColor="text1"/>
          <w:kern w:val="0"/>
          <w:sz w:val="28"/>
          <w:szCs w:val="28"/>
        </w:rPr>
        <w:t>Scotland</w:t>
      </w:r>
      <w:proofErr w:type="gramEnd"/>
      <w:r w:rsidRPr="00427059">
        <w:rPr>
          <w:rFonts w:ascii="Arial" w:eastAsia="MS Mincho" w:hAnsi="Arial" w:cs="Arial"/>
          <w:color w:val="000000" w:themeColor="text1"/>
          <w:kern w:val="0"/>
          <w:sz w:val="28"/>
          <w:szCs w:val="28"/>
        </w:rPr>
        <w:t xml:space="preserve"> and Wales for the (subsequently postponed) UK examination under the CRPD. Funding is also provided where possible to support direct participation of disabled people and their organisations in UN CRPD Committee evidence sessions, including for the August 2023 </w:t>
      </w:r>
      <w:r w:rsidR="00057C13">
        <w:rPr>
          <w:rFonts w:ascii="Arial" w:eastAsia="MS Mincho" w:hAnsi="Arial" w:cs="Arial"/>
          <w:color w:val="000000" w:themeColor="text1"/>
          <w:kern w:val="0"/>
          <w:sz w:val="28"/>
          <w:szCs w:val="28"/>
        </w:rPr>
        <w:t>i</w:t>
      </w:r>
      <w:r w:rsidRPr="00427059">
        <w:rPr>
          <w:rFonts w:ascii="Arial" w:eastAsia="MS Mincho" w:hAnsi="Arial" w:cs="Arial"/>
          <w:color w:val="000000" w:themeColor="text1"/>
          <w:kern w:val="0"/>
          <w:sz w:val="28"/>
          <w:szCs w:val="28"/>
        </w:rPr>
        <w:t xml:space="preserve">nquiry </w:t>
      </w:r>
      <w:r w:rsidR="00057C13">
        <w:rPr>
          <w:rFonts w:ascii="Arial" w:eastAsia="MS Mincho" w:hAnsi="Arial" w:cs="Arial"/>
          <w:color w:val="000000" w:themeColor="text1"/>
          <w:kern w:val="0"/>
          <w:sz w:val="28"/>
          <w:szCs w:val="28"/>
        </w:rPr>
        <w:t>r</w:t>
      </w:r>
      <w:r w:rsidRPr="00427059">
        <w:rPr>
          <w:rFonts w:ascii="Arial" w:eastAsia="MS Mincho" w:hAnsi="Arial" w:cs="Arial"/>
          <w:color w:val="000000" w:themeColor="text1"/>
          <w:kern w:val="0"/>
          <w:sz w:val="28"/>
          <w:szCs w:val="28"/>
        </w:rPr>
        <w:t xml:space="preserve">eview session. </w:t>
      </w:r>
    </w:p>
    <w:bookmarkEnd w:id="1"/>
    <w:p w14:paraId="0DBA3B6C" w14:textId="77777777" w:rsidR="007C1889" w:rsidRDefault="007C1889" w:rsidP="00DE197D">
      <w:pPr>
        <w:spacing w:line="360" w:lineRule="auto"/>
        <w:jc w:val="both"/>
        <w:rPr>
          <w:rFonts w:ascii="Arial" w:hAnsi="Arial" w:cs="Arial"/>
          <w:b/>
          <w:bCs/>
          <w:sz w:val="28"/>
          <w:szCs w:val="28"/>
        </w:rPr>
      </w:pPr>
    </w:p>
    <w:p w14:paraId="540C82DA" w14:textId="77777777" w:rsidR="00DE197D" w:rsidRDefault="00DE197D" w:rsidP="00DE197D">
      <w:pPr>
        <w:spacing w:line="360" w:lineRule="auto"/>
        <w:jc w:val="both"/>
        <w:rPr>
          <w:rFonts w:ascii="Arial" w:hAnsi="Arial" w:cs="Arial"/>
          <w:b/>
          <w:bCs/>
          <w:sz w:val="28"/>
          <w:szCs w:val="28"/>
        </w:rPr>
      </w:pPr>
    </w:p>
    <w:p w14:paraId="4414E83F" w14:textId="77777777" w:rsidR="00DE197D" w:rsidRPr="00C80EF6" w:rsidRDefault="00DE197D" w:rsidP="00DE197D">
      <w:pPr>
        <w:spacing w:line="360" w:lineRule="auto"/>
        <w:jc w:val="both"/>
        <w:rPr>
          <w:rFonts w:ascii="Arial" w:hAnsi="Arial" w:cs="Arial"/>
          <w:b/>
          <w:bCs/>
          <w:sz w:val="28"/>
          <w:szCs w:val="28"/>
        </w:rPr>
      </w:pPr>
    </w:p>
    <w:p w14:paraId="4BB71271" w14:textId="602F2A3E" w:rsidR="00DE197D" w:rsidRPr="00DE197D" w:rsidRDefault="007626A5" w:rsidP="00DE197D">
      <w:pPr>
        <w:spacing w:line="360" w:lineRule="auto"/>
        <w:ind w:left="567" w:hanging="567"/>
        <w:jc w:val="both"/>
        <w:rPr>
          <w:rFonts w:ascii="Arial" w:hAnsi="Arial" w:cs="Arial"/>
          <w:b/>
          <w:bCs/>
          <w:sz w:val="28"/>
          <w:szCs w:val="28"/>
          <w:u w:val="single"/>
        </w:rPr>
      </w:pPr>
      <w:r w:rsidRPr="009D022C">
        <w:rPr>
          <w:rFonts w:ascii="Arial" w:hAnsi="Arial" w:cs="Arial"/>
          <w:b/>
          <w:bCs/>
          <w:sz w:val="28"/>
          <w:szCs w:val="28"/>
          <w:u w:val="single"/>
        </w:rPr>
        <w:lastRenderedPageBreak/>
        <w:t>Significant legal and policy developments since August 2023</w:t>
      </w:r>
      <w:bookmarkStart w:id="2" w:name="_Hlk159406864"/>
    </w:p>
    <w:p w14:paraId="239E1D8D" w14:textId="77777777" w:rsidR="00DE197D" w:rsidRDefault="00DE197D" w:rsidP="006450E5">
      <w:pPr>
        <w:spacing w:line="360" w:lineRule="auto"/>
        <w:ind w:left="567" w:hanging="567"/>
        <w:jc w:val="both"/>
        <w:rPr>
          <w:rFonts w:ascii="Arial" w:hAnsi="Arial" w:cs="Arial"/>
          <w:b/>
          <w:bCs/>
          <w:sz w:val="28"/>
          <w:szCs w:val="28"/>
        </w:rPr>
      </w:pPr>
    </w:p>
    <w:p w14:paraId="3FC7F68E" w14:textId="3EF45EDA" w:rsidR="00493932" w:rsidRPr="00427059" w:rsidRDefault="00493932" w:rsidP="006450E5">
      <w:pPr>
        <w:spacing w:line="360" w:lineRule="auto"/>
        <w:ind w:left="567" w:hanging="567"/>
        <w:jc w:val="both"/>
        <w:rPr>
          <w:rFonts w:ascii="Arial" w:hAnsi="Arial" w:cs="Arial"/>
          <w:b/>
          <w:bCs/>
          <w:sz w:val="28"/>
          <w:szCs w:val="28"/>
        </w:rPr>
      </w:pPr>
      <w:r w:rsidRPr="00427059">
        <w:rPr>
          <w:rFonts w:ascii="Arial" w:hAnsi="Arial" w:cs="Arial"/>
          <w:b/>
          <w:bCs/>
          <w:sz w:val="28"/>
          <w:szCs w:val="28"/>
        </w:rPr>
        <w:t>Northern Ireland Assembly</w:t>
      </w:r>
    </w:p>
    <w:bookmarkEnd w:id="2"/>
    <w:p w14:paraId="754A8D35" w14:textId="2E70FD11" w:rsidR="00493932" w:rsidRPr="00057C13" w:rsidRDefault="00493932" w:rsidP="006450E5">
      <w:pPr>
        <w:pStyle w:val="ListParagraph"/>
        <w:numPr>
          <w:ilvl w:val="0"/>
          <w:numId w:val="6"/>
        </w:numPr>
        <w:spacing w:line="360" w:lineRule="auto"/>
        <w:ind w:left="567" w:hanging="567"/>
        <w:jc w:val="both"/>
        <w:rPr>
          <w:rFonts w:ascii="Arial" w:hAnsi="Arial" w:cs="Arial"/>
          <w:sz w:val="28"/>
          <w:szCs w:val="28"/>
        </w:rPr>
      </w:pPr>
      <w:r w:rsidRPr="00057C13">
        <w:rPr>
          <w:rFonts w:ascii="Arial" w:hAnsi="Arial" w:cs="Arial"/>
          <w:sz w:val="28"/>
          <w:szCs w:val="28"/>
        </w:rPr>
        <w:t xml:space="preserve">Northern Ireland remained without a functioning Executive, until the return </w:t>
      </w:r>
      <w:r w:rsidRPr="00057C13">
        <w:rPr>
          <w:rFonts w:ascii="Arial" w:hAnsi="Arial" w:cs="Arial"/>
          <w:sz w:val="28"/>
          <w:szCs w:val="28"/>
          <w:shd w:val="clear" w:color="auto" w:fill="FFFFFF"/>
        </w:rPr>
        <w:t>of the Assembly on 3 February 2024 and the subsequent nomination of Executive Ministers</w:t>
      </w:r>
      <w:r w:rsidRPr="00057C13">
        <w:rPr>
          <w:rFonts w:ascii="Arial" w:hAnsi="Arial" w:cs="Arial"/>
          <w:sz w:val="21"/>
          <w:szCs w:val="21"/>
          <w:shd w:val="clear" w:color="auto" w:fill="FFFFFF"/>
        </w:rPr>
        <w:t>.</w:t>
      </w:r>
      <w:r w:rsidR="006A0801">
        <w:rPr>
          <w:rFonts w:ascii="Arial" w:hAnsi="Arial" w:cs="Arial"/>
          <w:sz w:val="21"/>
          <w:szCs w:val="21"/>
          <w:shd w:val="clear" w:color="auto" w:fill="FFFFFF"/>
        </w:rPr>
        <w:t xml:space="preserve"> </w:t>
      </w:r>
      <w:r w:rsidRPr="00057C13">
        <w:rPr>
          <w:rFonts w:ascii="Arial" w:hAnsi="Arial" w:cs="Arial"/>
          <w:sz w:val="28"/>
          <w:szCs w:val="28"/>
          <w:shd w:val="clear" w:color="auto" w:fill="FFFFFF"/>
        </w:rPr>
        <w:t>This has resulted in a significant lack of progress on issues affecting disabled people.</w:t>
      </w:r>
      <w:r w:rsidR="006A0801">
        <w:rPr>
          <w:rFonts w:ascii="Arial" w:hAnsi="Arial" w:cs="Arial"/>
          <w:sz w:val="21"/>
          <w:szCs w:val="21"/>
          <w:shd w:val="clear" w:color="auto" w:fill="FFFFFF"/>
        </w:rPr>
        <w:t xml:space="preserve"> </w:t>
      </w:r>
      <w:r w:rsidRPr="00057C13">
        <w:rPr>
          <w:rFonts w:ascii="Arial" w:hAnsi="Arial" w:cs="Arial"/>
          <w:sz w:val="28"/>
          <w:szCs w:val="28"/>
          <w:shd w:val="clear" w:color="auto" w:fill="FFFFFF"/>
        </w:rPr>
        <w:t>The reinstatement of the Northern Ireland Executive and Northern Ireland Assembly is welcomed, however it does not guarantee that</w:t>
      </w:r>
      <w:r w:rsidR="006A0801">
        <w:rPr>
          <w:rFonts w:ascii="Arial" w:hAnsi="Arial" w:cs="Arial"/>
          <w:sz w:val="28"/>
          <w:szCs w:val="28"/>
          <w:shd w:val="clear" w:color="auto" w:fill="FFFFFF"/>
        </w:rPr>
        <w:t xml:space="preserve"> </w:t>
      </w:r>
      <w:r w:rsidRPr="00057C13">
        <w:rPr>
          <w:rFonts w:ascii="Arial" w:hAnsi="Arial" w:cs="Arial"/>
          <w:sz w:val="28"/>
          <w:szCs w:val="28"/>
          <w:shd w:val="clear" w:color="auto" w:fill="FFFFFF"/>
        </w:rPr>
        <w:t xml:space="preserve">the required UN CRPD-related actions will be implemented expeditiously, if at all. </w:t>
      </w:r>
    </w:p>
    <w:p w14:paraId="68857D86" w14:textId="77777777" w:rsidR="00427059" w:rsidRPr="00057C13" w:rsidRDefault="00427059" w:rsidP="006450E5">
      <w:pPr>
        <w:pStyle w:val="ListParagraph"/>
        <w:spacing w:line="360" w:lineRule="auto"/>
        <w:ind w:left="567" w:hanging="567"/>
        <w:jc w:val="both"/>
        <w:rPr>
          <w:rFonts w:ascii="Arial" w:hAnsi="Arial" w:cs="Arial"/>
          <w:sz w:val="28"/>
          <w:szCs w:val="28"/>
        </w:rPr>
      </w:pPr>
    </w:p>
    <w:p w14:paraId="522CDAE1" w14:textId="475753A1" w:rsidR="00493932" w:rsidRPr="00057C13" w:rsidRDefault="00493932" w:rsidP="006450E5">
      <w:pPr>
        <w:pStyle w:val="ListParagraph"/>
        <w:numPr>
          <w:ilvl w:val="0"/>
          <w:numId w:val="6"/>
        </w:numPr>
        <w:spacing w:line="360" w:lineRule="auto"/>
        <w:ind w:left="567" w:hanging="567"/>
        <w:jc w:val="both"/>
        <w:rPr>
          <w:rFonts w:ascii="Arial" w:hAnsi="Arial" w:cs="Arial"/>
          <w:sz w:val="28"/>
          <w:szCs w:val="28"/>
          <w:shd w:val="clear" w:color="auto" w:fill="FFFFFF"/>
        </w:rPr>
      </w:pPr>
      <w:r w:rsidRPr="00057C13">
        <w:rPr>
          <w:rFonts w:ascii="Arial" w:hAnsi="Arial" w:cs="Arial"/>
          <w:sz w:val="28"/>
          <w:szCs w:val="28"/>
          <w:shd w:val="clear" w:color="auto" w:fill="FFFFFF"/>
        </w:rPr>
        <w:t>The 2023-2024 budget for NI resulted in significant reductions across all Northern Ireland Departments.</w:t>
      </w:r>
      <w:r w:rsidR="006A0801">
        <w:rPr>
          <w:rFonts w:ascii="Arial" w:hAnsi="Arial" w:cs="Arial"/>
          <w:sz w:val="28"/>
          <w:szCs w:val="28"/>
          <w:shd w:val="clear" w:color="auto" w:fill="FFFFFF"/>
        </w:rPr>
        <w:t xml:space="preserve"> </w:t>
      </w:r>
      <w:r w:rsidRPr="00057C13">
        <w:rPr>
          <w:rFonts w:ascii="Arial" w:hAnsi="Arial" w:cs="Arial"/>
          <w:sz w:val="28"/>
          <w:szCs w:val="28"/>
          <w:shd w:val="clear" w:color="auto" w:fill="FFFFFF"/>
        </w:rPr>
        <w:t>Consequently, there have been wide-ranging cuts to public services and programmes.</w:t>
      </w:r>
      <w:r w:rsidR="006A0801">
        <w:rPr>
          <w:rFonts w:ascii="Arial" w:hAnsi="Arial" w:cs="Arial"/>
          <w:sz w:val="28"/>
          <w:szCs w:val="28"/>
          <w:shd w:val="clear" w:color="auto" w:fill="FFFFFF"/>
        </w:rPr>
        <w:t xml:space="preserve"> </w:t>
      </w:r>
      <w:r w:rsidRPr="00057C13">
        <w:rPr>
          <w:rFonts w:ascii="Arial" w:hAnsi="Arial" w:cs="Arial"/>
          <w:sz w:val="28"/>
          <w:szCs w:val="28"/>
          <w:shd w:val="clear" w:color="auto" w:fill="FFFFFF"/>
        </w:rPr>
        <w:t>As part of restoration of the NI devolved institutions, the UK Government has pledged a further £1 billion to Northern Ireland to stabilise public services.</w:t>
      </w:r>
      <w:r w:rsidR="006A0801">
        <w:rPr>
          <w:rFonts w:ascii="Arial" w:hAnsi="Arial" w:cs="Arial"/>
          <w:sz w:val="28"/>
          <w:szCs w:val="28"/>
          <w:shd w:val="clear" w:color="auto" w:fill="FFFFFF"/>
        </w:rPr>
        <w:t xml:space="preserve"> </w:t>
      </w:r>
      <w:r w:rsidRPr="00057C13">
        <w:rPr>
          <w:rFonts w:ascii="Arial" w:hAnsi="Arial" w:cs="Arial"/>
          <w:sz w:val="28"/>
          <w:szCs w:val="28"/>
          <w:shd w:val="clear" w:color="auto" w:fill="FFFFFF"/>
        </w:rPr>
        <w:t>With a continued reliance on annual budgets, this additional money will not address the wider need for long-term stability. It is unclear if this money will be used to reinstate services that were lost due to the cuts. Furthermore, these additional funds will not address the extensive reforms that are urgently required across all Northern Ireland’s public services.</w:t>
      </w:r>
      <w:r w:rsidR="000D48A5" w:rsidRPr="00057C13">
        <w:rPr>
          <w:rStyle w:val="FootnoteReference"/>
          <w:rFonts w:ascii="Arial" w:hAnsi="Arial" w:cs="Arial"/>
          <w:sz w:val="28"/>
          <w:szCs w:val="28"/>
          <w:shd w:val="clear" w:color="auto" w:fill="FFFFFF"/>
        </w:rPr>
        <w:footnoteReference w:id="3"/>
      </w:r>
    </w:p>
    <w:p w14:paraId="5551041A" w14:textId="77777777" w:rsidR="00427059" w:rsidRPr="00057C13" w:rsidRDefault="00427059" w:rsidP="006450E5">
      <w:pPr>
        <w:pStyle w:val="ListParagraph"/>
        <w:spacing w:line="360" w:lineRule="auto"/>
        <w:ind w:left="567" w:hanging="567"/>
        <w:rPr>
          <w:rFonts w:ascii="Arial" w:hAnsi="Arial" w:cs="Arial"/>
          <w:sz w:val="28"/>
          <w:szCs w:val="28"/>
          <w:shd w:val="clear" w:color="auto" w:fill="FFFFFF"/>
        </w:rPr>
      </w:pPr>
    </w:p>
    <w:p w14:paraId="38ECC0F4" w14:textId="15A1BC91" w:rsidR="00493932" w:rsidRPr="00057C13" w:rsidRDefault="00D7643E" w:rsidP="00DE197D">
      <w:pPr>
        <w:pStyle w:val="ListParagraph"/>
        <w:numPr>
          <w:ilvl w:val="0"/>
          <w:numId w:val="6"/>
        </w:numPr>
        <w:spacing w:line="360" w:lineRule="auto"/>
        <w:ind w:left="567" w:hanging="567"/>
        <w:jc w:val="both"/>
        <w:rPr>
          <w:rFonts w:ascii="Arial" w:hAnsi="Arial" w:cs="Arial"/>
          <w:sz w:val="28"/>
          <w:szCs w:val="28"/>
        </w:rPr>
      </w:pPr>
      <w:r w:rsidRPr="00057C13">
        <w:rPr>
          <w:rFonts w:ascii="Arial" w:hAnsi="Arial" w:cs="Arial"/>
          <w:sz w:val="28"/>
          <w:szCs w:val="28"/>
        </w:rPr>
        <w:t>There are similar concerns about the impact of the central budget for Scotland</w:t>
      </w:r>
      <w:r w:rsidR="00057C13" w:rsidRPr="00057C13">
        <w:rPr>
          <w:rFonts w:ascii="Arial" w:hAnsi="Arial" w:cs="Arial"/>
          <w:sz w:val="28"/>
          <w:szCs w:val="28"/>
        </w:rPr>
        <w:t>.</w:t>
      </w:r>
      <w:r w:rsidR="008C18FD" w:rsidRPr="00057C13">
        <w:rPr>
          <w:rStyle w:val="FootnoteReference"/>
          <w:rFonts w:ascii="Arial" w:hAnsi="Arial" w:cs="Arial"/>
          <w:sz w:val="28"/>
          <w:szCs w:val="28"/>
        </w:rPr>
        <w:footnoteReference w:id="4"/>
      </w:r>
      <w:r w:rsidRPr="00057C13">
        <w:rPr>
          <w:rFonts w:ascii="Arial" w:hAnsi="Arial" w:cs="Arial"/>
          <w:sz w:val="28"/>
          <w:szCs w:val="28"/>
        </w:rPr>
        <w:t xml:space="preserve"> </w:t>
      </w:r>
    </w:p>
    <w:p w14:paraId="3DD45F06" w14:textId="77777777" w:rsidR="00DE197D" w:rsidRDefault="00DE197D" w:rsidP="00DE197D">
      <w:pPr>
        <w:spacing w:line="360" w:lineRule="auto"/>
        <w:jc w:val="both"/>
        <w:rPr>
          <w:rFonts w:ascii="Arial" w:hAnsi="Arial" w:cs="Arial"/>
          <w:b/>
          <w:bCs/>
          <w:sz w:val="28"/>
          <w:szCs w:val="28"/>
        </w:rPr>
      </w:pPr>
    </w:p>
    <w:p w14:paraId="62139271" w14:textId="4C88F964" w:rsidR="006337D8" w:rsidRPr="00AB0C38" w:rsidRDefault="007B4FB4" w:rsidP="00DE197D">
      <w:pPr>
        <w:spacing w:line="360" w:lineRule="auto"/>
        <w:jc w:val="both"/>
        <w:rPr>
          <w:rFonts w:ascii="Arial" w:hAnsi="Arial" w:cs="Arial"/>
          <w:b/>
          <w:bCs/>
          <w:sz w:val="28"/>
          <w:szCs w:val="28"/>
        </w:rPr>
      </w:pPr>
      <w:r w:rsidRPr="00427059">
        <w:rPr>
          <w:rFonts w:ascii="Arial" w:hAnsi="Arial" w:cs="Arial"/>
          <w:b/>
          <w:bCs/>
          <w:sz w:val="28"/>
          <w:szCs w:val="28"/>
        </w:rPr>
        <w:t>National Disability Strategy</w:t>
      </w:r>
      <w:r w:rsidR="004B606A" w:rsidRPr="00427059">
        <w:rPr>
          <w:rFonts w:ascii="Arial" w:hAnsi="Arial" w:cs="Arial"/>
          <w:b/>
          <w:bCs/>
          <w:sz w:val="28"/>
          <w:szCs w:val="28"/>
        </w:rPr>
        <w:t xml:space="preserve"> and </w:t>
      </w:r>
      <w:r w:rsidR="00F7348D" w:rsidRPr="00427059">
        <w:rPr>
          <w:rFonts w:ascii="Arial" w:hAnsi="Arial" w:cs="Arial"/>
          <w:b/>
          <w:bCs/>
          <w:sz w:val="28"/>
          <w:szCs w:val="28"/>
        </w:rPr>
        <w:t xml:space="preserve">Disability </w:t>
      </w:r>
      <w:r w:rsidR="004B606A" w:rsidRPr="00427059">
        <w:rPr>
          <w:rFonts w:ascii="Arial" w:hAnsi="Arial" w:cs="Arial"/>
          <w:b/>
          <w:bCs/>
          <w:sz w:val="28"/>
          <w:szCs w:val="28"/>
        </w:rPr>
        <w:t xml:space="preserve">Action Plan </w:t>
      </w:r>
    </w:p>
    <w:p w14:paraId="1026D1C6" w14:textId="0995CCA1" w:rsidR="00DB00BA" w:rsidRDefault="005F79DA" w:rsidP="00DB00BA">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 xml:space="preserve">In September 2023, the UK Government confirmed it would begin implementing its National Disability Strategy, which was </w:t>
      </w:r>
      <w:r w:rsidR="009C46BC" w:rsidRPr="00427059">
        <w:rPr>
          <w:rFonts w:ascii="Arial" w:hAnsi="Arial" w:cs="Arial"/>
          <w:sz w:val="28"/>
          <w:szCs w:val="28"/>
        </w:rPr>
        <w:t xml:space="preserve">partially paused after a </w:t>
      </w:r>
      <w:r w:rsidRPr="00427059">
        <w:rPr>
          <w:rFonts w:ascii="Arial" w:hAnsi="Arial" w:cs="Arial"/>
          <w:sz w:val="28"/>
          <w:szCs w:val="28"/>
        </w:rPr>
        <w:t xml:space="preserve">2022 High Court judgment </w:t>
      </w:r>
      <w:r w:rsidR="009C46BC" w:rsidRPr="00427059">
        <w:rPr>
          <w:rFonts w:ascii="Arial" w:hAnsi="Arial" w:cs="Arial"/>
          <w:sz w:val="28"/>
          <w:szCs w:val="28"/>
        </w:rPr>
        <w:t xml:space="preserve">found it to be unlawful </w:t>
      </w:r>
      <w:r w:rsidRPr="00427059">
        <w:rPr>
          <w:rFonts w:ascii="Arial" w:hAnsi="Arial" w:cs="Arial"/>
          <w:sz w:val="28"/>
          <w:szCs w:val="28"/>
        </w:rPr>
        <w:t>due to failures to properly consult disabled people. The Court of Appeal overturned this ruling in July 2023.</w:t>
      </w:r>
      <w:bookmarkStart w:id="3" w:name="_Hlk159423665"/>
      <w:r w:rsidR="00DB00BA">
        <w:rPr>
          <w:rFonts w:ascii="Arial" w:hAnsi="Arial" w:cs="Arial"/>
          <w:sz w:val="28"/>
          <w:szCs w:val="28"/>
        </w:rPr>
        <w:t xml:space="preserve"> </w:t>
      </w:r>
    </w:p>
    <w:p w14:paraId="439EAB90" w14:textId="77777777" w:rsidR="00DB00BA" w:rsidRDefault="00DB00BA" w:rsidP="00DB00BA">
      <w:pPr>
        <w:pStyle w:val="ListParagraph"/>
        <w:spacing w:line="360" w:lineRule="auto"/>
        <w:ind w:left="567"/>
        <w:jc w:val="both"/>
        <w:rPr>
          <w:rFonts w:ascii="Arial" w:hAnsi="Arial" w:cs="Arial"/>
          <w:sz w:val="28"/>
          <w:szCs w:val="28"/>
        </w:rPr>
      </w:pPr>
    </w:p>
    <w:p w14:paraId="1A9B60A5" w14:textId="00DF4355" w:rsidR="00DE197D" w:rsidRPr="00DB00BA" w:rsidRDefault="009C46BC" w:rsidP="00DB00BA">
      <w:pPr>
        <w:pStyle w:val="ListParagraph"/>
        <w:numPr>
          <w:ilvl w:val="0"/>
          <w:numId w:val="6"/>
        </w:numPr>
        <w:spacing w:line="360" w:lineRule="auto"/>
        <w:ind w:left="567" w:hanging="567"/>
        <w:jc w:val="both"/>
        <w:rPr>
          <w:rFonts w:ascii="Arial" w:hAnsi="Arial" w:cs="Arial"/>
          <w:sz w:val="28"/>
          <w:szCs w:val="28"/>
        </w:rPr>
      </w:pPr>
      <w:r w:rsidRPr="00DB00BA">
        <w:rPr>
          <w:rFonts w:ascii="Arial" w:hAnsi="Arial" w:cs="Arial"/>
          <w:sz w:val="28"/>
          <w:szCs w:val="28"/>
        </w:rPr>
        <w:t xml:space="preserve">In parallel, the UK Government published a 12-week </w:t>
      </w:r>
      <w:r w:rsidR="00142AE5" w:rsidRPr="00DB00BA">
        <w:rPr>
          <w:rFonts w:ascii="Arial" w:hAnsi="Arial" w:cs="Arial"/>
          <w:sz w:val="28"/>
          <w:szCs w:val="28"/>
        </w:rPr>
        <w:t>consultation on the</w:t>
      </w:r>
      <w:r w:rsidR="00A31301" w:rsidRPr="00DB00BA">
        <w:rPr>
          <w:rFonts w:ascii="Arial" w:hAnsi="Arial" w:cs="Arial"/>
          <w:sz w:val="28"/>
          <w:szCs w:val="28"/>
        </w:rPr>
        <w:t xml:space="preserve"> short-term</w:t>
      </w:r>
      <w:r w:rsidR="00142AE5" w:rsidRPr="00DB00BA">
        <w:rPr>
          <w:rFonts w:ascii="Arial" w:hAnsi="Arial" w:cs="Arial"/>
          <w:sz w:val="28"/>
          <w:szCs w:val="28"/>
        </w:rPr>
        <w:t xml:space="preserve"> Disability Action Plan 2023-2024</w:t>
      </w:r>
      <w:r w:rsidRPr="00DB00BA">
        <w:rPr>
          <w:rFonts w:ascii="Arial" w:hAnsi="Arial" w:cs="Arial"/>
          <w:sz w:val="28"/>
          <w:szCs w:val="28"/>
        </w:rPr>
        <w:t xml:space="preserve">. </w:t>
      </w:r>
      <w:bookmarkStart w:id="4" w:name="_Hlk159413225"/>
    </w:p>
    <w:p w14:paraId="55D7598E" w14:textId="77777777" w:rsidR="00DE197D" w:rsidRPr="00DE197D" w:rsidRDefault="00DE197D" w:rsidP="00DE197D">
      <w:pPr>
        <w:pStyle w:val="ListParagraph"/>
        <w:rPr>
          <w:rFonts w:ascii="Arial" w:hAnsi="Arial" w:cs="Arial"/>
          <w:sz w:val="28"/>
          <w:szCs w:val="28"/>
        </w:rPr>
      </w:pPr>
    </w:p>
    <w:p w14:paraId="1CD074E5" w14:textId="77777777" w:rsidR="00DE197D" w:rsidRDefault="00E06CDB" w:rsidP="00DE197D">
      <w:pPr>
        <w:pStyle w:val="ListParagraph"/>
        <w:numPr>
          <w:ilvl w:val="0"/>
          <w:numId w:val="6"/>
        </w:numPr>
        <w:spacing w:line="360" w:lineRule="auto"/>
        <w:ind w:left="567" w:hanging="567"/>
        <w:jc w:val="both"/>
        <w:rPr>
          <w:rFonts w:ascii="Arial" w:hAnsi="Arial" w:cs="Arial"/>
          <w:sz w:val="28"/>
          <w:szCs w:val="28"/>
        </w:rPr>
      </w:pPr>
      <w:r w:rsidRPr="00DE197D">
        <w:rPr>
          <w:rFonts w:ascii="Arial" w:hAnsi="Arial" w:cs="Arial"/>
          <w:sz w:val="28"/>
          <w:szCs w:val="28"/>
        </w:rPr>
        <w:t>The Disability Action Plan</w:t>
      </w:r>
      <w:r w:rsidRPr="00E06CDB">
        <w:rPr>
          <w:rStyle w:val="FootnoteReference"/>
          <w:rFonts w:ascii="Arial" w:hAnsi="Arial" w:cs="Arial"/>
          <w:sz w:val="28"/>
          <w:szCs w:val="28"/>
        </w:rPr>
        <w:footnoteReference w:id="5"/>
      </w:r>
      <w:r w:rsidRPr="00DE197D">
        <w:rPr>
          <w:rFonts w:ascii="Arial" w:hAnsi="Arial" w:cs="Arial"/>
          <w:sz w:val="28"/>
          <w:szCs w:val="28"/>
        </w:rPr>
        <w:t xml:space="preserve"> was subsequently published in February 2024 with 32 actions for government across 14 areas.</w:t>
      </w:r>
      <w:r w:rsidRPr="00E06CDB">
        <w:rPr>
          <w:rStyle w:val="FootnoteReference"/>
          <w:rFonts w:ascii="Arial" w:hAnsi="Arial" w:cs="Arial"/>
          <w:sz w:val="28"/>
          <w:szCs w:val="28"/>
        </w:rPr>
        <w:footnoteReference w:id="6"/>
      </w:r>
      <w:r w:rsidRPr="00DE197D">
        <w:rPr>
          <w:rFonts w:ascii="Arial" w:hAnsi="Arial" w:cs="Arial"/>
          <w:sz w:val="28"/>
          <w:szCs w:val="28"/>
        </w:rPr>
        <w:t xml:space="preserve"> </w:t>
      </w:r>
      <w:r w:rsidR="001336BB" w:rsidRPr="00DE197D">
        <w:rPr>
          <w:rFonts w:ascii="Arial" w:hAnsi="Arial" w:cs="Arial"/>
          <w:sz w:val="28"/>
          <w:szCs w:val="28"/>
        </w:rPr>
        <w:t>D</w:t>
      </w:r>
      <w:r w:rsidR="00F85805" w:rsidRPr="00DE197D">
        <w:rPr>
          <w:rFonts w:ascii="Arial" w:hAnsi="Arial" w:cs="Arial"/>
          <w:sz w:val="28"/>
          <w:szCs w:val="28"/>
        </w:rPr>
        <w:t>isabled people and their organisation</w:t>
      </w:r>
      <w:r w:rsidR="00F7348D" w:rsidRPr="00DE197D">
        <w:rPr>
          <w:rFonts w:ascii="Arial" w:hAnsi="Arial" w:cs="Arial"/>
          <w:sz w:val="28"/>
          <w:szCs w:val="28"/>
        </w:rPr>
        <w:t>s</w:t>
      </w:r>
      <w:r w:rsidR="00F85805" w:rsidRPr="00DE197D">
        <w:rPr>
          <w:rFonts w:ascii="Arial" w:hAnsi="Arial" w:cs="Arial"/>
          <w:sz w:val="28"/>
          <w:szCs w:val="28"/>
        </w:rPr>
        <w:t xml:space="preserve"> </w:t>
      </w:r>
      <w:r w:rsidR="001336BB" w:rsidRPr="00DE197D">
        <w:rPr>
          <w:rFonts w:ascii="Arial" w:hAnsi="Arial" w:cs="Arial"/>
          <w:sz w:val="28"/>
          <w:szCs w:val="28"/>
        </w:rPr>
        <w:t xml:space="preserve">have expressed </w:t>
      </w:r>
      <w:r w:rsidRPr="00DE197D">
        <w:rPr>
          <w:rFonts w:ascii="Arial" w:hAnsi="Arial" w:cs="Arial"/>
          <w:sz w:val="28"/>
          <w:szCs w:val="28"/>
        </w:rPr>
        <w:t>concern</w:t>
      </w:r>
      <w:r w:rsidR="00F85805" w:rsidRPr="00DE197D">
        <w:rPr>
          <w:rFonts w:ascii="Arial" w:hAnsi="Arial" w:cs="Arial"/>
          <w:sz w:val="28"/>
          <w:szCs w:val="28"/>
        </w:rPr>
        <w:t xml:space="preserve"> </w:t>
      </w:r>
      <w:r w:rsidRPr="00DE197D">
        <w:rPr>
          <w:rFonts w:ascii="Arial" w:hAnsi="Arial" w:cs="Arial"/>
          <w:sz w:val="28"/>
          <w:szCs w:val="28"/>
        </w:rPr>
        <w:t>that the Action Plan will n</w:t>
      </w:r>
      <w:r w:rsidR="001336BB" w:rsidRPr="00DE197D">
        <w:rPr>
          <w:rFonts w:ascii="Arial" w:hAnsi="Arial" w:cs="Arial"/>
          <w:sz w:val="28"/>
          <w:szCs w:val="28"/>
        </w:rPr>
        <w:t>ot</w:t>
      </w:r>
      <w:r w:rsidRPr="00DE197D">
        <w:rPr>
          <w:rFonts w:ascii="Arial" w:hAnsi="Arial" w:cs="Arial"/>
          <w:sz w:val="28"/>
          <w:szCs w:val="28"/>
        </w:rPr>
        <w:t xml:space="preserve"> result in transformative change</w:t>
      </w:r>
      <w:r w:rsidR="001336BB" w:rsidRPr="00DE197D">
        <w:rPr>
          <w:rFonts w:ascii="Arial" w:hAnsi="Arial" w:cs="Arial"/>
          <w:sz w:val="28"/>
          <w:szCs w:val="28"/>
        </w:rPr>
        <w:t xml:space="preserve"> or</w:t>
      </w:r>
      <w:r w:rsidRPr="00DE197D">
        <w:rPr>
          <w:rFonts w:ascii="Arial" w:hAnsi="Arial" w:cs="Arial"/>
          <w:sz w:val="28"/>
          <w:szCs w:val="28"/>
        </w:rPr>
        <w:t xml:space="preserve"> deliver short-</w:t>
      </w:r>
      <w:r w:rsidRPr="00DE197D">
        <w:rPr>
          <w:rFonts w:ascii="Arial" w:hAnsi="Arial" w:cs="Arial"/>
          <w:sz w:val="28"/>
          <w:szCs w:val="28"/>
        </w:rPr>
        <w:lastRenderedPageBreak/>
        <w:t>term impact for disabled people ahead of the next General Election.</w:t>
      </w:r>
      <w:bookmarkEnd w:id="4"/>
      <w:r w:rsidR="00F85805" w:rsidRPr="00E06CDB">
        <w:rPr>
          <w:rStyle w:val="FootnoteReference"/>
          <w:rFonts w:ascii="Arial" w:hAnsi="Arial" w:cs="Arial"/>
          <w:sz w:val="28"/>
          <w:szCs w:val="28"/>
        </w:rPr>
        <w:footnoteReference w:id="7"/>
      </w:r>
      <w:r w:rsidR="00F85805" w:rsidRPr="00DE197D">
        <w:rPr>
          <w:rFonts w:ascii="Arial" w:hAnsi="Arial" w:cs="Arial"/>
          <w:sz w:val="28"/>
          <w:szCs w:val="28"/>
        </w:rPr>
        <w:t xml:space="preserve"> </w:t>
      </w:r>
      <w:r w:rsidR="001336BB" w:rsidRPr="00DE197D">
        <w:rPr>
          <w:rFonts w:ascii="Arial" w:hAnsi="Arial" w:cs="Arial"/>
          <w:sz w:val="28"/>
          <w:szCs w:val="28"/>
        </w:rPr>
        <w:t>The EHRC has yet to analyse the plan</w:t>
      </w:r>
      <w:r w:rsidR="00CC5F36" w:rsidRPr="00DE197D">
        <w:rPr>
          <w:rFonts w:ascii="Arial" w:hAnsi="Arial" w:cs="Arial"/>
          <w:sz w:val="28"/>
          <w:szCs w:val="28"/>
        </w:rPr>
        <w:t xml:space="preserve"> in detail</w:t>
      </w:r>
      <w:r w:rsidR="001336BB" w:rsidRPr="00DE197D">
        <w:rPr>
          <w:rFonts w:ascii="Arial" w:hAnsi="Arial" w:cs="Arial"/>
          <w:sz w:val="28"/>
          <w:szCs w:val="28"/>
        </w:rPr>
        <w:t>, given its recent publication date.</w:t>
      </w:r>
      <w:bookmarkEnd w:id="3"/>
    </w:p>
    <w:p w14:paraId="04213BA1" w14:textId="77777777" w:rsidR="00DE197D" w:rsidRPr="00DE197D" w:rsidRDefault="00DE197D" w:rsidP="00DE197D">
      <w:pPr>
        <w:pStyle w:val="ListParagraph"/>
        <w:rPr>
          <w:rFonts w:ascii="Arial" w:hAnsi="Arial" w:cs="Arial"/>
          <w:sz w:val="28"/>
          <w:szCs w:val="28"/>
        </w:rPr>
      </w:pPr>
    </w:p>
    <w:p w14:paraId="228D9CAC" w14:textId="43C94E5F" w:rsidR="00EA1DC7" w:rsidRPr="00DE197D" w:rsidRDefault="0082035A" w:rsidP="00DE197D">
      <w:pPr>
        <w:pStyle w:val="ListParagraph"/>
        <w:numPr>
          <w:ilvl w:val="0"/>
          <w:numId w:val="6"/>
        </w:numPr>
        <w:spacing w:line="360" w:lineRule="auto"/>
        <w:ind w:left="567" w:hanging="567"/>
        <w:jc w:val="both"/>
        <w:rPr>
          <w:rFonts w:ascii="Arial" w:hAnsi="Arial" w:cs="Arial"/>
          <w:sz w:val="28"/>
          <w:szCs w:val="28"/>
        </w:rPr>
      </w:pPr>
      <w:r w:rsidRPr="00DE197D">
        <w:rPr>
          <w:rFonts w:ascii="Arial" w:hAnsi="Arial" w:cs="Arial"/>
          <w:sz w:val="28"/>
          <w:szCs w:val="28"/>
        </w:rPr>
        <w:t>In Wales, the Disability Rights Taskforce</w:t>
      </w:r>
      <w:r>
        <w:rPr>
          <w:rStyle w:val="FootnoteReference"/>
          <w:rFonts w:ascii="Arial" w:hAnsi="Arial" w:cs="Arial"/>
          <w:sz w:val="28"/>
          <w:szCs w:val="28"/>
        </w:rPr>
        <w:footnoteReference w:id="8"/>
      </w:r>
      <w:r w:rsidRPr="00DE197D">
        <w:rPr>
          <w:rFonts w:ascii="Arial" w:hAnsi="Arial" w:cs="Arial"/>
          <w:sz w:val="28"/>
          <w:szCs w:val="28"/>
        </w:rPr>
        <w:t xml:space="preserve"> – a group established by the Welsh Government aiming to remove inequalities experienced by disabled people </w:t>
      </w:r>
      <w:r w:rsidR="00BE6396" w:rsidRPr="00DE197D">
        <w:rPr>
          <w:rFonts w:ascii="Arial" w:hAnsi="Arial" w:cs="Arial"/>
          <w:sz w:val="28"/>
          <w:szCs w:val="28"/>
        </w:rPr>
        <w:t xml:space="preserve">– </w:t>
      </w:r>
      <w:r w:rsidRPr="00DE197D">
        <w:rPr>
          <w:rFonts w:ascii="Arial" w:hAnsi="Arial" w:cs="Arial"/>
          <w:sz w:val="28"/>
          <w:szCs w:val="28"/>
        </w:rPr>
        <w:t xml:space="preserve">is </w:t>
      </w:r>
      <w:r w:rsidR="00F7348D" w:rsidRPr="00DE197D">
        <w:rPr>
          <w:rFonts w:ascii="Arial" w:hAnsi="Arial" w:cs="Arial"/>
          <w:sz w:val="28"/>
          <w:szCs w:val="28"/>
        </w:rPr>
        <w:t xml:space="preserve">also </w:t>
      </w:r>
      <w:r w:rsidRPr="00DE197D">
        <w:rPr>
          <w:rFonts w:ascii="Arial" w:hAnsi="Arial" w:cs="Arial"/>
          <w:sz w:val="28"/>
          <w:szCs w:val="28"/>
        </w:rPr>
        <w:t>expected to publish a new Disability Rights Action Plan in spring 2024.</w:t>
      </w:r>
      <w:r>
        <w:rPr>
          <w:rStyle w:val="FootnoteReference"/>
          <w:rFonts w:ascii="Arial" w:hAnsi="Arial" w:cs="Arial"/>
          <w:sz w:val="28"/>
          <w:szCs w:val="28"/>
        </w:rPr>
        <w:footnoteReference w:id="9"/>
      </w:r>
      <w:r w:rsidR="00F7348D" w:rsidRPr="00DE197D">
        <w:rPr>
          <w:rFonts w:ascii="Arial" w:hAnsi="Arial" w:cs="Arial"/>
          <w:sz w:val="28"/>
          <w:szCs w:val="28"/>
        </w:rPr>
        <w:t xml:space="preserve"> </w:t>
      </w:r>
      <w:r w:rsidRPr="00DE197D">
        <w:rPr>
          <w:rFonts w:ascii="Arial" w:hAnsi="Arial" w:cs="Arial"/>
          <w:sz w:val="28"/>
          <w:szCs w:val="28"/>
        </w:rPr>
        <w:t xml:space="preserve"> The priorities for the taskforce are</w:t>
      </w:r>
      <w:r w:rsidR="00C1769C" w:rsidRPr="00DE197D">
        <w:rPr>
          <w:rFonts w:ascii="Arial" w:hAnsi="Arial" w:cs="Arial"/>
          <w:sz w:val="28"/>
          <w:szCs w:val="28"/>
        </w:rPr>
        <w:t>:</w:t>
      </w:r>
      <w:r w:rsidRPr="00DE197D">
        <w:rPr>
          <w:rFonts w:ascii="Arial" w:hAnsi="Arial" w:cs="Arial"/>
          <w:sz w:val="28"/>
          <w:szCs w:val="28"/>
        </w:rPr>
        <w:t xml:space="preserve"> embedding and understanding the social model of disability across Wales; access to services (including communications and technology); independent living (health and wellbeing); independent living (social care); travel; employment and income; affordable and accessible housing; and children and young people.</w:t>
      </w:r>
      <w:r w:rsidRPr="00DE197D" w:rsidDel="00E06CDB">
        <w:rPr>
          <w:rFonts w:ascii="Arial" w:hAnsi="Arial" w:cs="Arial"/>
          <w:sz w:val="28"/>
          <w:szCs w:val="28"/>
        </w:rPr>
        <w:t xml:space="preserve"> </w:t>
      </w:r>
    </w:p>
    <w:p w14:paraId="439EF072" w14:textId="77777777" w:rsidR="00EA1DC7" w:rsidRDefault="00EA1DC7" w:rsidP="006450E5">
      <w:pPr>
        <w:pStyle w:val="ListParagraph"/>
        <w:spacing w:line="360" w:lineRule="auto"/>
        <w:ind w:left="567" w:hanging="567"/>
        <w:jc w:val="both"/>
        <w:rPr>
          <w:rFonts w:ascii="Arial" w:hAnsi="Arial" w:cs="Arial"/>
          <w:sz w:val="28"/>
          <w:szCs w:val="28"/>
        </w:rPr>
      </w:pPr>
    </w:p>
    <w:p w14:paraId="417C9673" w14:textId="77777777" w:rsidR="004C2A13" w:rsidRDefault="004F557E" w:rsidP="004C2A13">
      <w:pPr>
        <w:pStyle w:val="ListParagraph"/>
        <w:numPr>
          <w:ilvl w:val="0"/>
          <w:numId w:val="6"/>
        </w:numPr>
        <w:spacing w:line="360" w:lineRule="auto"/>
        <w:ind w:left="567" w:hanging="567"/>
        <w:jc w:val="both"/>
        <w:rPr>
          <w:rFonts w:ascii="Arial" w:hAnsi="Arial" w:cs="Arial"/>
          <w:sz w:val="28"/>
          <w:szCs w:val="28"/>
        </w:rPr>
      </w:pPr>
      <w:r w:rsidRPr="001A68F7">
        <w:rPr>
          <w:rFonts w:ascii="Arial" w:hAnsi="Arial" w:cs="Arial"/>
          <w:sz w:val="28"/>
          <w:szCs w:val="28"/>
        </w:rPr>
        <w:t xml:space="preserve">The Scottish Government made a commitment in the 2023 Programme for Government to introduce an Immediate Priorities Plan ahead of </w:t>
      </w:r>
      <w:r w:rsidR="00B56C73" w:rsidRPr="001A68F7">
        <w:rPr>
          <w:rFonts w:ascii="Arial" w:hAnsi="Arial" w:cs="Arial"/>
          <w:sz w:val="28"/>
          <w:szCs w:val="28"/>
        </w:rPr>
        <w:t xml:space="preserve">a </w:t>
      </w:r>
      <w:r w:rsidRPr="001A68F7">
        <w:rPr>
          <w:rFonts w:ascii="Arial" w:hAnsi="Arial" w:cs="Arial"/>
          <w:sz w:val="28"/>
          <w:szCs w:val="28"/>
        </w:rPr>
        <w:t xml:space="preserve">Scotland specific disability strategy for devolved areas of policy. This has not yet been introduced, and disabled people’s organisations have expressed </w:t>
      </w:r>
      <w:r w:rsidR="00E826FE" w:rsidRPr="001A68F7">
        <w:rPr>
          <w:rFonts w:ascii="Arial" w:hAnsi="Arial" w:cs="Arial"/>
          <w:sz w:val="28"/>
          <w:szCs w:val="28"/>
        </w:rPr>
        <w:t xml:space="preserve">concern about the slow pace of progress. </w:t>
      </w:r>
      <w:r w:rsidR="0095566A" w:rsidRPr="001A68F7">
        <w:rPr>
          <w:rFonts w:ascii="Arial" w:hAnsi="Arial" w:cs="Arial"/>
          <w:sz w:val="28"/>
          <w:szCs w:val="28"/>
        </w:rPr>
        <w:t xml:space="preserve">The Scottish Government specifically needs to develop a </w:t>
      </w:r>
      <w:r w:rsidR="0095566A" w:rsidRPr="001A68F7">
        <w:rPr>
          <w:rFonts w:ascii="Arial" w:hAnsi="Arial" w:cs="Arial"/>
          <w:sz w:val="28"/>
          <w:szCs w:val="28"/>
        </w:rPr>
        <w:lastRenderedPageBreak/>
        <w:t>clear strategy</w:t>
      </w:r>
      <w:r w:rsidR="00F66244" w:rsidRPr="001A68F7">
        <w:rPr>
          <w:rFonts w:ascii="Arial" w:hAnsi="Arial" w:cs="Arial"/>
          <w:sz w:val="28"/>
          <w:szCs w:val="28"/>
        </w:rPr>
        <w:t xml:space="preserve"> </w:t>
      </w:r>
      <w:r w:rsidR="0095566A" w:rsidRPr="001A68F7">
        <w:rPr>
          <w:rFonts w:ascii="Arial" w:hAnsi="Arial" w:cs="Arial"/>
          <w:sz w:val="28"/>
          <w:szCs w:val="28"/>
        </w:rPr>
        <w:t xml:space="preserve">to address </w:t>
      </w:r>
      <w:r w:rsidR="00F66244" w:rsidRPr="001A68F7">
        <w:rPr>
          <w:rFonts w:ascii="Arial" w:hAnsi="Arial" w:cs="Arial"/>
          <w:sz w:val="28"/>
          <w:szCs w:val="28"/>
        </w:rPr>
        <w:t xml:space="preserve">mounting </w:t>
      </w:r>
      <w:r w:rsidR="0095566A" w:rsidRPr="001A68F7">
        <w:rPr>
          <w:rFonts w:ascii="Arial" w:hAnsi="Arial" w:cs="Arial"/>
          <w:sz w:val="28"/>
          <w:szCs w:val="28"/>
        </w:rPr>
        <w:t xml:space="preserve">pressures on </w:t>
      </w:r>
      <w:r w:rsidR="00F66244" w:rsidRPr="001A68F7">
        <w:rPr>
          <w:rFonts w:ascii="Arial" w:hAnsi="Arial" w:cs="Arial"/>
          <w:sz w:val="28"/>
          <w:szCs w:val="28"/>
        </w:rPr>
        <w:t xml:space="preserve">health and social care </w:t>
      </w:r>
      <w:r w:rsidR="0095566A" w:rsidRPr="001A68F7">
        <w:rPr>
          <w:rFonts w:ascii="Arial" w:hAnsi="Arial" w:cs="Arial"/>
          <w:sz w:val="28"/>
          <w:szCs w:val="28"/>
        </w:rPr>
        <w:t>services, discussed further below.</w:t>
      </w:r>
      <w:r w:rsidR="004C2A13">
        <w:rPr>
          <w:rFonts w:ascii="Arial" w:hAnsi="Arial" w:cs="Arial"/>
          <w:sz w:val="28"/>
          <w:szCs w:val="28"/>
        </w:rPr>
        <w:t xml:space="preserve"> </w:t>
      </w:r>
    </w:p>
    <w:p w14:paraId="63A4988F" w14:textId="77777777" w:rsidR="004C2A13" w:rsidRPr="004C2A13" w:rsidRDefault="004C2A13" w:rsidP="004C2A13">
      <w:pPr>
        <w:pStyle w:val="ListParagraph"/>
        <w:rPr>
          <w:rFonts w:ascii="Arial" w:hAnsi="Arial" w:cs="Arial"/>
          <w:sz w:val="28"/>
          <w:szCs w:val="28"/>
        </w:rPr>
      </w:pPr>
    </w:p>
    <w:p w14:paraId="40844B39" w14:textId="2189E0AA" w:rsidR="004F557E" w:rsidRPr="004C2A13" w:rsidRDefault="00D7643E" w:rsidP="004C2A13">
      <w:pPr>
        <w:pStyle w:val="ListParagraph"/>
        <w:numPr>
          <w:ilvl w:val="0"/>
          <w:numId w:val="6"/>
        </w:numPr>
        <w:spacing w:line="360" w:lineRule="auto"/>
        <w:ind w:left="567" w:hanging="567"/>
        <w:jc w:val="both"/>
        <w:rPr>
          <w:rFonts w:ascii="Arial" w:hAnsi="Arial" w:cs="Arial"/>
          <w:sz w:val="28"/>
          <w:szCs w:val="28"/>
        </w:rPr>
      </w:pPr>
      <w:r w:rsidRPr="004C2A13">
        <w:rPr>
          <w:rFonts w:ascii="Arial" w:hAnsi="Arial" w:cs="Arial"/>
          <w:sz w:val="28"/>
          <w:szCs w:val="28"/>
        </w:rPr>
        <w:t>This is coupled with concern about how the Scottish Government’s proposed model for a Human Rights Law for Scotland will ensure meaningful accountability for violations of disabled people’s rights.</w:t>
      </w:r>
    </w:p>
    <w:p w14:paraId="2EC75A01" w14:textId="77777777" w:rsidR="0095566A" w:rsidRPr="0095566A" w:rsidRDefault="0095566A" w:rsidP="006450E5">
      <w:pPr>
        <w:pStyle w:val="ListParagraph"/>
        <w:spacing w:line="360" w:lineRule="auto"/>
        <w:ind w:left="567" w:hanging="567"/>
        <w:rPr>
          <w:rFonts w:ascii="Arial" w:hAnsi="Arial" w:cs="Arial"/>
          <w:sz w:val="28"/>
          <w:szCs w:val="28"/>
          <w:highlight w:val="lightGray"/>
        </w:rPr>
      </w:pPr>
    </w:p>
    <w:p w14:paraId="54B5531F" w14:textId="77777777" w:rsidR="00DE197D" w:rsidRDefault="005507DC" w:rsidP="00DE197D">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Due to the lengthy suspension of the NI Assembly, there has b</w:t>
      </w:r>
      <w:r w:rsidR="00F50784" w:rsidRPr="00427059">
        <w:rPr>
          <w:rFonts w:ascii="Arial" w:hAnsi="Arial" w:cs="Arial"/>
          <w:sz w:val="28"/>
          <w:szCs w:val="28"/>
        </w:rPr>
        <w:t>e</w:t>
      </w:r>
      <w:r w:rsidRPr="00427059">
        <w:rPr>
          <w:rFonts w:ascii="Arial" w:hAnsi="Arial" w:cs="Arial"/>
          <w:sz w:val="28"/>
          <w:szCs w:val="28"/>
        </w:rPr>
        <w:t xml:space="preserve">en a significant lack of progress </w:t>
      </w:r>
      <w:r w:rsidR="003D3822" w:rsidRPr="00427059">
        <w:rPr>
          <w:rFonts w:ascii="Arial" w:hAnsi="Arial" w:cs="Arial"/>
          <w:sz w:val="28"/>
          <w:szCs w:val="28"/>
        </w:rPr>
        <w:t xml:space="preserve">on the publication of a disability strategy for </w:t>
      </w:r>
      <w:r w:rsidR="00F50784" w:rsidRPr="00427059">
        <w:rPr>
          <w:rFonts w:ascii="Arial" w:hAnsi="Arial" w:cs="Arial"/>
          <w:sz w:val="28"/>
          <w:szCs w:val="28"/>
        </w:rPr>
        <w:t>Northern Ireland</w:t>
      </w:r>
      <w:r w:rsidR="003D3822" w:rsidRPr="00427059">
        <w:rPr>
          <w:rFonts w:ascii="Arial" w:hAnsi="Arial" w:cs="Arial"/>
          <w:sz w:val="28"/>
          <w:szCs w:val="28"/>
        </w:rPr>
        <w:t>.</w:t>
      </w:r>
      <w:r w:rsidR="0073396B">
        <w:rPr>
          <w:rFonts w:ascii="Arial" w:hAnsi="Arial" w:cs="Arial"/>
          <w:sz w:val="28"/>
          <w:szCs w:val="28"/>
        </w:rPr>
        <w:t xml:space="preserve"> It has been emphasised by stakeholders that </w:t>
      </w:r>
      <w:r w:rsidR="00180F60">
        <w:rPr>
          <w:rFonts w:ascii="Arial" w:hAnsi="Arial" w:cs="Arial"/>
          <w:sz w:val="28"/>
          <w:szCs w:val="28"/>
        </w:rPr>
        <w:t>any disability strategy should fully incorporate the views of disabled people as expressed within the disability strategy’s co-design group and expert advisory panel report.</w:t>
      </w:r>
      <w:r w:rsidR="00180F60">
        <w:rPr>
          <w:rStyle w:val="FootnoteReference"/>
          <w:rFonts w:ascii="Arial" w:hAnsi="Arial" w:cs="Arial"/>
          <w:sz w:val="28"/>
          <w:szCs w:val="28"/>
        </w:rPr>
        <w:footnoteReference w:id="10"/>
      </w:r>
      <w:r w:rsidR="00180F60">
        <w:rPr>
          <w:rFonts w:ascii="Arial" w:hAnsi="Arial" w:cs="Arial"/>
          <w:sz w:val="28"/>
          <w:szCs w:val="28"/>
        </w:rPr>
        <w:t xml:space="preserve">  </w:t>
      </w:r>
      <w:bookmarkStart w:id="5" w:name="_Hlk159413379"/>
    </w:p>
    <w:p w14:paraId="4B42A487" w14:textId="77777777" w:rsidR="00DE197D" w:rsidRPr="00DE197D" w:rsidRDefault="00DE197D" w:rsidP="00DE197D">
      <w:pPr>
        <w:pStyle w:val="ListParagraph"/>
        <w:rPr>
          <w:rFonts w:ascii="Arial" w:hAnsi="Arial" w:cs="Arial"/>
          <w:b/>
          <w:bCs/>
          <w:sz w:val="28"/>
          <w:szCs w:val="28"/>
        </w:rPr>
      </w:pPr>
    </w:p>
    <w:p w14:paraId="35DD149E" w14:textId="25A20C0F" w:rsidR="001D35F5" w:rsidRPr="00DE197D" w:rsidRDefault="008111FD" w:rsidP="00DE197D">
      <w:pPr>
        <w:spacing w:line="360" w:lineRule="auto"/>
        <w:jc w:val="both"/>
        <w:rPr>
          <w:rFonts w:ascii="Arial" w:hAnsi="Arial" w:cs="Arial"/>
          <w:sz w:val="28"/>
          <w:szCs w:val="28"/>
        </w:rPr>
      </w:pPr>
      <w:r w:rsidRPr="00DE197D">
        <w:rPr>
          <w:rFonts w:ascii="Arial" w:hAnsi="Arial" w:cs="Arial"/>
          <w:b/>
          <w:bCs/>
          <w:sz w:val="28"/>
          <w:szCs w:val="28"/>
        </w:rPr>
        <w:t xml:space="preserve">The UN CRPD Committee may wish to </w:t>
      </w:r>
      <w:r w:rsidR="005F79DA" w:rsidRPr="00DE197D">
        <w:rPr>
          <w:rFonts w:ascii="Arial" w:hAnsi="Arial" w:cs="Arial"/>
          <w:b/>
          <w:bCs/>
          <w:sz w:val="28"/>
          <w:szCs w:val="28"/>
        </w:rPr>
        <w:t>ask</w:t>
      </w:r>
      <w:r w:rsidR="001D35F5" w:rsidRPr="00DE197D">
        <w:rPr>
          <w:rFonts w:ascii="Arial" w:hAnsi="Arial" w:cs="Arial"/>
          <w:b/>
          <w:bCs/>
          <w:sz w:val="28"/>
          <w:szCs w:val="28"/>
        </w:rPr>
        <w:t>:</w:t>
      </w:r>
    </w:p>
    <w:p w14:paraId="6E1CDA08" w14:textId="48C66B18" w:rsidR="005F79DA" w:rsidRPr="00943A4E" w:rsidRDefault="001D35F5" w:rsidP="006450E5">
      <w:pPr>
        <w:pStyle w:val="ListParagraph"/>
        <w:numPr>
          <w:ilvl w:val="0"/>
          <w:numId w:val="4"/>
        </w:numPr>
        <w:spacing w:line="360" w:lineRule="auto"/>
        <w:ind w:left="567" w:hanging="567"/>
        <w:jc w:val="both"/>
        <w:rPr>
          <w:rFonts w:ascii="Arial" w:hAnsi="Arial" w:cs="Arial"/>
          <w:b/>
          <w:bCs/>
          <w:sz w:val="28"/>
          <w:szCs w:val="28"/>
        </w:rPr>
      </w:pPr>
      <w:r w:rsidRPr="00943A4E">
        <w:rPr>
          <w:rFonts w:ascii="Arial" w:hAnsi="Arial" w:cs="Arial"/>
          <w:b/>
          <w:bCs/>
          <w:sz w:val="28"/>
          <w:szCs w:val="28"/>
        </w:rPr>
        <w:t>T</w:t>
      </w:r>
      <w:r w:rsidR="005F79DA" w:rsidRPr="00943A4E">
        <w:rPr>
          <w:rFonts w:ascii="Arial" w:hAnsi="Arial" w:cs="Arial"/>
          <w:b/>
          <w:bCs/>
          <w:sz w:val="28"/>
          <w:szCs w:val="28"/>
        </w:rPr>
        <w:t xml:space="preserve">he UK Government </w:t>
      </w:r>
      <w:r w:rsidRPr="00943A4E">
        <w:rPr>
          <w:rFonts w:ascii="Arial" w:hAnsi="Arial" w:cs="Arial"/>
          <w:b/>
          <w:bCs/>
          <w:sz w:val="28"/>
          <w:szCs w:val="28"/>
        </w:rPr>
        <w:t>what its</w:t>
      </w:r>
      <w:r w:rsidR="006467EE" w:rsidRPr="00943A4E">
        <w:rPr>
          <w:rFonts w:ascii="Arial" w:hAnsi="Arial" w:cs="Arial"/>
          <w:b/>
          <w:bCs/>
          <w:sz w:val="28"/>
          <w:szCs w:val="28"/>
        </w:rPr>
        <w:t xml:space="preserve"> plans </w:t>
      </w:r>
      <w:r w:rsidRPr="00943A4E">
        <w:rPr>
          <w:rFonts w:ascii="Arial" w:hAnsi="Arial" w:cs="Arial"/>
          <w:b/>
          <w:bCs/>
          <w:sz w:val="28"/>
          <w:szCs w:val="28"/>
        </w:rPr>
        <w:t>are for implementing</w:t>
      </w:r>
      <w:r w:rsidR="006467EE" w:rsidRPr="00943A4E">
        <w:rPr>
          <w:rFonts w:ascii="Arial" w:hAnsi="Arial" w:cs="Arial"/>
          <w:b/>
          <w:bCs/>
          <w:sz w:val="28"/>
          <w:szCs w:val="28"/>
        </w:rPr>
        <w:t xml:space="preserve"> the Disability Action Plan</w:t>
      </w:r>
      <w:r w:rsidR="00190BBB" w:rsidRPr="00943A4E">
        <w:rPr>
          <w:rFonts w:ascii="Arial" w:hAnsi="Arial" w:cs="Arial"/>
          <w:b/>
          <w:bCs/>
          <w:sz w:val="28"/>
          <w:szCs w:val="28"/>
        </w:rPr>
        <w:t xml:space="preserve">. </w:t>
      </w:r>
    </w:p>
    <w:p w14:paraId="5976C15E" w14:textId="3DFD0ED7" w:rsidR="00E826FE" w:rsidRPr="001A68F7" w:rsidRDefault="001D35F5" w:rsidP="006450E5">
      <w:pPr>
        <w:pStyle w:val="ListParagraph"/>
        <w:numPr>
          <w:ilvl w:val="0"/>
          <w:numId w:val="4"/>
        </w:numPr>
        <w:spacing w:line="360" w:lineRule="auto"/>
        <w:ind w:left="567" w:hanging="567"/>
        <w:jc w:val="both"/>
        <w:rPr>
          <w:rFonts w:ascii="Arial" w:hAnsi="Arial" w:cs="Arial"/>
          <w:b/>
          <w:bCs/>
          <w:sz w:val="28"/>
          <w:szCs w:val="28"/>
        </w:rPr>
      </w:pPr>
      <w:r w:rsidRPr="001A68F7">
        <w:rPr>
          <w:rFonts w:ascii="Arial" w:hAnsi="Arial" w:cs="Arial"/>
          <w:b/>
          <w:bCs/>
          <w:sz w:val="28"/>
          <w:szCs w:val="28"/>
        </w:rPr>
        <w:t>The</w:t>
      </w:r>
      <w:r w:rsidR="00E826FE" w:rsidRPr="001A68F7">
        <w:rPr>
          <w:rFonts w:ascii="Arial" w:hAnsi="Arial" w:cs="Arial"/>
          <w:b/>
          <w:bCs/>
          <w:sz w:val="28"/>
          <w:szCs w:val="28"/>
        </w:rPr>
        <w:t xml:space="preserve"> Scottish Government </w:t>
      </w:r>
      <w:r w:rsidR="0095566A" w:rsidRPr="001A68F7">
        <w:rPr>
          <w:rFonts w:ascii="Arial" w:hAnsi="Arial" w:cs="Arial"/>
          <w:b/>
          <w:bCs/>
          <w:sz w:val="28"/>
          <w:szCs w:val="28"/>
        </w:rPr>
        <w:t xml:space="preserve">how it plans </w:t>
      </w:r>
      <w:r w:rsidR="00E826FE" w:rsidRPr="001A68F7">
        <w:rPr>
          <w:rFonts w:ascii="Arial" w:hAnsi="Arial" w:cs="Arial"/>
          <w:b/>
          <w:bCs/>
          <w:sz w:val="28"/>
          <w:szCs w:val="28"/>
        </w:rPr>
        <w:t>to ensure a disability strategy is in place in Scotland across devolved areas</w:t>
      </w:r>
      <w:r w:rsidR="0095566A" w:rsidRPr="001A68F7">
        <w:rPr>
          <w:rFonts w:ascii="Arial" w:hAnsi="Arial" w:cs="Arial"/>
          <w:b/>
          <w:bCs/>
          <w:sz w:val="28"/>
          <w:szCs w:val="28"/>
        </w:rPr>
        <w:t>, specifically addressing concerns about health and social care</w:t>
      </w:r>
      <w:r w:rsidR="0052521F" w:rsidRPr="001A68F7">
        <w:rPr>
          <w:rFonts w:ascii="Arial" w:hAnsi="Arial" w:cs="Arial"/>
          <w:b/>
          <w:bCs/>
          <w:sz w:val="28"/>
          <w:szCs w:val="28"/>
        </w:rPr>
        <w:t xml:space="preserve">. </w:t>
      </w:r>
    </w:p>
    <w:p w14:paraId="0762CF3A" w14:textId="6C2F5F05" w:rsidR="003D3822" w:rsidRPr="00943A4E" w:rsidRDefault="001D35F5" w:rsidP="006450E5">
      <w:pPr>
        <w:pStyle w:val="ListParagraph"/>
        <w:numPr>
          <w:ilvl w:val="0"/>
          <w:numId w:val="4"/>
        </w:numPr>
        <w:spacing w:line="360" w:lineRule="auto"/>
        <w:ind w:left="567" w:hanging="567"/>
        <w:jc w:val="both"/>
        <w:rPr>
          <w:rFonts w:ascii="Arial" w:hAnsi="Arial" w:cs="Arial"/>
          <w:b/>
          <w:bCs/>
          <w:sz w:val="28"/>
          <w:szCs w:val="28"/>
        </w:rPr>
      </w:pPr>
      <w:r w:rsidRPr="00943A4E">
        <w:rPr>
          <w:rFonts w:ascii="Arial" w:hAnsi="Arial" w:cs="Arial"/>
          <w:b/>
          <w:bCs/>
          <w:sz w:val="28"/>
          <w:szCs w:val="28"/>
        </w:rPr>
        <w:t>T</w:t>
      </w:r>
      <w:r w:rsidR="003D3822" w:rsidRPr="00943A4E">
        <w:rPr>
          <w:rFonts w:ascii="Arial" w:hAnsi="Arial" w:cs="Arial"/>
          <w:b/>
          <w:bCs/>
          <w:sz w:val="28"/>
          <w:szCs w:val="28"/>
        </w:rPr>
        <w:t xml:space="preserve">he </w:t>
      </w:r>
      <w:r w:rsidR="009B0521" w:rsidRPr="00943A4E">
        <w:rPr>
          <w:rFonts w:ascii="Arial" w:hAnsi="Arial" w:cs="Arial"/>
          <w:b/>
          <w:bCs/>
          <w:sz w:val="28"/>
          <w:szCs w:val="28"/>
        </w:rPr>
        <w:t>Northern Ireland</w:t>
      </w:r>
      <w:r w:rsidR="003D3822" w:rsidRPr="00943A4E">
        <w:rPr>
          <w:rFonts w:ascii="Arial" w:hAnsi="Arial" w:cs="Arial"/>
          <w:b/>
          <w:bCs/>
          <w:sz w:val="28"/>
          <w:szCs w:val="28"/>
        </w:rPr>
        <w:t xml:space="preserve"> Executive what urgent steps it will take to secure the rights of disabled people, including through the publication and implementation of a Disability Strategy for Northern Ireland and associated outcome focused action plan. </w:t>
      </w:r>
    </w:p>
    <w:bookmarkEnd w:id="5"/>
    <w:p w14:paraId="2238836B" w14:textId="77777777" w:rsidR="00DE197D" w:rsidRDefault="00DE197D" w:rsidP="006450E5">
      <w:pPr>
        <w:spacing w:line="360" w:lineRule="auto"/>
        <w:ind w:left="567" w:hanging="567"/>
        <w:jc w:val="both"/>
        <w:rPr>
          <w:rFonts w:ascii="Arial" w:hAnsi="Arial" w:cs="Arial"/>
          <w:b/>
          <w:bCs/>
          <w:sz w:val="28"/>
          <w:szCs w:val="28"/>
        </w:rPr>
      </w:pPr>
    </w:p>
    <w:p w14:paraId="26280C98" w14:textId="1E1EE4B4" w:rsidR="006F50CF" w:rsidRPr="00427059" w:rsidRDefault="006F50CF" w:rsidP="006450E5">
      <w:pPr>
        <w:spacing w:line="360" w:lineRule="auto"/>
        <w:ind w:left="567" w:hanging="567"/>
        <w:jc w:val="both"/>
        <w:rPr>
          <w:rFonts w:ascii="Arial" w:hAnsi="Arial" w:cs="Arial"/>
          <w:b/>
          <w:bCs/>
          <w:sz w:val="28"/>
          <w:szCs w:val="28"/>
        </w:rPr>
      </w:pPr>
      <w:r w:rsidRPr="00427059">
        <w:rPr>
          <w:rFonts w:ascii="Arial" w:hAnsi="Arial" w:cs="Arial"/>
          <w:b/>
          <w:bCs/>
          <w:sz w:val="28"/>
          <w:szCs w:val="28"/>
        </w:rPr>
        <w:t>Minister for Disabled People</w:t>
      </w:r>
    </w:p>
    <w:p w14:paraId="1CE73E42" w14:textId="7128887F" w:rsidR="00427059" w:rsidRDefault="006F50CF" w:rsidP="006450E5">
      <w:pPr>
        <w:pStyle w:val="ListParagraph"/>
        <w:numPr>
          <w:ilvl w:val="0"/>
          <w:numId w:val="6"/>
        </w:numPr>
        <w:spacing w:line="360" w:lineRule="auto"/>
        <w:ind w:left="567" w:hanging="567"/>
        <w:jc w:val="both"/>
        <w:rPr>
          <w:rFonts w:ascii="Arial" w:hAnsi="Arial" w:cs="Arial"/>
          <w:sz w:val="28"/>
          <w:szCs w:val="28"/>
        </w:rPr>
      </w:pPr>
      <w:bookmarkStart w:id="6" w:name="_Hlk159413463"/>
      <w:r w:rsidRPr="00427059">
        <w:rPr>
          <w:rFonts w:ascii="Arial" w:hAnsi="Arial" w:cs="Arial"/>
          <w:sz w:val="28"/>
          <w:szCs w:val="28"/>
        </w:rPr>
        <w:t>In December 2023</w:t>
      </w:r>
      <w:r w:rsidR="004D5BE3" w:rsidRPr="00427059">
        <w:rPr>
          <w:rFonts w:ascii="Arial" w:hAnsi="Arial" w:cs="Arial"/>
          <w:sz w:val="28"/>
          <w:szCs w:val="28"/>
        </w:rPr>
        <w:t xml:space="preserve"> Mims Davies was appointed as Parliamentary Under Secretary of State for Disabled People</w:t>
      </w:r>
      <w:r w:rsidR="00943A4E" w:rsidRPr="00427059">
        <w:rPr>
          <w:rFonts w:ascii="Arial" w:hAnsi="Arial" w:cs="Arial"/>
          <w:sz w:val="28"/>
          <w:szCs w:val="28"/>
        </w:rPr>
        <w:t xml:space="preserve"> f</w:t>
      </w:r>
      <w:r w:rsidRPr="00427059">
        <w:rPr>
          <w:rFonts w:ascii="Arial" w:hAnsi="Arial" w:cs="Arial"/>
          <w:sz w:val="28"/>
          <w:szCs w:val="28"/>
        </w:rPr>
        <w:t>ollowing a Cabinet reshuffle</w:t>
      </w:r>
      <w:r w:rsidR="00943A4E" w:rsidRPr="00427059">
        <w:rPr>
          <w:rFonts w:ascii="Arial" w:hAnsi="Arial" w:cs="Arial"/>
          <w:sz w:val="28"/>
          <w:szCs w:val="28"/>
        </w:rPr>
        <w:t xml:space="preserve">. Mims </w:t>
      </w:r>
      <w:r w:rsidR="00CF2B62" w:rsidRPr="00427059">
        <w:rPr>
          <w:rFonts w:ascii="Arial" w:hAnsi="Arial" w:cs="Arial"/>
          <w:sz w:val="28"/>
          <w:szCs w:val="28"/>
        </w:rPr>
        <w:t xml:space="preserve">Davies </w:t>
      </w:r>
      <w:r w:rsidR="00943A4E" w:rsidRPr="00427059">
        <w:rPr>
          <w:rFonts w:ascii="Arial" w:hAnsi="Arial" w:cs="Arial"/>
          <w:sz w:val="28"/>
          <w:szCs w:val="28"/>
        </w:rPr>
        <w:t>was appointed in</w:t>
      </w:r>
      <w:r w:rsidR="00BE3533" w:rsidRPr="00427059">
        <w:rPr>
          <w:rFonts w:ascii="Arial" w:hAnsi="Arial" w:cs="Arial"/>
          <w:sz w:val="28"/>
          <w:szCs w:val="28"/>
        </w:rPr>
        <w:t xml:space="preserve"> a more junior role</w:t>
      </w:r>
      <w:r w:rsidR="001336BB" w:rsidRPr="00427059">
        <w:rPr>
          <w:rFonts w:ascii="Arial" w:hAnsi="Arial" w:cs="Arial"/>
          <w:sz w:val="28"/>
          <w:szCs w:val="28"/>
        </w:rPr>
        <w:t xml:space="preserve"> than her predecessor</w:t>
      </w:r>
      <w:r w:rsidR="00BE3533" w:rsidRPr="00427059">
        <w:rPr>
          <w:rFonts w:ascii="Arial" w:hAnsi="Arial" w:cs="Arial"/>
          <w:sz w:val="28"/>
          <w:szCs w:val="28"/>
        </w:rPr>
        <w:t xml:space="preserve"> as</w:t>
      </w:r>
      <w:r w:rsidR="006D3360" w:rsidRPr="00427059">
        <w:rPr>
          <w:rFonts w:ascii="Arial" w:hAnsi="Arial" w:cs="Arial"/>
          <w:sz w:val="28"/>
          <w:szCs w:val="28"/>
        </w:rPr>
        <w:t xml:space="preserve"> Parliamentary Under Secretary of State. </w:t>
      </w:r>
      <w:bookmarkStart w:id="7" w:name="_Hlk159423742"/>
      <w:bookmarkEnd w:id="6"/>
      <w:r w:rsidR="00F26218" w:rsidRPr="00427059">
        <w:rPr>
          <w:rFonts w:ascii="Arial" w:hAnsi="Arial" w:cs="Arial"/>
          <w:sz w:val="28"/>
          <w:szCs w:val="28"/>
        </w:rPr>
        <w:t xml:space="preserve">She will combine the role with her existing </w:t>
      </w:r>
      <w:r w:rsidR="00BE3533" w:rsidRPr="00427059">
        <w:rPr>
          <w:rFonts w:ascii="Arial" w:hAnsi="Arial" w:cs="Arial"/>
          <w:sz w:val="28"/>
          <w:szCs w:val="28"/>
        </w:rPr>
        <w:t xml:space="preserve">ministerial </w:t>
      </w:r>
      <w:r w:rsidR="00F26218" w:rsidRPr="00427059">
        <w:rPr>
          <w:rFonts w:ascii="Arial" w:hAnsi="Arial" w:cs="Arial"/>
          <w:sz w:val="28"/>
          <w:szCs w:val="28"/>
        </w:rPr>
        <w:t>responsibilit</w:t>
      </w:r>
      <w:r w:rsidR="002F5350" w:rsidRPr="00427059">
        <w:rPr>
          <w:rFonts w:ascii="Arial" w:hAnsi="Arial" w:cs="Arial"/>
          <w:sz w:val="28"/>
          <w:szCs w:val="28"/>
        </w:rPr>
        <w:t>ies</w:t>
      </w:r>
      <w:r w:rsidR="00F26218" w:rsidRPr="00427059">
        <w:rPr>
          <w:rFonts w:ascii="Arial" w:hAnsi="Arial" w:cs="Arial"/>
          <w:sz w:val="28"/>
          <w:szCs w:val="28"/>
        </w:rPr>
        <w:t xml:space="preserve"> for young people and social mobility</w:t>
      </w:r>
      <w:r w:rsidR="001336BB" w:rsidRPr="00427059">
        <w:rPr>
          <w:rFonts w:ascii="Arial" w:hAnsi="Arial" w:cs="Arial"/>
          <w:sz w:val="28"/>
          <w:szCs w:val="28"/>
        </w:rPr>
        <w:t>.</w:t>
      </w:r>
      <w:bookmarkStart w:id="8" w:name="_Hlk159413600"/>
      <w:r w:rsidR="00552904" w:rsidRPr="00427059">
        <w:rPr>
          <w:rFonts w:ascii="Arial" w:hAnsi="Arial" w:cs="Arial"/>
          <w:sz w:val="28"/>
          <w:szCs w:val="28"/>
        </w:rPr>
        <w:t xml:space="preserve"> </w:t>
      </w:r>
      <w:bookmarkStart w:id="9" w:name="_Hlk159497939"/>
      <w:bookmarkStart w:id="10" w:name="_Hlk160105784"/>
      <w:r w:rsidR="00552904" w:rsidRPr="00427059">
        <w:rPr>
          <w:rFonts w:ascii="Arial" w:hAnsi="Arial" w:cs="Arial"/>
          <w:sz w:val="28"/>
          <w:szCs w:val="28"/>
        </w:rPr>
        <w:t>This is a recent development</w:t>
      </w:r>
      <w:r w:rsidR="00DC6392">
        <w:rPr>
          <w:rFonts w:ascii="Arial" w:hAnsi="Arial" w:cs="Arial"/>
          <w:sz w:val="28"/>
          <w:szCs w:val="28"/>
        </w:rPr>
        <w:t>,</w:t>
      </w:r>
      <w:r w:rsidR="00552904" w:rsidRPr="00427059">
        <w:rPr>
          <w:rFonts w:ascii="Arial" w:hAnsi="Arial" w:cs="Arial"/>
          <w:sz w:val="28"/>
          <w:szCs w:val="28"/>
        </w:rPr>
        <w:t xml:space="preserve"> and we have yet to see the full impact of this change</w:t>
      </w:r>
      <w:bookmarkEnd w:id="9"/>
      <w:r w:rsidR="00FB37D5" w:rsidRPr="00427059">
        <w:rPr>
          <w:rFonts w:ascii="Arial" w:hAnsi="Arial" w:cs="Arial"/>
          <w:sz w:val="28"/>
          <w:szCs w:val="28"/>
        </w:rPr>
        <w:t>, but t</w:t>
      </w:r>
      <w:r w:rsidR="00F26218" w:rsidRPr="00427059">
        <w:rPr>
          <w:rFonts w:ascii="Arial" w:hAnsi="Arial" w:cs="Arial"/>
          <w:sz w:val="28"/>
          <w:szCs w:val="28"/>
        </w:rPr>
        <w:t xml:space="preserve">he </w:t>
      </w:r>
      <w:bookmarkEnd w:id="8"/>
      <w:r w:rsidR="00F26218" w:rsidRPr="00427059">
        <w:rPr>
          <w:rFonts w:ascii="Arial" w:hAnsi="Arial" w:cs="Arial"/>
          <w:sz w:val="28"/>
          <w:szCs w:val="28"/>
        </w:rPr>
        <w:t>decision to</w:t>
      </w:r>
      <w:r w:rsidR="001A68F7">
        <w:rPr>
          <w:rFonts w:ascii="Arial" w:hAnsi="Arial" w:cs="Arial"/>
          <w:sz w:val="28"/>
          <w:szCs w:val="28"/>
        </w:rPr>
        <w:t xml:space="preserve"> appoint a more junior Minister</w:t>
      </w:r>
      <w:r w:rsidR="00F26218" w:rsidRPr="00427059">
        <w:rPr>
          <w:rFonts w:ascii="Arial" w:hAnsi="Arial" w:cs="Arial"/>
          <w:sz w:val="28"/>
          <w:szCs w:val="28"/>
        </w:rPr>
        <w:t xml:space="preserve"> </w:t>
      </w:r>
      <w:r w:rsidR="001A68F7">
        <w:rPr>
          <w:rFonts w:ascii="Arial" w:hAnsi="Arial" w:cs="Arial"/>
          <w:sz w:val="28"/>
          <w:szCs w:val="28"/>
        </w:rPr>
        <w:t xml:space="preserve">to </w:t>
      </w:r>
      <w:r w:rsidR="00F26218" w:rsidRPr="00427059">
        <w:rPr>
          <w:rFonts w:ascii="Arial" w:hAnsi="Arial" w:cs="Arial"/>
          <w:sz w:val="28"/>
          <w:szCs w:val="28"/>
        </w:rPr>
        <w:t>the role has been criticised by</w:t>
      </w:r>
      <w:r w:rsidR="004908B3" w:rsidRPr="00427059">
        <w:rPr>
          <w:rFonts w:ascii="Arial" w:hAnsi="Arial" w:cs="Arial"/>
          <w:sz w:val="28"/>
          <w:szCs w:val="28"/>
        </w:rPr>
        <w:t xml:space="preserve"> </w:t>
      </w:r>
      <w:bookmarkEnd w:id="10"/>
      <w:r w:rsidR="00F26218" w:rsidRPr="00427059">
        <w:rPr>
          <w:rFonts w:ascii="Arial" w:hAnsi="Arial" w:cs="Arial"/>
          <w:sz w:val="28"/>
          <w:szCs w:val="28"/>
        </w:rPr>
        <w:t>charities and M</w:t>
      </w:r>
      <w:r w:rsidR="008B6C78" w:rsidRPr="00427059">
        <w:rPr>
          <w:rFonts w:ascii="Arial" w:hAnsi="Arial" w:cs="Arial"/>
          <w:sz w:val="28"/>
          <w:szCs w:val="28"/>
        </w:rPr>
        <w:t xml:space="preserve">embers of </w:t>
      </w:r>
      <w:r w:rsidR="00F26218" w:rsidRPr="00427059">
        <w:rPr>
          <w:rFonts w:ascii="Arial" w:hAnsi="Arial" w:cs="Arial"/>
          <w:sz w:val="28"/>
          <w:szCs w:val="28"/>
        </w:rPr>
        <w:t>P</w:t>
      </w:r>
      <w:r w:rsidR="008B6C78" w:rsidRPr="00427059">
        <w:rPr>
          <w:rFonts w:ascii="Arial" w:hAnsi="Arial" w:cs="Arial"/>
          <w:sz w:val="28"/>
          <w:szCs w:val="28"/>
        </w:rPr>
        <w:t>arliament (MP</w:t>
      </w:r>
      <w:r w:rsidR="00F26218" w:rsidRPr="00427059">
        <w:rPr>
          <w:rFonts w:ascii="Arial" w:hAnsi="Arial" w:cs="Arial"/>
          <w:sz w:val="28"/>
          <w:szCs w:val="28"/>
        </w:rPr>
        <w:t>s</w:t>
      </w:r>
      <w:r w:rsidR="008B6C78" w:rsidRPr="00427059">
        <w:rPr>
          <w:rFonts w:ascii="Arial" w:hAnsi="Arial" w:cs="Arial"/>
          <w:sz w:val="28"/>
          <w:szCs w:val="28"/>
        </w:rPr>
        <w:t>),</w:t>
      </w:r>
      <w:r w:rsidR="00F26218" w:rsidRPr="00427059">
        <w:rPr>
          <w:rFonts w:ascii="Arial" w:hAnsi="Arial" w:cs="Arial"/>
          <w:sz w:val="28"/>
          <w:szCs w:val="28"/>
        </w:rPr>
        <w:t xml:space="preserve"> </w:t>
      </w:r>
      <w:r w:rsidR="00B23611" w:rsidRPr="00427059">
        <w:rPr>
          <w:rFonts w:ascii="Arial" w:hAnsi="Arial" w:cs="Arial"/>
          <w:sz w:val="28"/>
          <w:szCs w:val="28"/>
        </w:rPr>
        <w:t>with concerns that it diminishes the rights of disabled pe</w:t>
      </w:r>
      <w:r w:rsidR="00DC6392">
        <w:rPr>
          <w:rFonts w:ascii="Arial" w:hAnsi="Arial" w:cs="Arial"/>
          <w:sz w:val="28"/>
          <w:szCs w:val="28"/>
        </w:rPr>
        <w:t>ople</w:t>
      </w:r>
      <w:r w:rsidR="00B23611" w:rsidRPr="00427059">
        <w:rPr>
          <w:rFonts w:ascii="Arial" w:hAnsi="Arial" w:cs="Arial"/>
          <w:sz w:val="28"/>
          <w:szCs w:val="28"/>
        </w:rPr>
        <w:t xml:space="preserve"> to be effectively represented</w:t>
      </w:r>
      <w:r w:rsidR="001336BB" w:rsidRPr="00427059">
        <w:rPr>
          <w:rFonts w:ascii="Arial" w:hAnsi="Arial" w:cs="Arial"/>
          <w:sz w:val="28"/>
          <w:szCs w:val="28"/>
        </w:rPr>
        <w:t>.</w:t>
      </w:r>
      <w:r w:rsidR="00B23611" w:rsidRPr="00AB0C38">
        <w:rPr>
          <w:rStyle w:val="FootnoteReference"/>
          <w:rFonts w:ascii="Arial" w:hAnsi="Arial" w:cs="Arial"/>
          <w:sz w:val="28"/>
          <w:szCs w:val="28"/>
        </w:rPr>
        <w:footnoteReference w:id="11"/>
      </w:r>
      <w:r w:rsidR="00B23611" w:rsidRPr="00427059">
        <w:rPr>
          <w:rFonts w:ascii="Arial" w:hAnsi="Arial" w:cs="Arial"/>
          <w:sz w:val="28"/>
          <w:szCs w:val="28"/>
        </w:rPr>
        <w:t xml:space="preserve">  </w:t>
      </w:r>
      <w:bookmarkStart w:id="11" w:name="_Hlk159413664"/>
    </w:p>
    <w:p w14:paraId="473DAAA2" w14:textId="77777777" w:rsidR="00427059" w:rsidRDefault="00427059" w:rsidP="006450E5">
      <w:pPr>
        <w:pStyle w:val="ListParagraph"/>
        <w:spacing w:line="360" w:lineRule="auto"/>
        <w:ind w:left="567" w:hanging="567"/>
        <w:jc w:val="both"/>
        <w:rPr>
          <w:rFonts w:ascii="Arial" w:hAnsi="Arial" w:cs="Arial"/>
          <w:sz w:val="28"/>
          <w:szCs w:val="28"/>
        </w:rPr>
      </w:pPr>
    </w:p>
    <w:p w14:paraId="2F3B2BF2" w14:textId="5E3C56D5" w:rsidR="001B5A2C" w:rsidRPr="00EA1DC7" w:rsidRDefault="00814110" w:rsidP="006450E5">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 xml:space="preserve">UKIM considers that </w:t>
      </w:r>
      <w:r w:rsidRPr="00427059">
        <w:rPr>
          <w:rFonts w:ascii="Arial" w:eastAsia="MS Mincho" w:hAnsi="Arial" w:cs="Arial"/>
          <w:color w:val="000000" w:themeColor="text1"/>
          <w:kern w:val="0"/>
          <w:sz w:val="28"/>
          <w:szCs w:val="28"/>
        </w:rPr>
        <w:t>the Minister for Disabled People has at times played a key role in promoting a joined-up government approach to disability policy, chairing an interdepartmental group on disability</w:t>
      </w:r>
      <w:bookmarkStart w:id="12" w:name="_Hlk159413646"/>
      <w:r w:rsidR="00240817">
        <w:rPr>
          <w:rFonts w:ascii="Arial" w:eastAsia="MS Mincho" w:hAnsi="Arial" w:cs="Arial"/>
          <w:color w:val="000000" w:themeColor="text1"/>
          <w:kern w:val="0"/>
          <w:sz w:val="28"/>
          <w:szCs w:val="28"/>
        </w:rPr>
        <w:t>,</w:t>
      </w:r>
      <w:r w:rsidR="00240817">
        <w:rPr>
          <w:rStyle w:val="FootnoteReference"/>
          <w:rFonts w:ascii="Arial" w:eastAsia="MS Mincho" w:hAnsi="Arial" w:cs="Arial"/>
          <w:color w:val="000000" w:themeColor="text1"/>
          <w:kern w:val="0"/>
          <w:sz w:val="28"/>
          <w:szCs w:val="28"/>
        </w:rPr>
        <w:footnoteReference w:id="12"/>
      </w:r>
      <w:r w:rsidR="00240817">
        <w:rPr>
          <w:rFonts w:ascii="Arial" w:eastAsia="MS Mincho" w:hAnsi="Arial" w:cs="Arial"/>
          <w:color w:val="000000" w:themeColor="text1"/>
          <w:kern w:val="0"/>
          <w:sz w:val="28"/>
          <w:szCs w:val="28"/>
        </w:rPr>
        <w:t xml:space="preserve"> </w:t>
      </w:r>
      <w:r w:rsidR="00240817" w:rsidRPr="00427059">
        <w:rPr>
          <w:rFonts w:ascii="Arial" w:eastAsia="MS Mincho" w:hAnsi="Arial" w:cs="Arial"/>
          <w:color w:val="000000" w:themeColor="text1"/>
          <w:kern w:val="0"/>
          <w:sz w:val="28"/>
          <w:szCs w:val="28"/>
        </w:rPr>
        <w:t xml:space="preserve"> </w:t>
      </w:r>
      <w:r w:rsidR="004D5BE3" w:rsidRPr="00427059">
        <w:rPr>
          <w:rFonts w:ascii="Arial" w:eastAsia="MS Mincho" w:hAnsi="Arial" w:cs="Arial"/>
          <w:color w:val="000000" w:themeColor="text1"/>
          <w:kern w:val="0"/>
          <w:sz w:val="28"/>
          <w:szCs w:val="28"/>
        </w:rPr>
        <w:t xml:space="preserve">and </w:t>
      </w:r>
      <w:r w:rsidR="00FB37D5" w:rsidRPr="00427059">
        <w:rPr>
          <w:rFonts w:ascii="Arial" w:eastAsia="MS Mincho" w:hAnsi="Arial" w:cs="Arial"/>
          <w:color w:val="000000" w:themeColor="text1"/>
          <w:kern w:val="0"/>
          <w:sz w:val="28"/>
          <w:szCs w:val="28"/>
        </w:rPr>
        <w:t xml:space="preserve">UKIM is </w:t>
      </w:r>
      <w:r w:rsidR="004D5BE3" w:rsidRPr="00427059">
        <w:rPr>
          <w:rFonts w:ascii="Arial" w:eastAsia="MS Mincho" w:hAnsi="Arial" w:cs="Arial"/>
          <w:color w:val="000000" w:themeColor="text1"/>
          <w:kern w:val="0"/>
          <w:sz w:val="28"/>
          <w:szCs w:val="28"/>
        </w:rPr>
        <w:t>keen for this work to continue with this new Ministerial appointment.</w:t>
      </w:r>
      <w:r w:rsidRPr="00427059">
        <w:rPr>
          <w:rFonts w:ascii="Arial" w:eastAsia="MS Mincho" w:hAnsi="Arial" w:cs="Arial"/>
          <w:color w:val="000000" w:themeColor="text1"/>
          <w:kern w:val="0"/>
          <w:sz w:val="28"/>
          <w:szCs w:val="28"/>
        </w:rPr>
        <w:t xml:space="preserve"> </w:t>
      </w:r>
      <w:bookmarkStart w:id="13" w:name="_Hlk159413707"/>
      <w:bookmarkEnd w:id="7"/>
      <w:bookmarkEnd w:id="11"/>
      <w:bookmarkEnd w:id="12"/>
    </w:p>
    <w:p w14:paraId="3EB7E337" w14:textId="77777777" w:rsidR="00EA1DC7" w:rsidRPr="00EA1DC7" w:rsidRDefault="00EA1DC7" w:rsidP="006450E5">
      <w:pPr>
        <w:spacing w:line="360" w:lineRule="auto"/>
        <w:ind w:left="567" w:hanging="567"/>
        <w:jc w:val="both"/>
        <w:rPr>
          <w:rFonts w:ascii="Arial" w:hAnsi="Arial" w:cs="Arial"/>
          <w:sz w:val="28"/>
          <w:szCs w:val="28"/>
        </w:rPr>
      </w:pPr>
    </w:p>
    <w:p w14:paraId="68F41C74" w14:textId="7422EB96" w:rsidR="001F14BD" w:rsidRDefault="00646661" w:rsidP="00DC6392">
      <w:pPr>
        <w:spacing w:line="360" w:lineRule="auto"/>
        <w:jc w:val="both"/>
        <w:rPr>
          <w:rFonts w:ascii="Arial" w:hAnsi="Arial" w:cs="Arial"/>
          <w:b/>
          <w:bCs/>
          <w:sz w:val="28"/>
          <w:szCs w:val="28"/>
        </w:rPr>
      </w:pPr>
      <w:r>
        <w:rPr>
          <w:rFonts w:ascii="Arial" w:hAnsi="Arial" w:cs="Arial"/>
          <w:b/>
          <w:bCs/>
          <w:sz w:val="28"/>
          <w:szCs w:val="28"/>
        </w:rPr>
        <w:lastRenderedPageBreak/>
        <w:t>The</w:t>
      </w:r>
      <w:r w:rsidR="00450892" w:rsidRPr="00AB0C38">
        <w:rPr>
          <w:rFonts w:ascii="Arial" w:hAnsi="Arial" w:cs="Arial"/>
          <w:b/>
          <w:bCs/>
          <w:sz w:val="28"/>
          <w:szCs w:val="28"/>
        </w:rPr>
        <w:t xml:space="preserve"> UN CRPD Committee </w:t>
      </w:r>
      <w:r>
        <w:rPr>
          <w:rFonts w:ascii="Arial" w:hAnsi="Arial" w:cs="Arial"/>
          <w:b/>
          <w:bCs/>
          <w:sz w:val="28"/>
          <w:szCs w:val="28"/>
        </w:rPr>
        <w:t xml:space="preserve">may wish to </w:t>
      </w:r>
      <w:r w:rsidR="00450892" w:rsidRPr="00AB0C38">
        <w:rPr>
          <w:rFonts w:ascii="Arial" w:hAnsi="Arial" w:cs="Arial"/>
          <w:b/>
          <w:bCs/>
          <w:sz w:val="28"/>
          <w:szCs w:val="28"/>
        </w:rPr>
        <w:t xml:space="preserve">ask the UK Government </w:t>
      </w:r>
      <w:r w:rsidR="004D5BE3">
        <w:rPr>
          <w:rFonts w:ascii="Arial" w:hAnsi="Arial" w:cs="Arial"/>
          <w:b/>
          <w:bCs/>
          <w:sz w:val="28"/>
          <w:szCs w:val="28"/>
        </w:rPr>
        <w:t>about</w:t>
      </w:r>
      <w:r w:rsidR="00DC6392">
        <w:rPr>
          <w:rFonts w:ascii="Arial" w:hAnsi="Arial" w:cs="Arial"/>
          <w:b/>
          <w:bCs/>
          <w:sz w:val="28"/>
          <w:szCs w:val="28"/>
        </w:rPr>
        <w:t xml:space="preserve"> </w:t>
      </w:r>
      <w:r w:rsidR="004D5BE3">
        <w:rPr>
          <w:rFonts w:ascii="Arial" w:hAnsi="Arial" w:cs="Arial"/>
          <w:b/>
          <w:bCs/>
          <w:sz w:val="28"/>
          <w:szCs w:val="28"/>
        </w:rPr>
        <w:t>the Minister for Disabled People’s portfolio and priorities for promoting the rights of disabled people.</w:t>
      </w:r>
    </w:p>
    <w:bookmarkEnd w:id="13"/>
    <w:p w14:paraId="50BA87A9" w14:textId="77777777" w:rsidR="00FD11C8" w:rsidRPr="00C637AE" w:rsidRDefault="00FD11C8" w:rsidP="006450E5">
      <w:pPr>
        <w:spacing w:line="360" w:lineRule="auto"/>
        <w:ind w:left="567" w:hanging="567"/>
        <w:jc w:val="both"/>
        <w:rPr>
          <w:rFonts w:ascii="Arial" w:hAnsi="Arial" w:cs="Arial"/>
          <w:sz w:val="28"/>
          <w:szCs w:val="28"/>
        </w:rPr>
      </w:pPr>
    </w:p>
    <w:p w14:paraId="709C11AB" w14:textId="44907964" w:rsidR="000021DB" w:rsidRPr="00427059" w:rsidRDefault="008B02C3" w:rsidP="006450E5">
      <w:pPr>
        <w:spacing w:line="360" w:lineRule="auto"/>
        <w:ind w:left="567" w:hanging="567"/>
        <w:jc w:val="both"/>
        <w:rPr>
          <w:rFonts w:ascii="Arial" w:hAnsi="Arial" w:cs="Arial"/>
          <w:b/>
          <w:bCs/>
          <w:sz w:val="28"/>
          <w:szCs w:val="28"/>
        </w:rPr>
      </w:pPr>
      <w:r w:rsidRPr="00427059">
        <w:rPr>
          <w:rFonts w:ascii="Arial" w:hAnsi="Arial" w:cs="Arial"/>
          <w:b/>
          <w:bCs/>
          <w:sz w:val="28"/>
          <w:szCs w:val="28"/>
        </w:rPr>
        <w:t xml:space="preserve">Reform to the Work Capability Assessment (WCA) </w:t>
      </w:r>
    </w:p>
    <w:p w14:paraId="48AB1B54" w14:textId="3B796B35" w:rsidR="00166AC0" w:rsidRDefault="00166AC0" w:rsidP="006450E5">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 xml:space="preserve">In </w:t>
      </w:r>
      <w:r w:rsidR="00CD234C" w:rsidRPr="00427059">
        <w:rPr>
          <w:rFonts w:ascii="Arial" w:hAnsi="Arial" w:cs="Arial"/>
          <w:sz w:val="28"/>
          <w:szCs w:val="28"/>
        </w:rPr>
        <w:t>November 2023, following a</w:t>
      </w:r>
      <w:r w:rsidR="00FE354C" w:rsidRPr="00427059">
        <w:rPr>
          <w:rFonts w:ascii="Arial" w:hAnsi="Arial" w:cs="Arial"/>
          <w:sz w:val="28"/>
          <w:szCs w:val="28"/>
        </w:rPr>
        <w:t xml:space="preserve">n </w:t>
      </w:r>
      <w:r w:rsidR="009B2432" w:rsidRPr="00427059">
        <w:rPr>
          <w:rFonts w:ascii="Arial" w:hAnsi="Arial" w:cs="Arial"/>
          <w:sz w:val="28"/>
          <w:szCs w:val="28"/>
        </w:rPr>
        <w:t>eight-week</w:t>
      </w:r>
      <w:r w:rsidR="00CD234C" w:rsidRPr="00427059">
        <w:rPr>
          <w:rFonts w:ascii="Arial" w:hAnsi="Arial" w:cs="Arial"/>
          <w:sz w:val="28"/>
          <w:szCs w:val="28"/>
        </w:rPr>
        <w:t xml:space="preserve"> consultation period, </w:t>
      </w:r>
      <w:r w:rsidR="000A0198" w:rsidRPr="00427059">
        <w:rPr>
          <w:rFonts w:ascii="Arial" w:hAnsi="Arial" w:cs="Arial"/>
          <w:sz w:val="28"/>
          <w:szCs w:val="28"/>
        </w:rPr>
        <w:t>t</w:t>
      </w:r>
      <w:r w:rsidR="00CD234C" w:rsidRPr="00427059">
        <w:rPr>
          <w:rFonts w:ascii="Arial" w:hAnsi="Arial" w:cs="Arial"/>
          <w:sz w:val="28"/>
          <w:szCs w:val="28"/>
        </w:rPr>
        <w:t>he UK Government published its plans to implement</w:t>
      </w:r>
      <w:r w:rsidRPr="00427059">
        <w:rPr>
          <w:rFonts w:ascii="Arial" w:hAnsi="Arial" w:cs="Arial"/>
          <w:sz w:val="28"/>
          <w:szCs w:val="28"/>
        </w:rPr>
        <w:t xml:space="preserve"> changes to the Work Capability Assessment (WCA) in England, </w:t>
      </w:r>
      <w:proofErr w:type="gramStart"/>
      <w:r w:rsidRPr="00427059">
        <w:rPr>
          <w:rFonts w:ascii="Arial" w:hAnsi="Arial" w:cs="Arial"/>
          <w:sz w:val="28"/>
          <w:szCs w:val="28"/>
        </w:rPr>
        <w:t>Wales</w:t>
      </w:r>
      <w:proofErr w:type="gramEnd"/>
      <w:r w:rsidRPr="00427059">
        <w:rPr>
          <w:rFonts w:ascii="Arial" w:hAnsi="Arial" w:cs="Arial"/>
          <w:sz w:val="28"/>
          <w:szCs w:val="28"/>
        </w:rPr>
        <w:t xml:space="preserve"> and Scotland.</w:t>
      </w:r>
      <w:r w:rsidRPr="00AB0C38">
        <w:rPr>
          <w:rStyle w:val="FootnoteReference"/>
          <w:rFonts w:ascii="Arial" w:hAnsi="Arial" w:cs="Arial"/>
          <w:sz w:val="28"/>
          <w:szCs w:val="28"/>
        </w:rPr>
        <w:footnoteReference w:id="13"/>
      </w:r>
      <w:r w:rsidRPr="00427059">
        <w:rPr>
          <w:rFonts w:ascii="Arial" w:hAnsi="Arial" w:cs="Arial"/>
          <w:sz w:val="28"/>
          <w:szCs w:val="28"/>
        </w:rPr>
        <w:t xml:space="preserve"> </w:t>
      </w:r>
      <w:r w:rsidR="00CD234C" w:rsidRPr="00427059">
        <w:rPr>
          <w:rFonts w:ascii="Arial" w:hAnsi="Arial" w:cs="Arial"/>
          <w:sz w:val="28"/>
          <w:szCs w:val="28"/>
        </w:rPr>
        <w:t>The changes include:</w:t>
      </w:r>
    </w:p>
    <w:p w14:paraId="53E41F63" w14:textId="77777777" w:rsidR="00427059" w:rsidRPr="00427059" w:rsidRDefault="00427059" w:rsidP="006450E5">
      <w:pPr>
        <w:pStyle w:val="ListParagraph"/>
        <w:spacing w:line="360" w:lineRule="auto"/>
        <w:ind w:left="567" w:hanging="567"/>
        <w:jc w:val="both"/>
        <w:rPr>
          <w:rFonts w:ascii="Arial" w:hAnsi="Arial" w:cs="Arial"/>
          <w:sz w:val="28"/>
          <w:szCs w:val="28"/>
        </w:rPr>
      </w:pPr>
    </w:p>
    <w:p w14:paraId="09D191CA" w14:textId="5D5A7A37" w:rsidR="00CD234C" w:rsidRPr="00AB0C38" w:rsidRDefault="00CD234C" w:rsidP="006450E5">
      <w:pPr>
        <w:pStyle w:val="ListParagraph"/>
        <w:numPr>
          <w:ilvl w:val="0"/>
          <w:numId w:val="1"/>
        </w:numPr>
        <w:spacing w:line="360" w:lineRule="auto"/>
        <w:ind w:left="567" w:hanging="567"/>
        <w:jc w:val="both"/>
        <w:rPr>
          <w:rFonts w:ascii="Arial" w:hAnsi="Arial" w:cs="Arial"/>
          <w:sz w:val="28"/>
          <w:szCs w:val="28"/>
        </w:rPr>
      </w:pPr>
      <w:r w:rsidRPr="00AB0C38">
        <w:rPr>
          <w:rFonts w:ascii="Arial" w:hAnsi="Arial" w:cs="Arial"/>
          <w:sz w:val="28"/>
          <w:szCs w:val="28"/>
        </w:rPr>
        <w:t>Amending the </w:t>
      </w:r>
      <w:r w:rsidR="000A0198" w:rsidRPr="00AB0C38">
        <w:rPr>
          <w:rFonts w:ascii="Arial" w:hAnsi="Arial" w:cs="Arial"/>
          <w:sz w:val="28"/>
          <w:szCs w:val="28"/>
        </w:rPr>
        <w:t>Limited Capability for Work Related Activity (</w:t>
      </w:r>
      <w:r w:rsidRPr="00AB0C38">
        <w:rPr>
          <w:rFonts w:ascii="Arial" w:hAnsi="Arial" w:cs="Arial"/>
          <w:sz w:val="28"/>
          <w:szCs w:val="28"/>
        </w:rPr>
        <w:t>LCWRA</w:t>
      </w:r>
      <w:r w:rsidR="000A0198" w:rsidRPr="00AB0C38">
        <w:rPr>
          <w:rFonts w:ascii="Arial" w:hAnsi="Arial" w:cs="Arial"/>
          <w:sz w:val="28"/>
          <w:szCs w:val="28"/>
        </w:rPr>
        <w:t>)</w:t>
      </w:r>
      <w:r w:rsidRPr="00AB0C38">
        <w:rPr>
          <w:rFonts w:ascii="Arial" w:hAnsi="Arial" w:cs="Arial"/>
          <w:sz w:val="28"/>
          <w:szCs w:val="28"/>
        </w:rPr>
        <w:t> Substantial Risk regulations to specify the circumstances, and physical and mental health conditions, for which LCWRA Substantial Risk should apply</w:t>
      </w:r>
      <w:r w:rsidR="00B63138" w:rsidRPr="00AB0C38">
        <w:rPr>
          <w:rFonts w:ascii="Arial" w:hAnsi="Arial" w:cs="Arial"/>
          <w:sz w:val="28"/>
          <w:szCs w:val="28"/>
        </w:rPr>
        <w:t>.</w:t>
      </w:r>
    </w:p>
    <w:p w14:paraId="439518E0" w14:textId="727368E0" w:rsidR="00CD234C" w:rsidRPr="00AB0C38" w:rsidRDefault="00B63138" w:rsidP="006450E5">
      <w:pPr>
        <w:pStyle w:val="ListParagraph"/>
        <w:numPr>
          <w:ilvl w:val="0"/>
          <w:numId w:val="1"/>
        </w:numPr>
        <w:spacing w:line="360" w:lineRule="auto"/>
        <w:ind w:left="567" w:hanging="567"/>
        <w:jc w:val="both"/>
        <w:rPr>
          <w:rFonts w:ascii="Arial" w:hAnsi="Arial" w:cs="Arial"/>
          <w:sz w:val="28"/>
          <w:szCs w:val="28"/>
        </w:rPr>
      </w:pPr>
      <w:r w:rsidRPr="00AB0C38">
        <w:rPr>
          <w:rFonts w:ascii="Arial" w:hAnsi="Arial" w:cs="Arial"/>
          <w:sz w:val="28"/>
          <w:szCs w:val="28"/>
        </w:rPr>
        <w:t>Removing the LCWRA Mobilising activity.</w:t>
      </w:r>
    </w:p>
    <w:p w14:paraId="3397C503" w14:textId="66568034" w:rsidR="00B63138" w:rsidRDefault="00B63138" w:rsidP="006450E5">
      <w:pPr>
        <w:pStyle w:val="ListParagraph"/>
        <w:numPr>
          <w:ilvl w:val="0"/>
          <w:numId w:val="1"/>
        </w:numPr>
        <w:spacing w:line="360" w:lineRule="auto"/>
        <w:ind w:left="567" w:hanging="567"/>
        <w:jc w:val="both"/>
        <w:rPr>
          <w:rFonts w:ascii="Arial" w:hAnsi="Arial" w:cs="Arial"/>
          <w:sz w:val="28"/>
          <w:szCs w:val="28"/>
        </w:rPr>
      </w:pPr>
      <w:r w:rsidRPr="00AB0C38">
        <w:rPr>
          <w:rFonts w:ascii="Arial" w:hAnsi="Arial" w:cs="Arial"/>
          <w:sz w:val="28"/>
          <w:szCs w:val="28"/>
        </w:rPr>
        <w:t>Reducing the points awarded for the</w:t>
      </w:r>
      <w:r w:rsidR="00C078B8" w:rsidRPr="00AB0C38">
        <w:rPr>
          <w:rFonts w:ascii="Arial" w:hAnsi="Arial" w:cs="Arial"/>
          <w:sz w:val="28"/>
          <w:szCs w:val="28"/>
        </w:rPr>
        <w:t xml:space="preserve"> Limited Capability for Work</w:t>
      </w:r>
      <w:r w:rsidRPr="00AB0C38">
        <w:rPr>
          <w:rFonts w:ascii="Arial" w:hAnsi="Arial" w:cs="Arial"/>
          <w:sz w:val="28"/>
          <w:szCs w:val="28"/>
        </w:rPr>
        <w:t> </w:t>
      </w:r>
      <w:r w:rsidR="00C078B8" w:rsidRPr="00AB0C38">
        <w:rPr>
          <w:rFonts w:ascii="Arial" w:hAnsi="Arial" w:cs="Arial"/>
          <w:sz w:val="28"/>
          <w:szCs w:val="28"/>
        </w:rPr>
        <w:t>(</w:t>
      </w:r>
      <w:r w:rsidRPr="00AB0C38">
        <w:rPr>
          <w:rFonts w:ascii="Arial" w:hAnsi="Arial" w:cs="Arial"/>
          <w:sz w:val="28"/>
          <w:szCs w:val="28"/>
        </w:rPr>
        <w:t>LCW</w:t>
      </w:r>
      <w:r w:rsidR="00C078B8" w:rsidRPr="00AB0C38">
        <w:rPr>
          <w:rFonts w:ascii="Arial" w:hAnsi="Arial" w:cs="Arial"/>
          <w:sz w:val="28"/>
          <w:szCs w:val="28"/>
        </w:rPr>
        <w:t>)</w:t>
      </w:r>
      <w:r w:rsidRPr="00AB0C38">
        <w:rPr>
          <w:rFonts w:ascii="Arial" w:hAnsi="Arial" w:cs="Arial"/>
          <w:sz w:val="28"/>
          <w:szCs w:val="28"/>
        </w:rPr>
        <w:t> Getting About descriptors.</w:t>
      </w:r>
      <w:r w:rsidR="00FC6712" w:rsidRPr="00AB0C38">
        <w:rPr>
          <w:rStyle w:val="FootnoteReference"/>
          <w:rFonts w:ascii="Arial" w:hAnsi="Arial" w:cs="Arial"/>
          <w:sz w:val="28"/>
          <w:szCs w:val="28"/>
        </w:rPr>
        <w:footnoteReference w:id="14"/>
      </w:r>
    </w:p>
    <w:p w14:paraId="29E0E1FC" w14:textId="77777777" w:rsidR="00427059" w:rsidRPr="00AB0C38" w:rsidRDefault="00427059" w:rsidP="006450E5">
      <w:pPr>
        <w:pStyle w:val="ListParagraph"/>
        <w:spacing w:line="360" w:lineRule="auto"/>
        <w:ind w:left="567" w:hanging="567"/>
        <w:jc w:val="both"/>
        <w:rPr>
          <w:rFonts w:ascii="Arial" w:hAnsi="Arial" w:cs="Arial"/>
          <w:sz w:val="28"/>
          <w:szCs w:val="28"/>
        </w:rPr>
      </w:pPr>
    </w:p>
    <w:p w14:paraId="7D42CEF6" w14:textId="7374DCD2" w:rsidR="008B02C3" w:rsidRDefault="008B02C3" w:rsidP="006450E5">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 xml:space="preserve">The </w:t>
      </w:r>
      <w:r w:rsidR="00E8066C" w:rsidRPr="00427059">
        <w:rPr>
          <w:rFonts w:ascii="Arial" w:hAnsi="Arial" w:cs="Arial"/>
          <w:sz w:val="28"/>
          <w:szCs w:val="28"/>
        </w:rPr>
        <w:t>G</w:t>
      </w:r>
      <w:r w:rsidRPr="00427059">
        <w:rPr>
          <w:rFonts w:ascii="Arial" w:hAnsi="Arial" w:cs="Arial"/>
          <w:sz w:val="28"/>
          <w:szCs w:val="28"/>
        </w:rPr>
        <w:t>overnment has advised these changes will be implemented no earlier than 2025.</w:t>
      </w:r>
      <w:r w:rsidR="00C22AC3" w:rsidRPr="00427059">
        <w:rPr>
          <w:rFonts w:ascii="Arial" w:hAnsi="Arial" w:cs="Arial"/>
          <w:sz w:val="28"/>
          <w:szCs w:val="28"/>
        </w:rPr>
        <w:t xml:space="preserve"> </w:t>
      </w:r>
    </w:p>
    <w:p w14:paraId="20D01686" w14:textId="77777777" w:rsidR="00427059" w:rsidRPr="00427059" w:rsidRDefault="00427059" w:rsidP="006450E5">
      <w:pPr>
        <w:pStyle w:val="ListParagraph"/>
        <w:spacing w:line="360" w:lineRule="auto"/>
        <w:ind w:left="567" w:hanging="567"/>
        <w:jc w:val="both"/>
        <w:rPr>
          <w:rFonts w:ascii="Arial" w:hAnsi="Arial" w:cs="Arial"/>
          <w:sz w:val="28"/>
          <w:szCs w:val="28"/>
        </w:rPr>
      </w:pPr>
    </w:p>
    <w:p w14:paraId="7961B59E" w14:textId="232A43B0" w:rsidR="00DE197D" w:rsidRDefault="00A119BB" w:rsidP="00DE197D">
      <w:pPr>
        <w:pStyle w:val="ListParagraph"/>
        <w:numPr>
          <w:ilvl w:val="0"/>
          <w:numId w:val="6"/>
        </w:numPr>
        <w:spacing w:line="360" w:lineRule="auto"/>
        <w:ind w:left="567" w:hanging="567"/>
        <w:jc w:val="both"/>
        <w:rPr>
          <w:rFonts w:ascii="Arial" w:hAnsi="Arial" w:cs="Arial"/>
          <w:sz w:val="28"/>
          <w:szCs w:val="28"/>
        </w:rPr>
      </w:pPr>
      <w:r w:rsidRPr="001A68F7">
        <w:rPr>
          <w:rFonts w:ascii="Arial" w:hAnsi="Arial" w:cs="Arial"/>
          <w:sz w:val="28"/>
          <w:szCs w:val="28"/>
        </w:rPr>
        <w:lastRenderedPageBreak/>
        <w:t xml:space="preserve">The Institute for Fiscal Studies has advised that ‘The Impact of the (proposed) reform on those individuals who will no longer qualify for the LCWRA group is significant. Not only will they lose out on the additional income (typically almost £400 per month) that LCWRA claimants are entitled to, but they will also be required either to prepare for work or to search for a job </w:t>
      </w:r>
      <w:proofErr w:type="gramStart"/>
      <w:r w:rsidRPr="001A68F7">
        <w:rPr>
          <w:rFonts w:ascii="Arial" w:hAnsi="Arial" w:cs="Arial"/>
          <w:sz w:val="28"/>
          <w:szCs w:val="28"/>
        </w:rPr>
        <w:t>in order to</w:t>
      </w:r>
      <w:proofErr w:type="gramEnd"/>
      <w:r w:rsidRPr="001A68F7">
        <w:rPr>
          <w:rFonts w:ascii="Arial" w:hAnsi="Arial" w:cs="Arial"/>
          <w:sz w:val="28"/>
          <w:szCs w:val="28"/>
        </w:rPr>
        <w:t xml:space="preserve"> keep receiving benefits</w:t>
      </w:r>
      <w:r w:rsidR="00DE197D">
        <w:rPr>
          <w:rFonts w:ascii="Arial" w:hAnsi="Arial" w:cs="Arial"/>
          <w:sz w:val="28"/>
          <w:szCs w:val="28"/>
        </w:rPr>
        <w:t>.’</w:t>
      </w:r>
      <w:r w:rsidR="00DE197D">
        <w:rPr>
          <w:rStyle w:val="FootnoteReference"/>
          <w:rFonts w:ascii="Arial" w:hAnsi="Arial" w:cs="Arial"/>
          <w:sz w:val="28"/>
          <w:szCs w:val="28"/>
        </w:rPr>
        <w:footnoteReference w:id="15"/>
      </w:r>
    </w:p>
    <w:p w14:paraId="34816ADB" w14:textId="77777777" w:rsidR="00DE197D" w:rsidRPr="00DE197D" w:rsidRDefault="00DE197D" w:rsidP="00DE197D">
      <w:pPr>
        <w:pStyle w:val="ListParagraph"/>
        <w:rPr>
          <w:rFonts w:ascii="Arial" w:hAnsi="Arial" w:cs="Arial"/>
          <w:sz w:val="28"/>
          <w:szCs w:val="28"/>
        </w:rPr>
      </w:pPr>
    </w:p>
    <w:p w14:paraId="5FEB20F4" w14:textId="77777777" w:rsidR="00DE197D" w:rsidRDefault="00A119BB" w:rsidP="00DE197D">
      <w:pPr>
        <w:pStyle w:val="ListParagraph"/>
        <w:numPr>
          <w:ilvl w:val="0"/>
          <w:numId w:val="6"/>
        </w:numPr>
        <w:spacing w:line="360" w:lineRule="auto"/>
        <w:ind w:left="567" w:hanging="567"/>
        <w:jc w:val="both"/>
        <w:rPr>
          <w:rFonts w:ascii="Arial" w:hAnsi="Arial" w:cs="Arial"/>
          <w:sz w:val="28"/>
          <w:szCs w:val="28"/>
        </w:rPr>
      </w:pPr>
      <w:r w:rsidRPr="00DE197D">
        <w:rPr>
          <w:rFonts w:ascii="Arial" w:hAnsi="Arial" w:cs="Arial"/>
          <w:sz w:val="28"/>
          <w:szCs w:val="28"/>
        </w:rPr>
        <w:t>Stakeholders have raised concerns that the proposed changes, in particular the proposal to amend the ‘substantial risk’ criteria, could place disabled people at increased risk of both financial and psychological harm, with potentially serious equality and human rights implications.</w:t>
      </w:r>
      <w:r w:rsidRPr="001A68F7">
        <w:rPr>
          <w:rStyle w:val="FootnoteReference"/>
          <w:rFonts w:ascii="Arial" w:hAnsi="Arial" w:cs="Arial"/>
          <w:sz w:val="28"/>
          <w:szCs w:val="28"/>
        </w:rPr>
        <w:footnoteReference w:id="16"/>
      </w:r>
      <w:bookmarkStart w:id="14" w:name="_Hlk159414217"/>
    </w:p>
    <w:p w14:paraId="5A5C0D2D" w14:textId="77777777" w:rsidR="00DE197D" w:rsidRPr="00DE197D" w:rsidRDefault="00DE197D" w:rsidP="00DE197D">
      <w:pPr>
        <w:pStyle w:val="ListParagraph"/>
        <w:rPr>
          <w:rFonts w:ascii="Arial" w:hAnsi="Arial" w:cs="Arial"/>
          <w:sz w:val="28"/>
          <w:szCs w:val="28"/>
        </w:rPr>
      </w:pPr>
    </w:p>
    <w:p w14:paraId="7FEE938A" w14:textId="1F3F84E0" w:rsidR="008B02C3" w:rsidRPr="00DE197D" w:rsidRDefault="00CC1039" w:rsidP="00DE197D">
      <w:pPr>
        <w:pStyle w:val="ListParagraph"/>
        <w:numPr>
          <w:ilvl w:val="0"/>
          <w:numId w:val="6"/>
        </w:numPr>
        <w:spacing w:line="360" w:lineRule="auto"/>
        <w:ind w:left="567" w:hanging="567"/>
        <w:jc w:val="both"/>
        <w:rPr>
          <w:rFonts w:ascii="Arial" w:hAnsi="Arial" w:cs="Arial"/>
          <w:sz w:val="28"/>
          <w:szCs w:val="28"/>
        </w:rPr>
      </w:pPr>
      <w:r w:rsidRPr="00DE197D">
        <w:rPr>
          <w:rFonts w:ascii="Arial" w:hAnsi="Arial" w:cs="Arial"/>
          <w:sz w:val="28"/>
          <w:szCs w:val="28"/>
        </w:rPr>
        <w:t>T</w:t>
      </w:r>
      <w:r w:rsidR="008B02C3" w:rsidRPr="00DE197D">
        <w:rPr>
          <w:rFonts w:ascii="Arial" w:hAnsi="Arial" w:cs="Arial"/>
          <w:sz w:val="28"/>
          <w:szCs w:val="28"/>
        </w:rPr>
        <w:t xml:space="preserve">he </w:t>
      </w:r>
      <w:r w:rsidR="00C41546" w:rsidRPr="00DE197D">
        <w:rPr>
          <w:rFonts w:ascii="Arial" w:hAnsi="Arial" w:cs="Arial"/>
          <w:sz w:val="28"/>
          <w:szCs w:val="28"/>
        </w:rPr>
        <w:t>UN CRPD Committee</w:t>
      </w:r>
      <w:r w:rsidRPr="00DE197D">
        <w:rPr>
          <w:rFonts w:ascii="Arial" w:hAnsi="Arial" w:cs="Arial"/>
          <w:sz w:val="28"/>
          <w:szCs w:val="28"/>
        </w:rPr>
        <w:t xml:space="preserve"> has previously expressed concerns about</w:t>
      </w:r>
      <w:r w:rsidR="008B02C3" w:rsidRPr="00DE197D">
        <w:rPr>
          <w:rFonts w:ascii="Arial" w:hAnsi="Arial" w:cs="Arial"/>
          <w:sz w:val="28"/>
          <w:szCs w:val="28"/>
        </w:rPr>
        <w:t xml:space="preserve"> shortfalls in </w:t>
      </w:r>
      <w:r w:rsidR="00695A42" w:rsidRPr="00DE197D">
        <w:rPr>
          <w:rFonts w:ascii="Arial" w:hAnsi="Arial" w:cs="Arial"/>
          <w:sz w:val="28"/>
          <w:szCs w:val="28"/>
        </w:rPr>
        <w:t xml:space="preserve">the </w:t>
      </w:r>
      <w:r w:rsidR="008B02C3" w:rsidRPr="00DE197D">
        <w:rPr>
          <w:rFonts w:ascii="Arial" w:hAnsi="Arial" w:cs="Arial"/>
          <w:sz w:val="28"/>
          <w:szCs w:val="28"/>
        </w:rPr>
        <w:t xml:space="preserve">realisation of rights to adequate standard of living, social </w:t>
      </w:r>
      <w:proofErr w:type="gramStart"/>
      <w:r w:rsidR="008B02C3" w:rsidRPr="00DE197D">
        <w:rPr>
          <w:rFonts w:ascii="Arial" w:hAnsi="Arial" w:cs="Arial"/>
          <w:sz w:val="28"/>
          <w:szCs w:val="28"/>
        </w:rPr>
        <w:t>protection</w:t>
      </w:r>
      <w:proofErr w:type="gramEnd"/>
      <w:r w:rsidR="008B02C3" w:rsidRPr="00DE197D">
        <w:rPr>
          <w:rFonts w:ascii="Arial" w:hAnsi="Arial" w:cs="Arial"/>
          <w:sz w:val="28"/>
          <w:szCs w:val="28"/>
        </w:rPr>
        <w:t xml:space="preserve"> and independent living</w:t>
      </w:r>
      <w:r w:rsidRPr="00DE197D">
        <w:rPr>
          <w:rFonts w:ascii="Arial" w:hAnsi="Arial" w:cs="Arial"/>
          <w:sz w:val="28"/>
          <w:szCs w:val="28"/>
        </w:rPr>
        <w:t xml:space="preserve">. </w:t>
      </w:r>
      <w:bookmarkStart w:id="15" w:name="_Hlk160105877"/>
      <w:r w:rsidR="006A1532" w:rsidRPr="00BC0CC2">
        <w:rPr>
          <w:rFonts w:ascii="Arial" w:hAnsi="Arial" w:cs="Arial"/>
          <w:sz w:val="28"/>
          <w:szCs w:val="28"/>
        </w:rPr>
        <w:t>Stakeholders hav</w:t>
      </w:r>
      <w:r w:rsidR="006E4064" w:rsidRPr="00BC0CC2">
        <w:rPr>
          <w:rFonts w:ascii="Arial" w:hAnsi="Arial" w:cs="Arial"/>
          <w:sz w:val="28"/>
          <w:szCs w:val="28"/>
        </w:rPr>
        <w:t>e</w:t>
      </w:r>
      <w:r w:rsidR="006A1532" w:rsidRPr="00BC0CC2">
        <w:rPr>
          <w:rFonts w:ascii="Arial" w:hAnsi="Arial" w:cs="Arial"/>
          <w:sz w:val="28"/>
          <w:szCs w:val="28"/>
        </w:rPr>
        <w:t xml:space="preserve"> drawn attention to the</w:t>
      </w:r>
      <w:r w:rsidRPr="00BC0CC2">
        <w:rPr>
          <w:rFonts w:ascii="Arial" w:hAnsi="Arial" w:cs="Arial"/>
          <w:sz w:val="28"/>
          <w:szCs w:val="28"/>
        </w:rPr>
        <w:t xml:space="preserve"> risk that a</w:t>
      </w:r>
      <w:r w:rsidR="00BA7E0A" w:rsidRPr="00BC0CC2">
        <w:rPr>
          <w:rFonts w:ascii="Arial" w:hAnsi="Arial" w:cs="Arial"/>
          <w:sz w:val="28"/>
          <w:szCs w:val="28"/>
        </w:rPr>
        <w:t xml:space="preserve"> further</w:t>
      </w:r>
      <w:r w:rsidRPr="00BC0CC2">
        <w:rPr>
          <w:rFonts w:ascii="Arial" w:hAnsi="Arial" w:cs="Arial"/>
          <w:sz w:val="28"/>
          <w:szCs w:val="28"/>
        </w:rPr>
        <w:t xml:space="preserve"> reduction in income could </w:t>
      </w:r>
      <w:r w:rsidR="006A1532" w:rsidRPr="00BC0CC2">
        <w:rPr>
          <w:rFonts w:ascii="Arial" w:hAnsi="Arial" w:cs="Arial"/>
          <w:sz w:val="28"/>
          <w:szCs w:val="28"/>
        </w:rPr>
        <w:t xml:space="preserve">lead to further </w:t>
      </w:r>
      <w:r w:rsidR="001A68F7" w:rsidRPr="00BC0CC2">
        <w:rPr>
          <w:rFonts w:ascii="Arial" w:hAnsi="Arial" w:cs="Arial"/>
          <w:sz w:val="28"/>
          <w:szCs w:val="28"/>
        </w:rPr>
        <w:t xml:space="preserve">harm to </w:t>
      </w:r>
      <w:r w:rsidR="00BC0CC2">
        <w:rPr>
          <w:rFonts w:ascii="Arial" w:hAnsi="Arial" w:cs="Arial"/>
          <w:sz w:val="28"/>
          <w:szCs w:val="28"/>
        </w:rPr>
        <w:t>t</w:t>
      </w:r>
      <w:r w:rsidRPr="00BC0CC2">
        <w:rPr>
          <w:rFonts w:ascii="Arial" w:hAnsi="Arial" w:cs="Arial"/>
          <w:sz w:val="28"/>
          <w:szCs w:val="28"/>
        </w:rPr>
        <w:t>he rights of disabled people</w:t>
      </w:r>
      <w:r w:rsidR="00F5082C" w:rsidRPr="00BC0CC2">
        <w:rPr>
          <w:rFonts w:ascii="Arial" w:hAnsi="Arial" w:cs="Arial"/>
          <w:sz w:val="28"/>
          <w:szCs w:val="28"/>
        </w:rPr>
        <w:t xml:space="preserve">, </w:t>
      </w:r>
      <w:bookmarkStart w:id="16" w:name="_Hlk160192558"/>
      <w:r w:rsidR="00F5082C" w:rsidRPr="00BC0CC2">
        <w:rPr>
          <w:rFonts w:ascii="Arial" w:hAnsi="Arial" w:cs="Arial"/>
          <w:sz w:val="28"/>
          <w:szCs w:val="28"/>
        </w:rPr>
        <w:t>as they already face disproportionate</w:t>
      </w:r>
      <w:r w:rsidR="00EA1DC7" w:rsidRPr="00BC0CC2">
        <w:rPr>
          <w:rFonts w:ascii="Arial" w:hAnsi="Arial" w:cs="Arial"/>
          <w:sz w:val="28"/>
          <w:szCs w:val="28"/>
        </w:rPr>
        <w:t>ly</w:t>
      </w:r>
      <w:r w:rsidR="00F5082C" w:rsidRPr="00BC0CC2">
        <w:rPr>
          <w:rFonts w:ascii="Arial" w:hAnsi="Arial" w:cs="Arial"/>
          <w:sz w:val="28"/>
          <w:szCs w:val="28"/>
        </w:rPr>
        <w:t xml:space="preserve"> low</w:t>
      </w:r>
      <w:r w:rsidR="00707D77">
        <w:rPr>
          <w:rFonts w:ascii="Arial" w:hAnsi="Arial" w:cs="Arial"/>
          <w:sz w:val="28"/>
          <w:szCs w:val="28"/>
        </w:rPr>
        <w:t>er</w:t>
      </w:r>
      <w:r w:rsidR="00F5082C" w:rsidRPr="00BC0CC2">
        <w:rPr>
          <w:rFonts w:ascii="Arial" w:hAnsi="Arial" w:cs="Arial"/>
          <w:sz w:val="28"/>
          <w:szCs w:val="28"/>
        </w:rPr>
        <w:t xml:space="preserve"> income and </w:t>
      </w:r>
      <w:r w:rsidR="00707D77">
        <w:rPr>
          <w:rFonts w:ascii="Arial" w:hAnsi="Arial" w:cs="Arial"/>
          <w:sz w:val="28"/>
          <w:szCs w:val="28"/>
        </w:rPr>
        <w:t xml:space="preserve">higher </w:t>
      </w:r>
      <w:r w:rsidR="00F5082C" w:rsidRPr="00BC0CC2">
        <w:rPr>
          <w:rFonts w:ascii="Arial" w:hAnsi="Arial" w:cs="Arial"/>
          <w:sz w:val="28"/>
          <w:szCs w:val="28"/>
        </w:rPr>
        <w:t>poverty levels</w:t>
      </w:r>
      <w:r w:rsidRPr="00BC0CC2">
        <w:rPr>
          <w:rFonts w:ascii="Arial" w:hAnsi="Arial" w:cs="Arial"/>
          <w:sz w:val="28"/>
          <w:szCs w:val="28"/>
        </w:rPr>
        <w:t>.</w:t>
      </w:r>
      <w:r w:rsidR="008B02C3" w:rsidRPr="00DE197D">
        <w:rPr>
          <w:rFonts w:ascii="Arial" w:hAnsi="Arial" w:cs="Arial"/>
          <w:sz w:val="28"/>
          <w:szCs w:val="28"/>
        </w:rPr>
        <w:t xml:space="preserve"> </w:t>
      </w:r>
      <w:bookmarkEnd w:id="16"/>
    </w:p>
    <w:bookmarkEnd w:id="15"/>
    <w:p w14:paraId="2DB1E207" w14:textId="77777777" w:rsidR="00427059" w:rsidRPr="00427059" w:rsidRDefault="00427059" w:rsidP="006450E5">
      <w:pPr>
        <w:pStyle w:val="ListParagraph"/>
        <w:spacing w:line="360" w:lineRule="auto"/>
        <w:ind w:left="567" w:hanging="567"/>
        <w:jc w:val="both"/>
        <w:rPr>
          <w:rFonts w:ascii="Arial" w:hAnsi="Arial" w:cs="Arial"/>
          <w:sz w:val="28"/>
          <w:szCs w:val="28"/>
        </w:rPr>
      </w:pPr>
    </w:p>
    <w:bookmarkEnd w:id="14"/>
    <w:p w14:paraId="1D3FCA5B" w14:textId="77777777" w:rsidR="00DE197D" w:rsidRDefault="00A43612" w:rsidP="00DE197D">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A judicial review claim has been commenced in relation to the consultation process</w:t>
      </w:r>
      <w:r w:rsidR="0082249E" w:rsidRPr="00427059">
        <w:rPr>
          <w:rFonts w:ascii="Arial" w:hAnsi="Arial" w:cs="Arial"/>
          <w:sz w:val="28"/>
          <w:szCs w:val="28"/>
        </w:rPr>
        <w:t xml:space="preserve">, with concerns raised </w:t>
      </w:r>
      <w:r w:rsidR="00D45DC1" w:rsidRPr="00427059">
        <w:rPr>
          <w:rFonts w:ascii="Arial" w:hAnsi="Arial" w:cs="Arial"/>
          <w:sz w:val="28"/>
          <w:szCs w:val="28"/>
        </w:rPr>
        <w:t>about the</w:t>
      </w:r>
      <w:r w:rsidR="00B434EF" w:rsidRPr="00427059">
        <w:rPr>
          <w:rFonts w:ascii="Arial" w:hAnsi="Arial" w:cs="Arial"/>
          <w:sz w:val="28"/>
          <w:szCs w:val="28"/>
        </w:rPr>
        <w:t xml:space="preserve"> </w:t>
      </w:r>
      <w:r w:rsidR="0091229C" w:rsidRPr="00427059">
        <w:rPr>
          <w:rFonts w:ascii="Arial" w:hAnsi="Arial" w:cs="Arial"/>
          <w:sz w:val="28"/>
          <w:szCs w:val="28"/>
        </w:rPr>
        <w:t>timeframe</w:t>
      </w:r>
      <w:r w:rsidR="00B434EF" w:rsidRPr="00427059">
        <w:rPr>
          <w:rFonts w:ascii="Arial" w:hAnsi="Arial" w:cs="Arial"/>
          <w:sz w:val="28"/>
          <w:szCs w:val="28"/>
        </w:rPr>
        <w:t xml:space="preserve"> and accessibility of the </w:t>
      </w:r>
      <w:r w:rsidR="00C30184" w:rsidRPr="00427059">
        <w:rPr>
          <w:rFonts w:ascii="Arial" w:hAnsi="Arial" w:cs="Arial"/>
          <w:sz w:val="28"/>
          <w:szCs w:val="28"/>
        </w:rPr>
        <w:t>consultation</w:t>
      </w:r>
      <w:r w:rsidR="007F0CE5" w:rsidRPr="00427059">
        <w:rPr>
          <w:rFonts w:ascii="Arial" w:hAnsi="Arial" w:cs="Arial"/>
          <w:sz w:val="28"/>
          <w:szCs w:val="28"/>
        </w:rPr>
        <w:t>,</w:t>
      </w:r>
      <w:r w:rsidR="00C30184" w:rsidRPr="00427059">
        <w:rPr>
          <w:rFonts w:ascii="Arial" w:hAnsi="Arial" w:cs="Arial"/>
          <w:sz w:val="28"/>
          <w:szCs w:val="28"/>
        </w:rPr>
        <w:t xml:space="preserve"> as well as </w:t>
      </w:r>
      <w:r w:rsidR="00D85994" w:rsidRPr="00427059">
        <w:rPr>
          <w:rFonts w:ascii="Arial" w:hAnsi="Arial" w:cs="Arial"/>
          <w:sz w:val="28"/>
          <w:szCs w:val="28"/>
        </w:rPr>
        <w:t xml:space="preserve">a lack of transparency </w:t>
      </w:r>
      <w:r w:rsidR="00104489" w:rsidRPr="00427059">
        <w:rPr>
          <w:rFonts w:ascii="Arial" w:hAnsi="Arial" w:cs="Arial"/>
          <w:sz w:val="28"/>
          <w:szCs w:val="28"/>
        </w:rPr>
        <w:t xml:space="preserve">on </w:t>
      </w:r>
      <w:r w:rsidR="00104489" w:rsidRPr="00427059">
        <w:rPr>
          <w:rFonts w:ascii="Arial" w:hAnsi="Arial" w:cs="Arial"/>
          <w:sz w:val="28"/>
          <w:szCs w:val="28"/>
        </w:rPr>
        <w:lastRenderedPageBreak/>
        <w:t>the cost saving</w:t>
      </w:r>
      <w:r w:rsidR="00C30184" w:rsidRPr="00427059">
        <w:rPr>
          <w:rFonts w:ascii="Arial" w:hAnsi="Arial" w:cs="Arial"/>
          <w:sz w:val="28"/>
          <w:szCs w:val="28"/>
        </w:rPr>
        <w:t xml:space="preserve"> </w:t>
      </w:r>
      <w:r w:rsidR="00124E73" w:rsidRPr="00427059">
        <w:rPr>
          <w:rFonts w:ascii="Arial" w:hAnsi="Arial" w:cs="Arial"/>
          <w:sz w:val="28"/>
          <w:szCs w:val="28"/>
        </w:rPr>
        <w:t>benefits of the reforms.</w:t>
      </w:r>
      <w:r w:rsidR="00124E73" w:rsidRPr="00AB0C38">
        <w:rPr>
          <w:rStyle w:val="FootnoteReference"/>
          <w:rFonts w:ascii="Arial" w:hAnsi="Arial" w:cs="Arial"/>
          <w:sz w:val="28"/>
          <w:szCs w:val="28"/>
        </w:rPr>
        <w:footnoteReference w:id="17"/>
      </w:r>
      <w:r w:rsidR="00124E73" w:rsidRPr="00427059">
        <w:rPr>
          <w:rFonts w:ascii="Arial" w:hAnsi="Arial" w:cs="Arial"/>
          <w:sz w:val="28"/>
          <w:szCs w:val="28"/>
        </w:rPr>
        <w:t xml:space="preserve"> </w:t>
      </w:r>
      <w:r w:rsidR="00C22AC3" w:rsidRPr="00427059">
        <w:rPr>
          <w:rFonts w:ascii="Arial" w:hAnsi="Arial" w:cs="Arial"/>
          <w:sz w:val="28"/>
          <w:szCs w:val="28"/>
        </w:rPr>
        <w:t>The published consultation materials did not include an analysis of the potential impact of the proposed changes on disabled people or other protected characteristic groups.</w:t>
      </w:r>
    </w:p>
    <w:p w14:paraId="3342C3A0" w14:textId="77777777" w:rsidR="00DE197D" w:rsidRPr="00DE197D" w:rsidRDefault="00DE197D" w:rsidP="00DE197D">
      <w:pPr>
        <w:pStyle w:val="ListParagraph"/>
        <w:rPr>
          <w:rFonts w:ascii="Arial" w:hAnsi="Arial" w:cs="Arial"/>
          <w:b/>
          <w:bCs/>
          <w:sz w:val="28"/>
          <w:szCs w:val="28"/>
        </w:rPr>
      </w:pPr>
    </w:p>
    <w:p w14:paraId="0F18DA15" w14:textId="2DCFB685" w:rsidR="00065113" w:rsidRPr="00DE197D" w:rsidRDefault="00065113" w:rsidP="00DE197D">
      <w:pPr>
        <w:spacing w:line="360" w:lineRule="auto"/>
        <w:jc w:val="both"/>
        <w:rPr>
          <w:rFonts w:ascii="Arial" w:hAnsi="Arial" w:cs="Arial"/>
          <w:sz w:val="28"/>
          <w:szCs w:val="28"/>
        </w:rPr>
      </w:pPr>
      <w:bookmarkStart w:id="17" w:name="_Hlk160117551"/>
      <w:r w:rsidRPr="00DE197D">
        <w:rPr>
          <w:rFonts w:ascii="Arial" w:hAnsi="Arial" w:cs="Arial"/>
          <w:b/>
          <w:bCs/>
          <w:sz w:val="28"/>
          <w:szCs w:val="28"/>
        </w:rPr>
        <w:t>The</w:t>
      </w:r>
      <w:r w:rsidR="00F111A0" w:rsidRPr="00DE197D">
        <w:rPr>
          <w:rFonts w:ascii="Arial" w:hAnsi="Arial" w:cs="Arial"/>
          <w:b/>
          <w:bCs/>
          <w:sz w:val="28"/>
          <w:szCs w:val="28"/>
        </w:rPr>
        <w:t xml:space="preserve"> UN CRPD Committee </w:t>
      </w:r>
      <w:r w:rsidRPr="00DE197D">
        <w:rPr>
          <w:rFonts w:ascii="Arial" w:hAnsi="Arial" w:cs="Arial"/>
          <w:b/>
          <w:bCs/>
          <w:sz w:val="28"/>
          <w:szCs w:val="28"/>
        </w:rPr>
        <w:t>may wish to ask</w:t>
      </w:r>
      <w:r w:rsidR="00F111A0" w:rsidRPr="00DE197D">
        <w:rPr>
          <w:rFonts w:ascii="Arial" w:hAnsi="Arial" w:cs="Arial"/>
          <w:b/>
          <w:bCs/>
          <w:sz w:val="28"/>
          <w:szCs w:val="28"/>
        </w:rPr>
        <w:t xml:space="preserve"> the UK Government how it intends to respond to the concerns raised by </w:t>
      </w:r>
      <w:r w:rsidR="00A36420" w:rsidRPr="00DE197D">
        <w:rPr>
          <w:rFonts w:ascii="Arial" w:hAnsi="Arial" w:cs="Arial"/>
          <w:b/>
          <w:bCs/>
          <w:sz w:val="28"/>
          <w:szCs w:val="28"/>
        </w:rPr>
        <w:t xml:space="preserve">disabled people </w:t>
      </w:r>
      <w:r w:rsidR="00D97B4A" w:rsidRPr="00DE197D">
        <w:rPr>
          <w:rFonts w:ascii="Arial" w:hAnsi="Arial" w:cs="Arial"/>
          <w:b/>
          <w:bCs/>
          <w:sz w:val="28"/>
          <w:szCs w:val="28"/>
        </w:rPr>
        <w:t xml:space="preserve">and their representative organisations </w:t>
      </w:r>
      <w:r w:rsidR="005D46B9" w:rsidRPr="00DE197D">
        <w:rPr>
          <w:rFonts w:ascii="Arial" w:hAnsi="Arial" w:cs="Arial"/>
          <w:b/>
          <w:bCs/>
          <w:sz w:val="28"/>
          <w:szCs w:val="28"/>
        </w:rPr>
        <w:t xml:space="preserve">in relation to the proposed reforms to the </w:t>
      </w:r>
      <w:r w:rsidR="00D7643E" w:rsidRPr="00DE197D">
        <w:rPr>
          <w:rFonts w:ascii="Arial" w:hAnsi="Arial" w:cs="Arial"/>
          <w:b/>
          <w:bCs/>
          <w:sz w:val="28"/>
          <w:szCs w:val="28"/>
        </w:rPr>
        <w:t>W</w:t>
      </w:r>
      <w:r w:rsidR="005D46B9" w:rsidRPr="00DE197D">
        <w:rPr>
          <w:rFonts w:ascii="Arial" w:hAnsi="Arial" w:cs="Arial"/>
          <w:b/>
          <w:bCs/>
          <w:sz w:val="28"/>
          <w:szCs w:val="28"/>
        </w:rPr>
        <w:t xml:space="preserve">ork </w:t>
      </w:r>
      <w:r w:rsidR="00D7643E" w:rsidRPr="00DE197D">
        <w:rPr>
          <w:rFonts w:ascii="Arial" w:hAnsi="Arial" w:cs="Arial"/>
          <w:b/>
          <w:bCs/>
          <w:sz w:val="28"/>
          <w:szCs w:val="28"/>
        </w:rPr>
        <w:t>C</w:t>
      </w:r>
      <w:r w:rsidR="005D46B9" w:rsidRPr="00DE197D">
        <w:rPr>
          <w:rFonts w:ascii="Arial" w:hAnsi="Arial" w:cs="Arial"/>
          <w:b/>
          <w:bCs/>
          <w:sz w:val="28"/>
          <w:szCs w:val="28"/>
        </w:rPr>
        <w:t xml:space="preserve">apability </w:t>
      </w:r>
      <w:r w:rsidR="00D7643E" w:rsidRPr="00DE197D">
        <w:rPr>
          <w:rFonts w:ascii="Arial" w:hAnsi="Arial" w:cs="Arial"/>
          <w:b/>
          <w:bCs/>
          <w:sz w:val="28"/>
          <w:szCs w:val="28"/>
        </w:rPr>
        <w:t>A</w:t>
      </w:r>
      <w:r w:rsidR="005D46B9" w:rsidRPr="00DE197D">
        <w:rPr>
          <w:rFonts w:ascii="Arial" w:hAnsi="Arial" w:cs="Arial"/>
          <w:b/>
          <w:bCs/>
          <w:sz w:val="28"/>
          <w:szCs w:val="28"/>
        </w:rPr>
        <w:t>ssessment.</w:t>
      </w:r>
      <w:r w:rsidR="00A119BB" w:rsidRPr="00DE197D">
        <w:rPr>
          <w:rFonts w:ascii="Arial" w:hAnsi="Arial" w:cs="Arial"/>
          <w:b/>
          <w:bCs/>
          <w:sz w:val="28"/>
          <w:szCs w:val="28"/>
        </w:rPr>
        <w:t xml:space="preserve"> </w:t>
      </w:r>
      <w:bookmarkStart w:id="18" w:name="_Hlk160106019"/>
      <w:bookmarkStart w:id="19" w:name="_Hlk160117513"/>
      <w:r w:rsidR="00A119BB" w:rsidRPr="00BC0CC2">
        <w:rPr>
          <w:rFonts w:ascii="Arial" w:hAnsi="Arial" w:cs="Arial"/>
          <w:b/>
          <w:bCs/>
          <w:sz w:val="28"/>
          <w:szCs w:val="28"/>
        </w:rPr>
        <w:t>This includes how it intends to ensure that</w:t>
      </w:r>
      <w:bookmarkStart w:id="20" w:name="_Hlk159415040"/>
      <w:r w:rsidR="00A119BB" w:rsidRPr="00BC0CC2">
        <w:rPr>
          <w:rFonts w:ascii="Arial" w:hAnsi="Arial" w:cs="Arial"/>
          <w:b/>
          <w:bCs/>
          <w:sz w:val="28"/>
          <w:szCs w:val="28"/>
        </w:rPr>
        <w:t xml:space="preserve"> disabled people are not </w:t>
      </w:r>
      <w:r w:rsidR="001A68F7" w:rsidRPr="00BC0CC2">
        <w:rPr>
          <w:rFonts w:ascii="Arial" w:hAnsi="Arial" w:cs="Arial"/>
          <w:b/>
          <w:bCs/>
          <w:sz w:val="28"/>
          <w:szCs w:val="28"/>
        </w:rPr>
        <w:t xml:space="preserve">disadvantaged </w:t>
      </w:r>
      <w:r w:rsidR="00BC0CC2">
        <w:rPr>
          <w:rFonts w:ascii="Arial" w:hAnsi="Arial" w:cs="Arial"/>
          <w:b/>
          <w:bCs/>
          <w:sz w:val="28"/>
          <w:szCs w:val="28"/>
        </w:rPr>
        <w:t xml:space="preserve">by </w:t>
      </w:r>
      <w:r w:rsidR="00A119BB" w:rsidRPr="00BC0CC2">
        <w:rPr>
          <w:rFonts w:ascii="Arial" w:hAnsi="Arial" w:cs="Arial"/>
          <w:b/>
          <w:bCs/>
          <w:sz w:val="28"/>
          <w:szCs w:val="28"/>
        </w:rPr>
        <w:t>the introduction of conditionality and increased sanctions</w:t>
      </w:r>
      <w:r w:rsidR="00BC0CC2">
        <w:rPr>
          <w:rFonts w:ascii="Arial" w:hAnsi="Arial" w:cs="Arial"/>
          <w:b/>
          <w:bCs/>
          <w:sz w:val="28"/>
          <w:szCs w:val="28"/>
        </w:rPr>
        <w:t xml:space="preserve">, and that sufficient supports are in place for both disabled people and employers </w:t>
      </w:r>
      <w:proofErr w:type="gramStart"/>
      <w:r w:rsidR="00BC0CC2">
        <w:rPr>
          <w:rFonts w:ascii="Arial" w:hAnsi="Arial" w:cs="Arial"/>
          <w:b/>
          <w:bCs/>
          <w:sz w:val="28"/>
          <w:szCs w:val="28"/>
        </w:rPr>
        <w:t>with regard to</w:t>
      </w:r>
      <w:proofErr w:type="gramEnd"/>
      <w:r w:rsidR="00BC0CC2">
        <w:rPr>
          <w:rFonts w:ascii="Arial" w:hAnsi="Arial" w:cs="Arial"/>
          <w:b/>
          <w:bCs/>
          <w:sz w:val="28"/>
          <w:szCs w:val="28"/>
        </w:rPr>
        <w:t xml:space="preserve"> making necessary reasonable adjustments in the workplace</w:t>
      </w:r>
      <w:r w:rsidR="00A119BB" w:rsidRPr="00BC0CC2">
        <w:rPr>
          <w:rFonts w:ascii="Arial" w:hAnsi="Arial" w:cs="Arial"/>
          <w:b/>
          <w:bCs/>
          <w:sz w:val="28"/>
          <w:szCs w:val="28"/>
        </w:rPr>
        <w:t>.</w:t>
      </w:r>
      <w:r w:rsidR="00A119BB" w:rsidRPr="00DE197D">
        <w:rPr>
          <w:rFonts w:ascii="Arial" w:hAnsi="Arial" w:cs="Arial"/>
          <w:b/>
          <w:bCs/>
          <w:sz w:val="28"/>
          <w:szCs w:val="28"/>
        </w:rPr>
        <w:t xml:space="preserve"> </w:t>
      </w:r>
      <w:bookmarkEnd w:id="18"/>
      <w:bookmarkEnd w:id="19"/>
      <w:r w:rsidR="004A59AF" w:rsidRPr="00DE197D">
        <w:rPr>
          <w:rFonts w:ascii="Arial" w:hAnsi="Arial" w:cs="Arial"/>
          <w:b/>
          <w:bCs/>
          <w:sz w:val="28"/>
          <w:szCs w:val="28"/>
        </w:rPr>
        <w:t xml:space="preserve">Will </w:t>
      </w:r>
      <w:r w:rsidR="00A119BB" w:rsidRPr="00DE197D">
        <w:rPr>
          <w:rFonts w:ascii="Arial" w:hAnsi="Arial" w:cs="Arial"/>
          <w:b/>
          <w:bCs/>
          <w:sz w:val="28"/>
          <w:szCs w:val="28"/>
        </w:rPr>
        <w:t>the UK Government</w:t>
      </w:r>
      <w:r w:rsidR="004A59AF" w:rsidRPr="00DE197D">
        <w:rPr>
          <w:rFonts w:ascii="Arial" w:hAnsi="Arial" w:cs="Arial"/>
          <w:b/>
          <w:bCs/>
          <w:sz w:val="28"/>
          <w:szCs w:val="28"/>
        </w:rPr>
        <w:t xml:space="preserve"> publish a full consultation response?</w:t>
      </w:r>
      <w:bookmarkEnd w:id="20"/>
    </w:p>
    <w:bookmarkEnd w:id="17"/>
    <w:p w14:paraId="105FABE9" w14:textId="77777777" w:rsidR="002A79E4" w:rsidRDefault="002A79E4" w:rsidP="006450E5">
      <w:pPr>
        <w:spacing w:line="360" w:lineRule="auto"/>
        <w:ind w:left="567" w:hanging="567"/>
        <w:jc w:val="both"/>
        <w:rPr>
          <w:rFonts w:ascii="Arial" w:hAnsi="Arial" w:cs="Arial"/>
          <w:b/>
          <w:bCs/>
          <w:sz w:val="28"/>
          <w:szCs w:val="28"/>
        </w:rPr>
      </w:pPr>
    </w:p>
    <w:p w14:paraId="799A2AF4" w14:textId="7599F9F7" w:rsidR="005F2F11" w:rsidRPr="00427059" w:rsidRDefault="0038528D" w:rsidP="006450E5">
      <w:pPr>
        <w:spacing w:line="360" w:lineRule="auto"/>
        <w:ind w:left="567" w:hanging="567"/>
        <w:jc w:val="both"/>
        <w:rPr>
          <w:rFonts w:ascii="Arial" w:hAnsi="Arial" w:cs="Arial"/>
          <w:b/>
          <w:bCs/>
          <w:sz w:val="28"/>
          <w:szCs w:val="28"/>
        </w:rPr>
      </w:pPr>
      <w:r w:rsidRPr="00427059">
        <w:rPr>
          <w:rFonts w:ascii="Arial" w:hAnsi="Arial" w:cs="Arial"/>
          <w:b/>
          <w:bCs/>
          <w:sz w:val="28"/>
          <w:szCs w:val="28"/>
        </w:rPr>
        <w:t xml:space="preserve">Data </w:t>
      </w:r>
      <w:r w:rsidR="00FC7271" w:rsidRPr="00427059">
        <w:rPr>
          <w:rFonts w:ascii="Arial" w:hAnsi="Arial" w:cs="Arial"/>
          <w:b/>
          <w:bCs/>
          <w:sz w:val="28"/>
          <w:szCs w:val="28"/>
        </w:rPr>
        <w:t>P</w:t>
      </w:r>
      <w:r w:rsidRPr="00427059">
        <w:rPr>
          <w:rFonts w:ascii="Arial" w:hAnsi="Arial" w:cs="Arial"/>
          <w:b/>
          <w:bCs/>
          <w:sz w:val="28"/>
          <w:szCs w:val="28"/>
        </w:rPr>
        <w:t>rotection and Digital Information Bill</w:t>
      </w:r>
    </w:p>
    <w:p w14:paraId="43FCEA08" w14:textId="35A31433" w:rsidR="00DC361E" w:rsidRPr="00D154CA" w:rsidRDefault="00944254" w:rsidP="006450E5">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 xml:space="preserve">The UK Parliament is currently considering the </w:t>
      </w:r>
      <w:r w:rsidR="001C5ED2" w:rsidRPr="00427059">
        <w:rPr>
          <w:rFonts w:ascii="Arial" w:hAnsi="Arial" w:cs="Arial"/>
          <w:sz w:val="28"/>
          <w:szCs w:val="28"/>
        </w:rPr>
        <w:t xml:space="preserve">Data </w:t>
      </w:r>
      <w:r w:rsidR="003352B5" w:rsidRPr="00427059">
        <w:rPr>
          <w:rFonts w:ascii="Arial" w:hAnsi="Arial" w:cs="Arial"/>
          <w:sz w:val="28"/>
          <w:szCs w:val="28"/>
        </w:rPr>
        <w:t>P</w:t>
      </w:r>
      <w:r w:rsidR="001C5ED2" w:rsidRPr="00427059">
        <w:rPr>
          <w:rFonts w:ascii="Arial" w:hAnsi="Arial" w:cs="Arial"/>
          <w:sz w:val="28"/>
          <w:szCs w:val="28"/>
        </w:rPr>
        <w:t xml:space="preserve">rotection and Digital Information Bill. </w:t>
      </w:r>
      <w:r w:rsidR="00CA6D19" w:rsidRPr="00427059">
        <w:rPr>
          <w:rFonts w:ascii="Arial" w:hAnsi="Arial" w:cs="Arial"/>
          <w:sz w:val="28"/>
          <w:szCs w:val="28"/>
        </w:rPr>
        <w:t xml:space="preserve">In November 2023, an amendment </w:t>
      </w:r>
      <w:r w:rsidR="00945BBE" w:rsidRPr="00427059">
        <w:rPr>
          <w:rFonts w:ascii="Arial" w:hAnsi="Arial" w:cs="Arial"/>
          <w:sz w:val="28"/>
          <w:szCs w:val="28"/>
        </w:rPr>
        <w:t>was made to</w:t>
      </w:r>
      <w:r w:rsidR="00CA6D19" w:rsidRPr="00427059">
        <w:rPr>
          <w:rFonts w:ascii="Arial" w:hAnsi="Arial" w:cs="Arial"/>
          <w:sz w:val="28"/>
          <w:szCs w:val="28"/>
        </w:rPr>
        <w:t xml:space="preserve"> the Bill </w:t>
      </w:r>
      <w:r w:rsidR="00945BBE" w:rsidRPr="00427059">
        <w:rPr>
          <w:rFonts w:ascii="Arial" w:hAnsi="Arial" w:cs="Arial"/>
          <w:sz w:val="28"/>
          <w:szCs w:val="28"/>
        </w:rPr>
        <w:t xml:space="preserve">which </w:t>
      </w:r>
      <w:r w:rsidR="00CE76F5" w:rsidRPr="00427059">
        <w:rPr>
          <w:rFonts w:ascii="Arial" w:hAnsi="Arial" w:cs="Arial"/>
          <w:sz w:val="28"/>
          <w:szCs w:val="28"/>
        </w:rPr>
        <w:t>w</w:t>
      </w:r>
      <w:r w:rsidR="007B7253" w:rsidRPr="00427059">
        <w:rPr>
          <w:rFonts w:ascii="Arial" w:hAnsi="Arial" w:cs="Arial"/>
          <w:sz w:val="28"/>
          <w:szCs w:val="28"/>
        </w:rPr>
        <w:t xml:space="preserve">ould </w:t>
      </w:r>
      <w:r w:rsidR="00CE76F5" w:rsidRPr="00427059">
        <w:rPr>
          <w:rFonts w:ascii="Arial" w:hAnsi="Arial" w:cs="Arial"/>
          <w:sz w:val="28"/>
          <w:szCs w:val="28"/>
        </w:rPr>
        <w:t>give the D</w:t>
      </w:r>
      <w:r w:rsidR="00642560" w:rsidRPr="00427059">
        <w:rPr>
          <w:rFonts w:ascii="Arial" w:hAnsi="Arial" w:cs="Arial"/>
          <w:sz w:val="28"/>
          <w:szCs w:val="28"/>
        </w:rPr>
        <w:t>epartment for Work and Pension (D</w:t>
      </w:r>
      <w:r w:rsidR="00CE76F5" w:rsidRPr="00427059">
        <w:rPr>
          <w:rFonts w:ascii="Arial" w:hAnsi="Arial" w:cs="Arial"/>
          <w:sz w:val="28"/>
          <w:szCs w:val="28"/>
        </w:rPr>
        <w:t>WP</w:t>
      </w:r>
      <w:r w:rsidR="00642560" w:rsidRPr="00427059">
        <w:rPr>
          <w:rFonts w:ascii="Arial" w:hAnsi="Arial" w:cs="Arial"/>
          <w:sz w:val="28"/>
          <w:szCs w:val="28"/>
        </w:rPr>
        <w:t>)</w:t>
      </w:r>
      <w:r w:rsidR="00CE76F5" w:rsidRPr="00427059">
        <w:rPr>
          <w:rFonts w:ascii="Arial" w:hAnsi="Arial" w:cs="Arial"/>
          <w:sz w:val="28"/>
          <w:szCs w:val="28"/>
        </w:rPr>
        <w:t xml:space="preserve"> the power to compel </w:t>
      </w:r>
      <w:r w:rsidR="00887F40" w:rsidRPr="00427059">
        <w:rPr>
          <w:rFonts w:ascii="Arial" w:hAnsi="Arial" w:cs="Arial"/>
          <w:sz w:val="28"/>
          <w:szCs w:val="28"/>
        </w:rPr>
        <w:t xml:space="preserve">banks or other relevant </w:t>
      </w:r>
      <w:r w:rsidR="00CE76F5" w:rsidRPr="00427059">
        <w:rPr>
          <w:rFonts w:ascii="Arial" w:hAnsi="Arial" w:cs="Arial"/>
          <w:sz w:val="28"/>
          <w:szCs w:val="28"/>
        </w:rPr>
        <w:t xml:space="preserve">third parties </w:t>
      </w:r>
      <w:r w:rsidR="004A2115" w:rsidRPr="00427059">
        <w:rPr>
          <w:rFonts w:ascii="Arial" w:hAnsi="Arial" w:cs="Arial"/>
          <w:sz w:val="28"/>
          <w:szCs w:val="28"/>
        </w:rPr>
        <w:t xml:space="preserve">to </w:t>
      </w:r>
      <w:r w:rsidR="00CE76F5" w:rsidRPr="00427059">
        <w:rPr>
          <w:rFonts w:ascii="Arial" w:hAnsi="Arial" w:cs="Arial"/>
          <w:sz w:val="28"/>
          <w:szCs w:val="28"/>
        </w:rPr>
        <w:t>provid</w:t>
      </w:r>
      <w:r w:rsidR="004A2115" w:rsidRPr="00427059">
        <w:rPr>
          <w:rFonts w:ascii="Arial" w:hAnsi="Arial" w:cs="Arial"/>
          <w:sz w:val="28"/>
          <w:szCs w:val="28"/>
        </w:rPr>
        <w:t>e</w:t>
      </w:r>
      <w:r w:rsidR="00CE76F5" w:rsidRPr="00427059">
        <w:rPr>
          <w:rFonts w:ascii="Arial" w:hAnsi="Arial" w:cs="Arial"/>
          <w:sz w:val="28"/>
          <w:szCs w:val="28"/>
        </w:rPr>
        <w:t xml:space="preserve"> any data </w:t>
      </w:r>
      <w:r w:rsidR="004A2115" w:rsidRPr="00427059">
        <w:rPr>
          <w:rFonts w:ascii="Arial" w:hAnsi="Arial" w:cs="Arial"/>
          <w:sz w:val="28"/>
          <w:szCs w:val="28"/>
        </w:rPr>
        <w:t>it</w:t>
      </w:r>
      <w:r w:rsidR="00213F43" w:rsidRPr="00427059">
        <w:rPr>
          <w:rFonts w:ascii="Arial" w:hAnsi="Arial" w:cs="Arial"/>
          <w:sz w:val="28"/>
          <w:szCs w:val="28"/>
        </w:rPr>
        <w:t xml:space="preserve"> requested</w:t>
      </w:r>
      <w:r w:rsidR="00CE76F5" w:rsidRPr="00427059">
        <w:rPr>
          <w:rFonts w:ascii="Arial" w:hAnsi="Arial" w:cs="Arial"/>
          <w:sz w:val="28"/>
          <w:szCs w:val="28"/>
        </w:rPr>
        <w:t xml:space="preserve"> </w:t>
      </w:r>
      <w:r w:rsidR="00311BF9" w:rsidRPr="00427059">
        <w:rPr>
          <w:rFonts w:ascii="Arial" w:hAnsi="Arial" w:cs="Arial"/>
          <w:sz w:val="28"/>
          <w:szCs w:val="28"/>
        </w:rPr>
        <w:t>to</w:t>
      </w:r>
      <w:r w:rsidR="00CE76F5" w:rsidRPr="00427059">
        <w:rPr>
          <w:rFonts w:ascii="Arial" w:hAnsi="Arial" w:cs="Arial"/>
          <w:sz w:val="28"/>
          <w:szCs w:val="28"/>
        </w:rPr>
        <w:t xml:space="preserve"> </w:t>
      </w:r>
      <w:r w:rsidR="000E008F" w:rsidRPr="00427059">
        <w:rPr>
          <w:rFonts w:ascii="Arial" w:hAnsi="Arial" w:cs="Arial"/>
          <w:sz w:val="28"/>
          <w:szCs w:val="28"/>
        </w:rPr>
        <w:t>monitor</w:t>
      </w:r>
      <w:r w:rsidR="00CE76F5" w:rsidRPr="00427059">
        <w:rPr>
          <w:rFonts w:ascii="Arial" w:hAnsi="Arial" w:cs="Arial"/>
          <w:sz w:val="28"/>
          <w:szCs w:val="28"/>
        </w:rPr>
        <w:t xml:space="preserve"> for fraud and error.</w:t>
      </w:r>
      <w:r w:rsidR="00FD1814">
        <w:rPr>
          <w:rStyle w:val="FootnoteReference"/>
          <w:rFonts w:ascii="Arial" w:hAnsi="Arial" w:cs="Arial"/>
          <w:sz w:val="28"/>
          <w:szCs w:val="28"/>
        </w:rPr>
        <w:footnoteReference w:id="18"/>
      </w:r>
      <w:r w:rsidR="00C0799C" w:rsidRPr="00427059">
        <w:rPr>
          <w:rFonts w:ascii="Arial" w:hAnsi="Arial" w:cs="Arial"/>
          <w:sz w:val="28"/>
          <w:szCs w:val="28"/>
        </w:rPr>
        <w:t xml:space="preserve"> </w:t>
      </w:r>
      <w:r w:rsidR="004A0845" w:rsidRPr="00427059">
        <w:rPr>
          <w:rFonts w:ascii="Arial" w:hAnsi="Arial" w:cs="Arial"/>
          <w:sz w:val="28"/>
          <w:szCs w:val="28"/>
        </w:rPr>
        <w:t xml:space="preserve">The </w:t>
      </w:r>
      <w:r w:rsidR="004A0845" w:rsidRPr="00427059">
        <w:rPr>
          <w:rFonts w:ascii="Arial" w:hAnsi="Arial" w:cs="Arial"/>
          <w:sz w:val="28"/>
          <w:szCs w:val="28"/>
        </w:rPr>
        <w:lastRenderedPageBreak/>
        <w:t>proposed amendment “would allow regular checks to be carried out on the bank accounts held by [social security recipients] to spot increases in their savings which push them over the benefit eligibility threshold, or when people s</w:t>
      </w:r>
      <w:r w:rsidR="00DD1741" w:rsidRPr="00427059">
        <w:rPr>
          <w:rFonts w:ascii="Arial" w:hAnsi="Arial" w:cs="Arial"/>
          <w:sz w:val="28"/>
          <w:szCs w:val="28"/>
        </w:rPr>
        <w:t>p</w:t>
      </w:r>
      <w:r w:rsidR="004A0845" w:rsidRPr="00427059">
        <w:rPr>
          <w:rFonts w:ascii="Arial" w:hAnsi="Arial" w:cs="Arial"/>
          <w:sz w:val="28"/>
          <w:szCs w:val="28"/>
        </w:rPr>
        <w:t>end more time overseas than the benefit rules allow for</w:t>
      </w:r>
      <w:r w:rsidR="00CE4F9C">
        <w:rPr>
          <w:rFonts w:ascii="Arial" w:hAnsi="Arial" w:cs="Arial"/>
          <w:sz w:val="28"/>
          <w:szCs w:val="28"/>
        </w:rPr>
        <w:t>.”</w:t>
      </w:r>
      <w:r w:rsidR="004A0845">
        <w:rPr>
          <w:rStyle w:val="FootnoteReference"/>
          <w:rFonts w:ascii="Arial" w:hAnsi="Arial" w:cs="Arial"/>
          <w:sz w:val="28"/>
          <w:szCs w:val="28"/>
        </w:rPr>
        <w:footnoteReference w:id="19"/>
      </w:r>
      <w:r w:rsidR="004A0845" w:rsidRPr="00427059">
        <w:rPr>
          <w:rFonts w:ascii="Arial" w:hAnsi="Arial" w:cs="Arial"/>
          <w:sz w:val="28"/>
          <w:szCs w:val="28"/>
        </w:rPr>
        <w:t> </w:t>
      </w:r>
      <w:r w:rsidR="00B07B4E" w:rsidRPr="00427059">
        <w:rPr>
          <w:rFonts w:ascii="Arial" w:hAnsi="Arial" w:cs="Arial"/>
          <w:sz w:val="28"/>
          <w:szCs w:val="28"/>
        </w:rPr>
        <w:t xml:space="preserve">The DWP already has the power to </w:t>
      </w:r>
      <w:r w:rsidR="00892602" w:rsidRPr="00427059">
        <w:rPr>
          <w:rFonts w:ascii="Arial" w:hAnsi="Arial" w:cs="Arial"/>
          <w:sz w:val="28"/>
          <w:szCs w:val="28"/>
        </w:rPr>
        <w:t>investiga</w:t>
      </w:r>
      <w:r w:rsidR="00866667" w:rsidRPr="00427059">
        <w:rPr>
          <w:rFonts w:ascii="Arial" w:hAnsi="Arial" w:cs="Arial"/>
          <w:sz w:val="28"/>
          <w:szCs w:val="28"/>
        </w:rPr>
        <w:t xml:space="preserve">te when it has a </w:t>
      </w:r>
      <w:r w:rsidR="00866667" w:rsidRPr="00D154CA">
        <w:rPr>
          <w:rFonts w:ascii="Arial" w:hAnsi="Arial" w:cs="Arial"/>
          <w:sz w:val="28"/>
          <w:szCs w:val="28"/>
        </w:rPr>
        <w:t xml:space="preserve">suspicion of fraud. </w:t>
      </w:r>
      <w:r w:rsidR="00787244" w:rsidRPr="00D154CA">
        <w:rPr>
          <w:rFonts w:ascii="Arial" w:hAnsi="Arial" w:cs="Arial"/>
          <w:sz w:val="28"/>
          <w:szCs w:val="28"/>
        </w:rPr>
        <w:t xml:space="preserve">Broadening this power </w:t>
      </w:r>
      <w:r w:rsidR="00326F13" w:rsidRPr="00D154CA">
        <w:rPr>
          <w:rFonts w:ascii="Arial" w:hAnsi="Arial" w:cs="Arial"/>
          <w:sz w:val="28"/>
          <w:szCs w:val="28"/>
        </w:rPr>
        <w:t>t</w:t>
      </w:r>
      <w:r w:rsidR="003044F6" w:rsidRPr="00D154CA">
        <w:rPr>
          <w:rFonts w:ascii="Arial" w:hAnsi="Arial" w:cs="Arial"/>
          <w:sz w:val="28"/>
          <w:szCs w:val="28"/>
        </w:rPr>
        <w:t xml:space="preserve">o allow for regular check without suspicion </w:t>
      </w:r>
      <w:r w:rsidR="00326F13" w:rsidRPr="00D154CA">
        <w:rPr>
          <w:rFonts w:ascii="Arial" w:hAnsi="Arial" w:cs="Arial"/>
          <w:sz w:val="28"/>
          <w:szCs w:val="28"/>
        </w:rPr>
        <w:t xml:space="preserve">may have implications for the privacy rights of social security recipients and </w:t>
      </w:r>
      <w:r w:rsidR="00AB03DE" w:rsidRPr="00D154CA">
        <w:rPr>
          <w:rFonts w:ascii="Arial" w:hAnsi="Arial" w:cs="Arial"/>
          <w:sz w:val="28"/>
          <w:szCs w:val="28"/>
        </w:rPr>
        <w:t xml:space="preserve">disproportionately affect </w:t>
      </w:r>
      <w:r w:rsidR="00A36420" w:rsidRPr="00D154CA">
        <w:rPr>
          <w:rFonts w:ascii="Arial" w:hAnsi="Arial" w:cs="Arial"/>
          <w:sz w:val="28"/>
          <w:szCs w:val="28"/>
        </w:rPr>
        <w:t xml:space="preserve">disabled </w:t>
      </w:r>
      <w:r w:rsidR="00C3428A" w:rsidRPr="00D154CA">
        <w:rPr>
          <w:rFonts w:ascii="Arial" w:hAnsi="Arial" w:cs="Arial"/>
          <w:sz w:val="28"/>
          <w:szCs w:val="28"/>
        </w:rPr>
        <w:t>people who claim benefits.</w:t>
      </w:r>
      <w:r w:rsidR="00AB03DE" w:rsidRPr="00D154CA">
        <w:rPr>
          <w:rFonts w:ascii="Arial" w:hAnsi="Arial" w:cs="Arial"/>
          <w:sz w:val="28"/>
          <w:szCs w:val="28"/>
        </w:rPr>
        <w:t xml:space="preserve"> </w:t>
      </w:r>
    </w:p>
    <w:p w14:paraId="72FBD1A8" w14:textId="77777777" w:rsidR="00427059" w:rsidRPr="00427059" w:rsidRDefault="00427059" w:rsidP="006450E5">
      <w:pPr>
        <w:pStyle w:val="ListParagraph"/>
        <w:spacing w:line="360" w:lineRule="auto"/>
        <w:ind w:left="567" w:hanging="567"/>
        <w:jc w:val="both"/>
        <w:rPr>
          <w:rFonts w:ascii="Arial" w:hAnsi="Arial" w:cs="Arial"/>
          <w:sz w:val="28"/>
          <w:szCs w:val="28"/>
        </w:rPr>
      </w:pPr>
    </w:p>
    <w:p w14:paraId="42CD3CD5" w14:textId="77777777" w:rsidR="00DE197D" w:rsidRDefault="00746F0F" w:rsidP="00DE197D">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 xml:space="preserve">The </w:t>
      </w:r>
      <w:r w:rsidR="0055378A" w:rsidRPr="00427059">
        <w:rPr>
          <w:rFonts w:ascii="Arial" w:hAnsi="Arial" w:cs="Arial"/>
          <w:sz w:val="28"/>
          <w:szCs w:val="28"/>
        </w:rPr>
        <w:t xml:space="preserve">Bill </w:t>
      </w:r>
      <w:r w:rsidR="001D3418" w:rsidRPr="00427059">
        <w:rPr>
          <w:rFonts w:ascii="Arial" w:hAnsi="Arial" w:cs="Arial"/>
          <w:sz w:val="28"/>
          <w:szCs w:val="28"/>
        </w:rPr>
        <w:t xml:space="preserve">further </w:t>
      </w:r>
      <w:r w:rsidRPr="00427059">
        <w:rPr>
          <w:rFonts w:ascii="Arial" w:hAnsi="Arial" w:cs="Arial"/>
          <w:sz w:val="28"/>
          <w:szCs w:val="28"/>
        </w:rPr>
        <w:t>proposes a significant change to the current protection from automated decision-making. Clause 14 of the Bill (Automated decision-making) is intended to replace Article 22, UK G</w:t>
      </w:r>
      <w:r w:rsidR="004A4471" w:rsidRPr="00427059">
        <w:rPr>
          <w:rFonts w:ascii="Arial" w:hAnsi="Arial" w:cs="Arial"/>
          <w:sz w:val="28"/>
          <w:szCs w:val="28"/>
        </w:rPr>
        <w:t xml:space="preserve">eneral Data </w:t>
      </w:r>
      <w:r w:rsidRPr="00427059">
        <w:rPr>
          <w:rFonts w:ascii="Arial" w:hAnsi="Arial" w:cs="Arial"/>
          <w:sz w:val="28"/>
          <w:szCs w:val="28"/>
        </w:rPr>
        <w:t>P</w:t>
      </w:r>
      <w:r w:rsidR="004A4471" w:rsidRPr="00427059">
        <w:rPr>
          <w:rFonts w:ascii="Arial" w:hAnsi="Arial" w:cs="Arial"/>
          <w:sz w:val="28"/>
          <w:szCs w:val="28"/>
        </w:rPr>
        <w:t xml:space="preserve">rotection </w:t>
      </w:r>
      <w:r w:rsidRPr="00427059">
        <w:rPr>
          <w:rFonts w:ascii="Arial" w:hAnsi="Arial" w:cs="Arial"/>
          <w:sz w:val="28"/>
          <w:szCs w:val="28"/>
        </w:rPr>
        <w:t>R</w:t>
      </w:r>
      <w:r w:rsidR="004A4471" w:rsidRPr="00427059">
        <w:rPr>
          <w:rFonts w:ascii="Arial" w:hAnsi="Arial" w:cs="Arial"/>
          <w:sz w:val="28"/>
          <w:szCs w:val="28"/>
        </w:rPr>
        <w:t>egulation</w:t>
      </w:r>
      <w:r w:rsidRPr="00427059">
        <w:rPr>
          <w:rFonts w:ascii="Arial" w:hAnsi="Arial" w:cs="Arial"/>
          <w:sz w:val="28"/>
          <w:szCs w:val="28"/>
        </w:rPr>
        <w:t xml:space="preserve"> with new proposed articles 22A-22D and will allow fully automated decision-making </w:t>
      </w:r>
      <w:r w:rsidR="00905460" w:rsidRPr="00427059">
        <w:rPr>
          <w:rFonts w:ascii="Arial" w:hAnsi="Arial" w:cs="Arial"/>
          <w:sz w:val="28"/>
          <w:szCs w:val="28"/>
        </w:rPr>
        <w:t xml:space="preserve">subject to some safeguards. </w:t>
      </w:r>
      <w:bookmarkStart w:id="21" w:name="_Hlk159414565"/>
      <w:r w:rsidR="00CC1039" w:rsidRPr="00427059">
        <w:rPr>
          <w:rFonts w:ascii="Arial" w:hAnsi="Arial" w:cs="Arial"/>
          <w:sz w:val="28"/>
          <w:szCs w:val="28"/>
        </w:rPr>
        <w:t>Automated decision making within the social security system may impact on individuals’ human rights</w:t>
      </w:r>
      <w:r w:rsidR="00F5082C" w:rsidRPr="00427059">
        <w:rPr>
          <w:rFonts w:ascii="Arial" w:hAnsi="Arial" w:cs="Arial"/>
          <w:sz w:val="28"/>
          <w:szCs w:val="28"/>
        </w:rPr>
        <w:t>,</w:t>
      </w:r>
      <w:r w:rsidR="00CC1039" w:rsidRPr="00427059">
        <w:rPr>
          <w:rFonts w:ascii="Arial" w:hAnsi="Arial" w:cs="Arial"/>
          <w:sz w:val="28"/>
          <w:szCs w:val="28"/>
        </w:rPr>
        <w:t xml:space="preserve"> </w:t>
      </w:r>
      <w:bookmarkEnd w:id="21"/>
      <w:r w:rsidR="00F5082C" w:rsidRPr="00427059">
        <w:rPr>
          <w:rFonts w:ascii="Arial" w:hAnsi="Arial" w:cs="Arial"/>
          <w:sz w:val="28"/>
          <w:szCs w:val="28"/>
        </w:rPr>
        <w:t>as flawed design choices can deprive people of the essential benefits they need to live.</w:t>
      </w:r>
      <w:r w:rsidR="00F5082C">
        <w:rPr>
          <w:rStyle w:val="FootnoteReference"/>
          <w:rFonts w:ascii="Arial" w:hAnsi="Arial" w:cs="Arial"/>
          <w:sz w:val="28"/>
          <w:szCs w:val="28"/>
        </w:rPr>
        <w:footnoteReference w:id="20"/>
      </w:r>
      <w:r w:rsidR="00F5082C" w:rsidRPr="00427059">
        <w:rPr>
          <w:rFonts w:ascii="Arial" w:hAnsi="Arial" w:cs="Arial"/>
          <w:sz w:val="28"/>
          <w:szCs w:val="28"/>
        </w:rPr>
        <w:t xml:space="preserve"> </w:t>
      </w:r>
      <w:r w:rsidR="00B47AA7" w:rsidRPr="00427059">
        <w:rPr>
          <w:rFonts w:ascii="Arial" w:hAnsi="Arial" w:cs="Arial"/>
          <w:sz w:val="28"/>
          <w:szCs w:val="28"/>
        </w:rPr>
        <w:t>UKIM further notes</w:t>
      </w:r>
      <w:r w:rsidR="00B14E01" w:rsidRPr="00427059">
        <w:rPr>
          <w:rFonts w:ascii="Arial" w:hAnsi="Arial" w:cs="Arial"/>
          <w:sz w:val="28"/>
          <w:szCs w:val="28"/>
        </w:rPr>
        <w:t xml:space="preserve"> </w:t>
      </w:r>
      <w:r w:rsidR="00FF1CD3" w:rsidRPr="00427059">
        <w:rPr>
          <w:rFonts w:ascii="Arial" w:hAnsi="Arial" w:cs="Arial"/>
          <w:sz w:val="28"/>
          <w:szCs w:val="28"/>
        </w:rPr>
        <w:t xml:space="preserve">the </w:t>
      </w:r>
      <w:r w:rsidR="00B14E01" w:rsidRPr="00427059">
        <w:rPr>
          <w:rFonts w:ascii="Arial" w:hAnsi="Arial" w:cs="Arial"/>
          <w:sz w:val="28"/>
          <w:szCs w:val="28"/>
        </w:rPr>
        <w:t>risk</w:t>
      </w:r>
      <w:r w:rsidR="00FF1CD3" w:rsidRPr="00427059">
        <w:rPr>
          <w:rFonts w:ascii="Arial" w:hAnsi="Arial" w:cs="Arial"/>
          <w:sz w:val="28"/>
          <w:szCs w:val="28"/>
        </w:rPr>
        <w:t xml:space="preserve"> that</w:t>
      </w:r>
      <w:r w:rsidR="009B2D6D" w:rsidRPr="00427059">
        <w:rPr>
          <w:rFonts w:ascii="Arial" w:hAnsi="Arial" w:cs="Arial"/>
          <w:sz w:val="28"/>
          <w:szCs w:val="28"/>
        </w:rPr>
        <w:t xml:space="preserve"> </w:t>
      </w:r>
      <w:r w:rsidR="00571D7C" w:rsidRPr="00427059">
        <w:rPr>
          <w:rFonts w:ascii="Arial" w:hAnsi="Arial" w:cs="Arial"/>
          <w:sz w:val="28"/>
          <w:szCs w:val="28"/>
        </w:rPr>
        <w:t>artificial</w:t>
      </w:r>
      <w:r w:rsidR="009B2D6D" w:rsidRPr="00427059">
        <w:rPr>
          <w:rFonts w:ascii="Arial" w:hAnsi="Arial" w:cs="Arial"/>
          <w:sz w:val="28"/>
          <w:szCs w:val="28"/>
        </w:rPr>
        <w:t xml:space="preserve"> </w:t>
      </w:r>
      <w:r w:rsidR="00E0752B" w:rsidRPr="00427059">
        <w:rPr>
          <w:rFonts w:ascii="Arial" w:hAnsi="Arial" w:cs="Arial"/>
          <w:sz w:val="28"/>
          <w:szCs w:val="28"/>
        </w:rPr>
        <w:t xml:space="preserve">intelligence (AI) </w:t>
      </w:r>
      <w:r w:rsidR="009B2D6D" w:rsidRPr="00427059">
        <w:rPr>
          <w:rFonts w:ascii="Arial" w:hAnsi="Arial" w:cs="Arial"/>
          <w:sz w:val="28"/>
          <w:szCs w:val="28"/>
        </w:rPr>
        <w:t>tool</w:t>
      </w:r>
      <w:r w:rsidR="00E0752B" w:rsidRPr="00427059">
        <w:rPr>
          <w:rFonts w:ascii="Arial" w:hAnsi="Arial" w:cs="Arial"/>
          <w:sz w:val="28"/>
          <w:szCs w:val="28"/>
        </w:rPr>
        <w:t>s</w:t>
      </w:r>
      <w:r w:rsidR="009B2D6D" w:rsidRPr="00427059">
        <w:rPr>
          <w:rFonts w:ascii="Arial" w:hAnsi="Arial" w:cs="Arial"/>
          <w:sz w:val="28"/>
          <w:szCs w:val="28"/>
        </w:rPr>
        <w:t xml:space="preserve"> and algorithms </w:t>
      </w:r>
      <w:r w:rsidR="00BC1141" w:rsidRPr="00427059">
        <w:rPr>
          <w:rFonts w:ascii="Arial" w:hAnsi="Arial" w:cs="Arial"/>
          <w:sz w:val="28"/>
          <w:szCs w:val="28"/>
        </w:rPr>
        <w:t>can</w:t>
      </w:r>
      <w:r w:rsidR="0014745D" w:rsidRPr="00427059">
        <w:rPr>
          <w:rFonts w:ascii="Arial" w:hAnsi="Arial" w:cs="Arial"/>
          <w:sz w:val="28"/>
          <w:szCs w:val="28"/>
        </w:rPr>
        <w:t xml:space="preserve"> </w:t>
      </w:r>
      <w:r w:rsidR="00732239" w:rsidRPr="00427059">
        <w:rPr>
          <w:rFonts w:ascii="Arial" w:hAnsi="Arial" w:cs="Arial"/>
          <w:sz w:val="28"/>
          <w:szCs w:val="28"/>
        </w:rPr>
        <w:t xml:space="preserve">contain </w:t>
      </w:r>
      <w:r w:rsidR="008051B0" w:rsidRPr="00427059">
        <w:rPr>
          <w:rFonts w:ascii="Arial" w:hAnsi="Arial" w:cs="Arial"/>
          <w:sz w:val="28"/>
          <w:szCs w:val="28"/>
        </w:rPr>
        <w:t xml:space="preserve">encoded </w:t>
      </w:r>
      <w:r w:rsidR="00732239" w:rsidRPr="00427059">
        <w:rPr>
          <w:rFonts w:ascii="Arial" w:hAnsi="Arial" w:cs="Arial"/>
          <w:sz w:val="28"/>
          <w:szCs w:val="28"/>
        </w:rPr>
        <w:t>biases</w:t>
      </w:r>
      <w:r w:rsidR="007F6BE6" w:rsidRPr="00427059">
        <w:rPr>
          <w:rFonts w:ascii="Arial" w:hAnsi="Arial" w:cs="Arial"/>
          <w:sz w:val="28"/>
          <w:szCs w:val="28"/>
        </w:rPr>
        <w:t>,</w:t>
      </w:r>
      <w:r w:rsidR="00732239" w:rsidRPr="00427059">
        <w:rPr>
          <w:rFonts w:ascii="Arial" w:hAnsi="Arial" w:cs="Arial"/>
          <w:sz w:val="28"/>
          <w:szCs w:val="28"/>
        </w:rPr>
        <w:t xml:space="preserve"> resulting in</w:t>
      </w:r>
      <w:r w:rsidR="0014745D" w:rsidRPr="00427059">
        <w:rPr>
          <w:rFonts w:ascii="Arial" w:hAnsi="Arial" w:cs="Arial"/>
          <w:sz w:val="28"/>
          <w:szCs w:val="28"/>
        </w:rPr>
        <w:t xml:space="preserve"> discriminatory </w:t>
      </w:r>
      <w:r w:rsidR="00732239" w:rsidRPr="00427059">
        <w:rPr>
          <w:rFonts w:ascii="Arial" w:hAnsi="Arial" w:cs="Arial"/>
          <w:sz w:val="28"/>
          <w:szCs w:val="28"/>
        </w:rPr>
        <w:t xml:space="preserve">automated </w:t>
      </w:r>
      <w:r w:rsidR="0014745D" w:rsidRPr="00427059">
        <w:rPr>
          <w:rFonts w:ascii="Arial" w:hAnsi="Arial" w:cs="Arial"/>
          <w:sz w:val="28"/>
          <w:szCs w:val="28"/>
        </w:rPr>
        <w:t>decision making</w:t>
      </w:r>
      <w:r w:rsidR="00732239" w:rsidRPr="00427059">
        <w:rPr>
          <w:rFonts w:ascii="Arial" w:hAnsi="Arial" w:cs="Arial"/>
          <w:sz w:val="28"/>
          <w:szCs w:val="28"/>
        </w:rPr>
        <w:t>.</w:t>
      </w:r>
      <w:r w:rsidR="00A5319A">
        <w:rPr>
          <w:rStyle w:val="FootnoteReference"/>
          <w:rFonts w:ascii="Arial" w:hAnsi="Arial" w:cs="Arial"/>
          <w:sz w:val="28"/>
          <w:szCs w:val="28"/>
        </w:rPr>
        <w:footnoteReference w:id="21"/>
      </w:r>
      <w:r w:rsidR="00732239" w:rsidRPr="00427059">
        <w:rPr>
          <w:rFonts w:ascii="Arial" w:hAnsi="Arial" w:cs="Arial"/>
          <w:sz w:val="28"/>
          <w:szCs w:val="28"/>
        </w:rPr>
        <w:t xml:space="preserve"> </w:t>
      </w:r>
      <w:r w:rsidR="00CC127C" w:rsidRPr="00427059">
        <w:rPr>
          <w:rFonts w:ascii="Arial" w:hAnsi="Arial" w:cs="Arial"/>
          <w:sz w:val="28"/>
          <w:szCs w:val="28"/>
        </w:rPr>
        <w:t xml:space="preserve">Within Northern Ireland, the proposed changes may also result in a diminution of data protection rights that </w:t>
      </w:r>
      <w:r w:rsidR="00CC127C" w:rsidRPr="00427059">
        <w:rPr>
          <w:rFonts w:ascii="Arial" w:hAnsi="Arial" w:cs="Arial"/>
          <w:sz w:val="28"/>
          <w:szCs w:val="28"/>
        </w:rPr>
        <w:lastRenderedPageBreak/>
        <w:t>would run contrary to the commitment in Windsor Framework Article 2.</w:t>
      </w:r>
      <w:r w:rsidR="00CA0E70">
        <w:rPr>
          <w:rStyle w:val="FootnoteReference"/>
          <w:rFonts w:ascii="Arial" w:hAnsi="Arial" w:cs="Arial"/>
          <w:sz w:val="28"/>
          <w:szCs w:val="28"/>
        </w:rPr>
        <w:footnoteReference w:id="22"/>
      </w:r>
    </w:p>
    <w:p w14:paraId="56A3951D" w14:textId="77777777" w:rsidR="00DE197D" w:rsidRPr="00DE197D" w:rsidRDefault="00DE197D" w:rsidP="00DE197D">
      <w:pPr>
        <w:pStyle w:val="ListParagraph"/>
        <w:rPr>
          <w:rFonts w:ascii="Arial" w:hAnsi="Arial" w:cs="Arial"/>
          <w:b/>
          <w:bCs/>
          <w:sz w:val="28"/>
          <w:szCs w:val="28"/>
        </w:rPr>
      </w:pPr>
    </w:p>
    <w:p w14:paraId="64C3DEAB" w14:textId="7CE178D3" w:rsidR="00514A26" w:rsidRPr="00DE197D" w:rsidRDefault="00065113" w:rsidP="00DE197D">
      <w:pPr>
        <w:spacing w:line="360" w:lineRule="auto"/>
        <w:jc w:val="both"/>
        <w:rPr>
          <w:rFonts w:ascii="Arial" w:hAnsi="Arial" w:cs="Arial"/>
          <w:sz w:val="28"/>
          <w:szCs w:val="28"/>
        </w:rPr>
      </w:pPr>
      <w:r w:rsidRPr="00DE197D">
        <w:rPr>
          <w:rFonts w:ascii="Arial" w:hAnsi="Arial" w:cs="Arial"/>
          <w:b/>
          <w:bCs/>
          <w:sz w:val="28"/>
          <w:szCs w:val="28"/>
        </w:rPr>
        <w:t xml:space="preserve">The </w:t>
      </w:r>
      <w:r w:rsidR="001E10AA" w:rsidRPr="00DE197D">
        <w:rPr>
          <w:rFonts w:ascii="Arial" w:hAnsi="Arial" w:cs="Arial"/>
          <w:b/>
          <w:bCs/>
          <w:sz w:val="28"/>
          <w:szCs w:val="28"/>
        </w:rPr>
        <w:t xml:space="preserve">UN CRPD Committee </w:t>
      </w:r>
      <w:r w:rsidRPr="00DE197D">
        <w:rPr>
          <w:rFonts w:ascii="Arial" w:hAnsi="Arial" w:cs="Arial"/>
          <w:b/>
          <w:bCs/>
          <w:sz w:val="28"/>
          <w:szCs w:val="28"/>
        </w:rPr>
        <w:t>may wish to ask</w:t>
      </w:r>
      <w:r w:rsidR="001E10AA" w:rsidRPr="00DE197D">
        <w:rPr>
          <w:rFonts w:ascii="Arial" w:hAnsi="Arial" w:cs="Arial"/>
          <w:b/>
          <w:bCs/>
          <w:sz w:val="28"/>
          <w:szCs w:val="28"/>
        </w:rPr>
        <w:t xml:space="preserve"> the UK Government </w:t>
      </w:r>
      <w:r w:rsidR="00CC1039" w:rsidRPr="00DE197D">
        <w:rPr>
          <w:rFonts w:ascii="Arial" w:hAnsi="Arial" w:cs="Arial"/>
          <w:b/>
          <w:bCs/>
          <w:sz w:val="28"/>
          <w:szCs w:val="28"/>
        </w:rPr>
        <w:t>whether</w:t>
      </w:r>
      <w:r w:rsidR="00AB1D80" w:rsidRPr="00DE197D">
        <w:rPr>
          <w:rFonts w:ascii="Arial" w:hAnsi="Arial" w:cs="Arial"/>
          <w:b/>
          <w:bCs/>
          <w:sz w:val="28"/>
          <w:szCs w:val="28"/>
        </w:rPr>
        <w:t xml:space="preserve"> </w:t>
      </w:r>
      <w:r w:rsidR="001B5A2F" w:rsidRPr="00DE197D">
        <w:rPr>
          <w:rFonts w:ascii="Arial" w:hAnsi="Arial" w:cs="Arial"/>
          <w:b/>
          <w:bCs/>
          <w:sz w:val="28"/>
          <w:szCs w:val="28"/>
        </w:rPr>
        <w:t>the proposed changes contained within the</w:t>
      </w:r>
      <w:r w:rsidR="00AB1D80" w:rsidRPr="00DE197D">
        <w:rPr>
          <w:rFonts w:ascii="Arial" w:hAnsi="Arial" w:cs="Arial"/>
          <w:b/>
          <w:bCs/>
          <w:sz w:val="28"/>
          <w:szCs w:val="28"/>
        </w:rPr>
        <w:t xml:space="preserve"> </w:t>
      </w:r>
      <w:r w:rsidR="001B5A2F" w:rsidRPr="00DE197D">
        <w:rPr>
          <w:rFonts w:ascii="Arial" w:hAnsi="Arial" w:cs="Arial"/>
          <w:b/>
          <w:bCs/>
          <w:sz w:val="28"/>
          <w:szCs w:val="28"/>
        </w:rPr>
        <w:t xml:space="preserve">Data </w:t>
      </w:r>
      <w:r w:rsidR="00594E4B" w:rsidRPr="00DE197D">
        <w:rPr>
          <w:rFonts w:ascii="Arial" w:hAnsi="Arial" w:cs="Arial"/>
          <w:b/>
          <w:bCs/>
          <w:sz w:val="28"/>
          <w:szCs w:val="28"/>
        </w:rPr>
        <w:t>P</w:t>
      </w:r>
      <w:r w:rsidR="001B5A2F" w:rsidRPr="00DE197D">
        <w:rPr>
          <w:rFonts w:ascii="Arial" w:hAnsi="Arial" w:cs="Arial"/>
          <w:b/>
          <w:bCs/>
          <w:sz w:val="28"/>
          <w:szCs w:val="28"/>
        </w:rPr>
        <w:t xml:space="preserve">rotection and Digital Information Bill </w:t>
      </w:r>
      <w:r w:rsidR="00126E05" w:rsidRPr="00DE197D">
        <w:rPr>
          <w:rFonts w:ascii="Arial" w:hAnsi="Arial" w:cs="Arial"/>
          <w:b/>
          <w:bCs/>
          <w:sz w:val="28"/>
          <w:szCs w:val="28"/>
        </w:rPr>
        <w:t xml:space="preserve">are compatible with the rights of </w:t>
      </w:r>
      <w:r w:rsidR="00A36420" w:rsidRPr="00DE197D">
        <w:rPr>
          <w:rFonts w:ascii="Arial" w:hAnsi="Arial" w:cs="Arial"/>
          <w:b/>
          <w:bCs/>
          <w:sz w:val="28"/>
          <w:szCs w:val="28"/>
        </w:rPr>
        <w:t>disabled people</w:t>
      </w:r>
      <w:r w:rsidR="00126E05" w:rsidRPr="00DE197D">
        <w:rPr>
          <w:rFonts w:ascii="Arial" w:hAnsi="Arial" w:cs="Arial"/>
          <w:b/>
          <w:bCs/>
          <w:sz w:val="28"/>
          <w:szCs w:val="28"/>
        </w:rPr>
        <w:t xml:space="preserve">. </w:t>
      </w:r>
      <w:r w:rsidR="007E4EBA" w:rsidRPr="00DE197D">
        <w:rPr>
          <w:rFonts w:ascii="Arial" w:hAnsi="Arial" w:cs="Arial"/>
          <w:b/>
          <w:bCs/>
          <w:sz w:val="28"/>
          <w:szCs w:val="28"/>
        </w:rPr>
        <w:t>In addition,</w:t>
      </w:r>
      <w:r w:rsidR="00126E05" w:rsidRPr="00DE197D">
        <w:rPr>
          <w:rFonts w:ascii="Arial" w:hAnsi="Arial" w:cs="Arial"/>
          <w:b/>
          <w:bCs/>
          <w:sz w:val="28"/>
          <w:szCs w:val="28"/>
        </w:rPr>
        <w:t xml:space="preserve"> how it ensures that </w:t>
      </w:r>
      <w:r w:rsidR="009251AD" w:rsidRPr="00DE197D">
        <w:rPr>
          <w:rFonts w:ascii="Arial" w:hAnsi="Arial" w:cs="Arial"/>
          <w:b/>
          <w:bCs/>
          <w:sz w:val="28"/>
          <w:szCs w:val="28"/>
        </w:rPr>
        <w:t xml:space="preserve">the rights of </w:t>
      </w:r>
      <w:r w:rsidR="00A36420" w:rsidRPr="00DE197D">
        <w:rPr>
          <w:rFonts w:ascii="Arial" w:hAnsi="Arial" w:cs="Arial"/>
          <w:b/>
          <w:bCs/>
          <w:sz w:val="28"/>
          <w:szCs w:val="28"/>
        </w:rPr>
        <w:t xml:space="preserve">disabled people </w:t>
      </w:r>
      <w:r w:rsidR="009251AD" w:rsidRPr="00DE197D">
        <w:rPr>
          <w:rFonts w:ascii="Arial" w:hAnsi="Arial" w:cs="Arial"/>
          <w:b/>
          <w:bCs/>
          <w:sz w:val="28"/>
          <w:szCs w:val="28"/>
        </w:rPr>
        <w:t xml:space="preserve">are not </w:t>
      </w:r>
      <w:r w:rsidR="00993624" w:rsidRPr="00DE197D">
        <w:rPr>
          <w:rFonts w:ascii="Arial" w:hAnsi="Arial" w:cs="Arial"/>
          <w:b/>
          <w:bCs/>
          <w:sz w:val="28"/>
          <w:szCs w:val="28"/>
        </w:rPr>
        <w:t xml:space="preserve">negatively </w:t>
      </w:r>
      <w:r w:rsidR="009251AD" w:rsidRPr="00DE197D">
        <w:rPr>
          <w:rFonts w:ascii="Arial" w:hAnsi="Arial" w:cs="Arial"/>
          <w:b/>
          <w:bCs/>
          <w:sz w:val="28"/>
          <w:szCs w:val="28"/>
        </w:rPr>
        <w:t xml:space="preserve">affected by </w:t>
      </w:r>
      <w:r w:rsidR="003074EB" w:rsidRPr="00DE197D">
        <w:rPr>
          <w:rFonts w:ascii="Arial" w:hAnsi="Arial" w:cs="Arial"/>
          <w:b/>
          <w:bCs/>
          <w:sz w:val="28"/>
          <w:szCs w:val="28"/>
        </w:rPr>
        <w:t xml:space="preserve">AI biases </w:t>
      </w:r>
      <w:r w:rsidR="00993624" w:rsidRPr="00DE197D">
        <w:rPr>
          <w:rFonts w:ascii="Arial" w:hAnsi="Arial" w:cs="Arial"/>
          <w:b/>
          <w:bCs/>
          <w:sz w:val="28"/>
          <w:szCs w:val="28"/>
        </w:rPr>
        <w:t xml:space="preserve">and </w:t>
      </w:r>
      <w:r w:rsidR="00454FA3" w:rsidRPr="00DE197D">
        <w:rPr>
          <w:rFonts w:ascii="Arial" w:hAnsi="Arial" w:cs="Arial"/>
          <w:b/>
          <w:bCs/>
          <w:sz w:val="28"/>
          <w:szCs w:val="28"/>
        </w:rPr>
        <w:t>inaccurate or discriminatory au</w:t>
      </w:r>
      <w:r w:rsidR="0038528D" w:rsidRPr="00DE197D">
        <w:rPr>
          <w:rFonts w:ascii="Arial" w:hAnsi="Arial" w:cs="Arial"/>
          <w:b/>
          <w:bCs/>
          <w:sz w:val="28"/>
          <w:szCs w:val="28"/>
        </w:rPr>
        <w:t>tomated decision making</w:t>
      </w:r>
      <w:r w:rsidR="001F30E7" w:rsidRPr="00DE197D">
        <w:rPr>
          <w:rFonts w:ascii="Arial" w:hAnsi="Arial" w:cs="Arial"/>
          <w:b/>
          <w:bCs/>
          <w:sz w:val="28"/>
          <w:szCs w:val="28"/>
        </w:rPr>
        <w:t>, particularly within social security and employment</w:t>
      </w:r>
      <w:r w:rsidR="0038528D" w:rsidRPr="00DE197D">
        <w:rPr>
          <w:rFonts w:ascii="Arial" w:hAnsi="Arial" w:cs="Arial"/>
          <w:b/>
          <w:bCs/>
          <w:sz w:val="28"/>
          <w:szCs w:val="28"/>
        </w:rPr>
        <w:t xml:space="preserve">. </w:t>
      </w:r>
    </w:p>
    <w:p w14:paraId="5905B187" w14:textId="79CFA199" w:rsidR="005F2F98" w:rsidRDefault="005F2F98" w:rsidP="006450E5">
      <w:pPr>
        <w:spacing w:line="360" w:lineRule="auto"/>
        <w:ind w:left="567" w:hanging="567"/>
        <w:jc w:val="both"/>
        <w:rPr>
          <w:rFonts w:ascii="Arial" w:eastAsia="MS Mincho" w:hAnsi="Arial" w:cs="Arial"/>
          <w:color w:val="000000" w:themeColor="text1"/>
          <w:kern w:val="0"/>
          <w:sz w:val="28"/>
          <w:szCs w:val="28"/>
          <w:u w:val="single"/>
        </w:rPr>
      </w:pPr>
      <w:r>
        <w:rPr>
          <w:rFonts w:ascii="Arial" w:eastAsia="MS Mincho" w:hAnsi="Arial" w:cs="Arial"/>
          <w:color w:val="000000" w:themeColor="text1"/>
          <w:kern w:val="0"/>
          <w:sz w:val="28"/>
          <w:szCs w:val="28"/>
          <w:u w:val="single"/>
        </w:rPr>
        <w:br w:type="page"/>
      </w:r>
    </w:p>
    <w:p w14:paraId="2D777354" w14:textId="77777777" w:rsidR="004907B1" w:rsidRDefault="004907B1" w:rsidP="006450E5">
      <w:pPr>
        <w:spacing w:line="360" w:lineRule="auto"/>
        <w:ind w:left="567" w:hanging="567"/>
        <w:jc w:val="both"/>
        <w:rPr>
          <w:rFonts w:ascii="Arial" w:eastAsia="MS Mincho" w:hAnsi="Arial" w:cs="Arial"/>
          <w:color w:val="000000" w:themeColor="text1"/>
          <w:kern w:val="0"/>
          <w:sz w:val="28"/>
          <w:szCs w:val="28"/>
          <w:u w:val="single"/>
        </w:rPr>
      </w:pPr>
    </w:p>
    <w:p w14:paraId="489B37EA" w14:textId="279B0222" w:rsidR="00CF4B1C" w:rsidRPr="00CF4B1C" w:rsidRDefault="00763845" w:rsidP="006450E5">
      <w:pPr>
        <w:spacing w:line="360" w:lineRule="auto"/>
        <w:ind w:left="567" w:hanging="567"/>
        <w:jc w:val="both"/>
        <w:rPr>
          <w:rFonts w:ascii="Arial" w:eastAsia="MS Mincho" w:hAnsi="Arial" w:cs="Arial"/>
          <w:b/>
          <w:bCs/>
          <w:color w:val="000000" w:themeColor="text1"/>
          <w:kern w:val="0"/>
          <w:sz w:val="28"/>
          <w:szCs w:val="28"/>
          <w:u w:val="single"/>
        </w:rPr>
      </w:pPr>
      <w:r w:rsidRPr="00C637AE">
        <w:rPr>
          <w:rFonts w:ascii="Arial" w:eastAsia="MS Mincho" w:hAnsi="Arial" w:cs="Arial"/>
          <w:b/>
          <w:bCs/>
          <w:color w:val="000000" w:themeColor="text1"/>
          <w:kern w:val="0"/>
          <w:sz w:val="28"/>
          <w:szCs w:val="28"/>
          <w:u w:val="single"/>
        </w:rPr>
        <w:t xml:space="preserve">Additional </w:t>
      </w:r>
      <w:r w:rsidR="00552904">
        <w:rPr>
          <w:rFonts w:ascii="Arial" w:eastAsia="MS Mincho" w:hAnsi="Arial" w:cs="Arial"/>
          <w:b/>
          <w:bCs/>
          <w:color w:val="000000" w:themeColor="text1"/>
          <w:kern w:val="0"/>
          <w:sz w:val="28"/>
          <w:szCs w:val="28"/>
          <w:u w:val="single"/>
        </w:rPr>
        <w:t>i</w:t>
      </w:r>
      <w:r w:rsidRPr="00C637AE">
        <w:rPr>
          <w:rFonts w:ascii="Arial" w:eastAsia="MS Mincho" w:hAnsi="Arial" w:cs="Arial"/>
          <w:b/>
          <w:bCs/>
          <w:color w:val="000000" w:themeColor="text1"/>
          <w:kern w:val="0"/>
          <w:sz w:val="28"/>
          <w:szCs w:val="28"/>
          <w:u w:val="single"/>
        </w:rPr>
        <w:t>nformation</w:t>
      </w:r>
      <w:r w:rsidR="00CF4B1C">
        <w:rPr>
          <w:rFonts w:ascii="Arial" w:eastAsia="MS Mincho" w:hAnsi="Arial" w:cs="Arial"/>
          <w:b/>
          <w:bCs/>
          <w:color w:val="000000" w:themeColor="text1"/>
          <w:kern w:val="0"/>
          <w:sz w:val="28"/>
          <w:szCs w:val="28"/>
          <w:u w:val="single"/>
        </w:rPr>
        <w:t xml:space="preserve"> </w:t>
      </w:r>
      <w:r w:rsidR="00E1576A" w:rsidRPr="00C637AE">
        <w:rPr>
          <w:rFonts w:ascii="Arial" w:eastAsia="MS Mincho" w:hAnsi="Arial" w:cs="Arial"/>
          <w:b/>
          <w:bCs/>
          <w:color w:val="000000" w:themeColor="text1"/>
          <w:kern w:val="0"/>
          <w:sz w:val="28"/>
          <w:szCs w:val="28"/>
          <w:u w:val="single"/>
        </w:rPr>
        <w:t xml:space="preserve">requested by the </w:t>
      </w:r>
      <w:proofErr w:type="gramStart"/>
      <w:r w:rsidR="00E1576A" w:rsidRPr="00C637AE">
        <w:rPr>
          <w:rFonts w:ascii="Arial" w:eastAsia="MS Mincho" w:hAnsi="Arial" w:cs="Arial"/>
          <w:b/>
          <w:bCs/>
          <w:color w:val="000000" w:themeColor="text1"/>
          <w:kern w:val="0"/>
          <w:sz w:val="28"/>
          <w:szCs w:val="28"/>
          <w:u w:val="single"/>
        </w:rPr>
        <w:t>Committee</w:t>
      </w:r>
      <w:proofErr w:type="gramEnd"/>
    </w:p>
    <w:p w14:paraId="175AED85" w14:textId="77777777" w:rsidR="0014304F" w:rsidRDefault="0014304F" w:rsidP="006450E5">
      <w:pPr>
        <w:spacing w:line="360" w:lineRule="auto"/>
        <w:ind w:left="567" w:hanging="567"/>
        <w:jc w:val="both"/>
        <w:rPr>
          <w:rFonts w:ascii="Arial" w:eastAsia="MS Mincho" w:hAnsi="Arial" w:cs="Arial"/>
          <w:b/>
          <w:bCs/>
          <w:color w:val="000000" w:themeColor="text1"/>
          <w:kern w:val="0"/>
          <w:sz w:val="28"/>
          <w:szCs w:val="28"/>
        </w:rPr>
      </w:pPr>
    </w:p>
    <w:p w14:paraId="743502F8" w14:textId="78F98471" w:rsidR="00CF4B1C" w:rsidRPr="00CF4B1C" w:rsidRDefault="00763845" w:rsidP="006450E5">
      <w:pPr>
        <w:spacing w:line="360" w:lineRule="auto"/>
        <w:ind w:left="567" w:hanging="567"/>
        <w:jc w:val="both"/>
        <w:rPr>
          <w:rFonts w:ascii="Arial" w:eastAsia="MS Mincho" w:hAnsi="Arial" w:cs="Arial"/>
          <w:b/>
          <w:bCs/>
          <w:color w:val="000000" w:themeColor="text1"/>
          <w:kern w:val="0"/>
          <w:sz w:val="28"/>
          <w:szCs w:val="28"/>
        </w:rPr>
      </w:pPr>
      <w:r w:rsidRPr="00CF4B1C">
        <w:rPr>
          <w:rFonts w:ascii="Arial" w:eastAsia="MS Mincho" w:hAnsi="Arial" w:cs="Arial"/>
          <w:b/>
          <w:bCs/>
          <w:color w:val="000000" w:themeColor="text1"/>
          <w:kern w:val="0"/>
          <w:sz w:val="28"/>
          <w:szCs w:val="28"/>
        </w:rPr>
        <w:t>COVI</w:t>
      </w:r>
      <w:r w:rsidR="00566C58" w:rsidRPr="00CF4B1C">
        <w:rPr>
          <w:rFonts w:ascii="Arial" w:eastAsia="MS Mincho" w:hAnsi="Arial" w:cs="Arial"/>
          <w:b/>
          <w:bCs/>
          <w:color w:val="000000" w:themeColor="text1"/>
          <w:kern w:val="0"/>
          <w:sz w:val="28"/>
          <w:szCs w:val="28"/>
        </w:rPr>
        <w:t xml:space="preserve">D-related deaths </w:t>
      </w:r>
    </w:p>
    <w:p w14:paraId="57B898F0" w14:textId="5FD00A39" w:rsidR="0014304F" w:rsidRDefault="00681B74" w:rsidP="0014304F">
      <w:pPr>
        <w:pStyle w:val="ListParagraph"/>
        <w:numPr>
          <w:ilvl w:val="0"/>
          <w:numId w:val="6"/>
        </w:numPr>
        <w:spacing w:line="360" w:lineRule="auto"/>
        <w:ind w:left="567" w:hanging="567"/>
        <w:rPr>
          <w:rFonts w:ascii="Arial" w:eastAsia="MS Mincho" w:hAnsi="Arial" w:cs="Arial"/>
          <w:color w:val="000000" w:themeColor="text1"/>
          <w:kern w:val="0"/>
          <w:sz w:val="28"/>
          <w:szCs w:val="28"/>
        </w:rPr>
      </w:pPr>
      <w:r w:rsidRPr="00427059">
        <w:rPr>
          <w:rFonts w:ascii="Arial" w:eastAsia="MS Mincho" w:hAnsi="Arial" w:cs="Arial"/>
          <w:color w:val="000000" w:themeColor="text1"/>
          <w:kern w:val="0"/>
          <w:sz w:val="28"/>
          <w:szCs w:val="28"/>
        </w:rPr>
        <w:t>In England, between January 2020 and March 2022, disabled people had higher death rates linked to the C</w:t>
      </w:r>
      <w:r w:rsidR="00F059FE" w:rsidRPr="00427059">
        <w:rPr>
          <w:rFonts w:ascii="Arial" w:eastAsia="MS Mincho" w:hAnsi="Arial" w:cs="Arial"/>
          <w:color w:val="000000" w:themeColor="text1"/>
          <w:kern w:val="0"/>
          <w:sz w:val="28"/>
          <w:szCs w:val="28"/>
        </w:rPr>
        <w:t>OVID</w:t>
      </w:r>
      <w:r w:rsidRPr="00427059">
        <w:rPr>
          <w:rFonts w:ascii="Arial" w:eastAsia="MS Mincho" w:hAnsi="Arial" w:cs="Arial"/>
          <w:color w:val="000000" w:themeColor="text1"/>
          <w:kern w:val="0"/>
          <w:sz w:val="28"/>
          <w:szCs w:val="28"/>
        </w:rPr>
        <w:t>-19 virus compared to non-disabled people during each of the three waves of the pandemi</w:t>
      </w:r>
      <w:r w:rsidR="00F86D8C">
        <w:rPr>
          <w:rFonts w:ascii="Arial" w:eastAsia="MS Mincho" w:hAnsi="Arial" w:cs="Arial"/>
          <w:color w:val="000000" w:themeColor="text1"/>
          <w:kern w:val="0"/>
          <w:sz w:val="28"/>
          <w:szCs w:val="28"/>
        </w:rPr>
        <w:t>c.</w:t>
      </w:r>
      <w:r w:rsidR="00F86D8C">
        <w:rPr>
          <w:rStyle w:val="FootnoteReference"/>
          <w:rFonts w:ascii="Arial" w:eastAsia="MS Mincho" w:hAnsi="Arial" w:cs="Arial"/>
          <w:color w:val="000000" w:themeColor="text1"/>
          <w:kern w:val="0"/>
          <w:sz w:val="28"/>
          <w:szCs w:val="28"/>
        </w:rPr>
        <w:footnoteReference w:id="23"/>
      </w:r>
      <w:r w:rsidR="00F86D8C" w:rsidRPr="00427059">
        <w:rPr>
          <w:rFonts w:ascii="Arial" w:eastAsia="MS Mincho" w:hAnsi="Arial" w:cs="Arial"/>
          <w:color w:val="000000" w:themeColor="text1"/>
          <w:kern w:val="0"/>
          <w:sz w:val="28"/>
          <w:szCs w:val="28"/>
        </w:rPr>
        <w:t xml:space="preserve"> </w:t>
      </w:r>
      <w:r w:rsidRPr="00427059">
        <w:rPr>
          <w:rFonts w:ascii="Arial" w:eastAsia="MS Mincho" w:hAnsi="Arial" w:cs="Arial"/>
          <w:color w:val="000000" w:themeColor="text1"/>
          <w:kern w:val="0"/>
          <w:sz w:val="28"/>
          <w:szCs w:val="28"/>
        </w:rPr>
        <w:t>This risk of death linked to C</w:t>
      </w:r>
      <w:r w:rsidR="00F059FE" w:rsidRPr="00427059">
        <w:rPr>
          <w:rFonts w:ascii="Arial" w:eastAsia="MS Mincho" w:hAnsi="Arial" w:cs="Arial"/>
          <w:color w:val="000000" w:themeColor="text1"/>
          <w:kern w:val="0"/>
          <w:sz w:val="28"/>
          <w:szCs w:val="28"/>
        </w:rPr>
        <w:t>OVID</w:t>
      </w:r>
      <w:r w:rsidRPr="00427059">
        <w:rPr>
          <w:rFonts w:ascii="Arial" w:eastAsia="MS Mincho" w:hAnsi="Arial" w:cs="Arial"/>
          <w:color w:val="000000" w:themeColor="text1"/>
          <w:kern w:val="0"/>
          <w:sz w:val="28"/>
          <w:szCs w:val="28"/>
        </w:rPr>
        <w:t>-19 was 1.4 times higher for men, and 1.6 times greater for women who described themselves (in the 2011 census) as ‘more-disabled’, compared to non-disabled men or women. The risk was 1.3 times higher for men and women who were ‘</w:t>
      </w:r>
      <w:proofErr w:type="gramStart"/>
      <w:r w:rsidRPr="00427059">
        <w:rPr>
          <w:rFonts w:ascii="Arial" w:eastAsia="MS Mincho" w:hAnsi="Arial" w:cs="Arial"/>
          <w:color w:val="000000" w:themeColor="text1"/>
          <w:kern w:val="0"/>
          <w:sz w:val="28"/>
          <w:szCs w:val="28"/>
        </w:rPr>
        <w:t>less-disabled</w:t>
      </w:r>
      <w:proofErr w:type="gramEnd"/>
      <w:r w:rsidRPr="00427059">
        <w:rPr>
          <w:rFonts w:ascii="Arial" w:eastAsia="MS Mincho" w:hAnsi="Arial" w:cs="Arial"/>
          <w:color w:val="000000" w:themeColor="text1"/>
          <w:kern w:val="0"/>
          <w:sz w:val="28"/>
          <w:szCs w:val="28"/>
        </w:rPr>
        <w:t>’ (as per the census) compared with non-disabled men or women.</w:t>
      </w:r>
      <w:r w:rsidR="0014304F">
        <w:rPr>
          <w:rFonts w:ascii="Arial" w:eastAsia="MS Mincho" w:hAnsi="Arial" w:cs="Arial"/>
          <w:color w:val="000000" w:themeColor="text1"/>
          <w:kern w:val="0"/>
          <w:sz w:val="28"/>
          <w:szCs w:val="28"/>
        </w:rPr>
        <w:t xml:space="preserve"> </w:t>
      </w:r>
      <w:r w:rsidR="0014304F">
        <w:rPr>
          <w:rFonts w:ascii="Arial" w:eastAsia="MS Mincho" w:hAnsi="Arial" w:cs="Arial"/>
          <w:color w:val="000000" w:themeColor="text1"/>
          <w:kern w:val="0"/>
          <w:sz w:val="28"/>
          <w:szCs w:val="28"/>
        </w:rPr>
        <w:br/>
      </w:r>
    </w:p>
    <w:p w14:paraId="12C6F6C7" w14:textId="4CAD706E" w:rsidR="00C43C79" w:rsidRPr="0014304F" w:rsidRDefault="00C43C79" w:rsidP="0014304F">
      <w:pPr>
        <w:pStyle w:val="ListParagraph"/>
        <w:numPr>
          <w:ilvl w:val="0"/>
          <w:numId w:val="6"/>
        </w:numPr>
        <w:spacing w:line="360" w:lineRule="auto"/>
        <w:ind w:left="567" w:hanging="567"/>
        <w:rPr>
          <w:rFonts w:ascii="Arial" w:eastAsia="MS Mincho" w:hAnsi="Arial" w:cs="Arial"/>
          <w:color w:val="000000" w:themeColor="text1"/>
          <w:kern w:val="0"/>
          <w:sz w:val="28"/>
          <w:szCs w:val="28"/>
        </w:rPr>
      </w:pPr>
      <w:r w:rsidRPr="0014304F">
        <w:rPr>
          <w:rFonts w:ascii="Arial" w:eastAsia="MS Mincho" w:hAnsi="Arial" w:cs="Arial"/>
          <w:color w:val="000000" w:themeColor="text1"/>
          <w:kern w:val="0"/>
          <w:sz w:val="28"/>
          <w:szCs w:val="28"/>
        </w:rPr>
        <w:t xml:space="preserve">In 2021, disabled people in Wales published the report ‘Locked out: </w:t>
      </w:r>
      <w:r w:rsidRPr="0014304F">
        <w:rPr>
          <w:rFonts w:ascii="Arial" w:eastAsia="MS Mincho" w:hAnsi="Arial" w:cs="Arial"/>
          <w:kern w:val="0"/>
          <w:sz w:val="28"/>
          <w:szCs w:val="28"/>
        </w:rPr>
        <w:t>liberating disabled people’s lives and rights in Wales beyond COVID-19,’</w:t>
      </w:r>
      <w:r w:rsidRPr="0014304F">
        <w:rPr>
          <w:rStyle w:val="FootnoteReference"/>
          <w:rFonts w:ascii="Arial" w:eastAsia="MS Mincho" w:hAnsi="Arial" w:cs="Arial"/>
          <w:kern w:val="0"/>
          <w:sz w:val="28"/>
          <w:szCs w:val="28"/>
        </w:rPr>
        <w:footnoteReference w:id="24"/>
      </w:r>
      <w:r w:rsidRPr="0014304F">
        <w:rPr>
          <w:rFonts w:ascii="Arial" w:eastAsia="MS Mincho" w:hAnsi="Arial" w:cs="Arial"/>
          <w:kern w:val="0"/>
          <w:sz w:val="28"/>
          <w:szCs w:val="28"/>
        </w:rPr>
        <w:t xml:space="preserve"> where they shared that, at the time, </w:t>
      </w:r>
      <w:r w:rsidRPr="0014304F">
        <w:rPr>
          <w:rFonts w:ascii="Arial" w:eastAsia="Times New Roman" w:hAnsi="Arial" w:cs="Arial"/>
          <w:kern w:val="0"/>
          <w:sz w:val="28"/>
          <w:szCs w:val="28"/>
          <w:lang w:eastAsia="en-GB"/>
          <w14:ligatures w14:val="none"/>
        </w:rPr>
        <w:t xml:space="preserve">68% of deaths from COVID-19 were among disabled people in Wales. They noted that social factors including discrimination, poor housing, poverty, employment status, institutionalisation, lack of PPE, poor services, inaccessible public </w:t>
      </w:r>
      <w:proofErr w:type="gramStart"/>
      <w:r w:rsidRPr="0014304F">
        <w:rPr>
          <w:rFonts w:ascii="Arial" w:eastAsia="Times New Roman" w:hAnsi="Arial" w:cs="Arial"/>
          <w:kern w:val="0"/>
          <w:sz w:val="28"/>
          <w:szCs w:val="28"/>
          <w:lang w:eastAsia="en-GB"/>
          <w14:ligatures w14:val="none"/>
        </w:rPr>
        <w:t>information</w:t>
      </w:r>
      <w:proofErr w:type="gramEnd"/>
      <w:r w:rsidRPr="0014304F">
        <w:rPr>
          <w:rFonts w:ascii="Arial" w:eastAsia="Times New Roman" w:hAnsi="Arial" w:cs="Arial"/>
          <w:kern w:val="0"/>
          <w:sz w:val="28"/>
          <w:szCs w:val="28"/>
          <w:lang w:eastAsia="en-GB"/>
          <w14:ligatures w14:val="none"/>
        </w:rPr>
        <w:t xml:space="preserve"> and personal circumstances</w:t>
      </w:r>
      <w:r w:rsidR="0014304F">
        <w:rPr>
          <w:rFonts w:ascii="Arial" w:eastAsia="Times New Roman" w:hAnsi="Arial" w:cs="Arial"/>
          <w:kern w:val="0"/>
          <w:sz w:val="28"/>
          <w:szCs w:val="28"/>
          <w:lang w:eastAsia="en-GB"/>
          <w14:ligatures w14:val="none"/>
        </w:rPr>
        <w:t xml:space="preserve"> </w:t>
      </w:r>
      <w:r w:rsidRPr="0014304F">
        <w:rPr>
          <w:rFonts w:ascii="Arial" w:eastAsia="Times New Roman" w:hAnsi="Arial" w:cs="Arial"/>
          <w:kern w:val="0"/>
          <w:sz w:val="28"/>
          <w:szCs w:val="28"/>
          <w:lang w:eastAsia="en-GB"/>
          <w14:ligatures w14:val="none"/>
        </w:rPr>
        <w:t>all contributed to this figure.</w:t>
      </w:r>
    </w:p>
    <w:p w14:paraId="32412DC4" w14:textId="3849135F" w:rsidR="001F03E1" w:rsidRDefault="00CE431E" w:rsidP="006450E5">
      <w:pPr>
        <w:pStyle w:val="ListParagraph"/>
        <w:numPr>
          <w:ilvl w:val="0"/>
          <w:numId w:val="6"/>
        </w:numPr>
        <w:spacing w:line="360" w:lineRule="auto"/>
        <w:ind w:left="567" w:hanging="567"/>
        <w:jc w:val="both"/>
        <w:rPr>
          <w:rFonts w:ascii="Arial" w:eastAsia="MS Mincho" w:hAnsi="Arial" w:cs="Arial"/>
          <w:color w:val="000000" w:themeColor="text1"/>
          <w:kern w:val="0"/>
          <w:sz w:val="28"/>
          <w:szCs w:val="28"/>
        </w:rPr>
      </w:pPr>
      <w:r w:rsidRPr="00427059">
        <w:rPr>
          <w:rFonts w:ascii="Arial" w:hAnsi="Arial" w:cs="Arial"/>
          <w:sz w:val="28"/>
          <w:szCs w:val="28"/>
          <w:lang w:eastAsia="en-GB"/>
          <w14:ligatures w14:val="none"/>
        </w:rPr>
        <w:lastRenderedPageBreak/>
        <w:t xml:space="preserve">In </w:t>
      </w:r>
      <w:r w:rsidR="001F03E1" w:rsidRPr="00427059">
        <w:rPr>
          <w:rFonts w:ascii="Arial" w:eastAsia="MS Mincho" w:hAnsi="Arial" w:cs="Arial"/>
          <w:color w:val="000000" w:themeColor="text1"/>
          <w:kern w:val="0"/>
          <w:sz w:val="28"/>
          <w:szCs w:val="28"/>
        </w:rPr>
        <w:t>Northern Ireland researchers have published analysis of C</w:t>
      </w:r>
      <w:r w:rsidR="00F059FE" w:rsidRPr="00427059">
        <w:rPr>
          <w:rFonts w:ascii="Arial" w:eastAsia="MS Mincho" w:hAnsi="Arial" w:cs="Arial"/>
          <w:color w:val="000000" w:themeColor="text1"/>
          <w:kern w:val="0"/>
          <w:sz w:val="28"/>
          <w:szCs w:val="28"/>
        </w:rPr>
        <w:t>OVID</w:t>
      </w:r>
      <w:r w:rsidR="001F03E1" w:rsidRPr="00427059">
        <w:rPr>
          <w:rFonts w:ascii="Arial" w:eastAsia="MS Mincho" w:hAnsi="Arial" w:cs="Arial"/>
          <w:color w:val="000000" w:themeColor="text1"/>
          <w:kern w:val="0"/>
          <w:sz w:val="28"/>
          <w:szCs w:val="28"/>
        </w:rPr>
        <w:t>-19 deaths and equality in Northern Ireland</w:t>
      </w:r>
      <w:r w:rsidR="0078579B">
        <w:rPr>
          <w:rFonts w:ascii="Arial" w:eastAsia="MS Mincho" w:hAnsi="Arial" w:cs="Arial"/>
          <w:color w:val="000000" w:themeColor="text1"/>
          <w:kern w:val="0"/>
          <w:sz w:val="28"/>
          <w:szCs w:val="28"/>
        </w:rPr>
        <w:t>.</w:t>
      </w:r>
      <w:r w:rsidR="0078579B">
        <w:rPr>
          <w:rStyle w:val="FootnoteReference"/>
          <w:rFonts w:ascii="Arial" w:eastAsia="MS Mincho" w:hAnsi="Arial" w:cs="Arial"/>
          <w:color w:val="000000" w:themeColor="text1"/>
          <w:kern w:val="0"/>
          <w:sz w:val="28"/>
          <w:szCs w:val="28"/>
        </w:rPr>
        <w:footnoteReference w:id="25"/>
      </w:r>
      <w:r w:rsidR="0078579B" w:rsidRPr="00427059">
        <w:rPr>
          <w:rFonts w:ascii="Arial" w:eastAsia="MS Mincho" w:hAnsi="Arial" w:cs="Arial"/>
          <w:color w:val="000000" w:themeColor="text1"/>
          <w:kern w:val="0"/>
          <w:sz w:val="28"/>
          <w:szCs w:val="28"/>
        </w:rPr>
        <w:t xml:space="preserve"> </w:t>
      </w:r>
      <w:r w:rsidR="001F03E1" w:rsidRPr="00427059">
        <w:rPr>
          <w:rFonts w:ascii="Arial" w:eastAsia="MS Mincho" w:hAnsi="Arial" w:cs="Arial"/>
          <w:color w:val="000000" w:themeColor="text1"/>
          <w:kern w:val="0"/>
          <w:sz w:val="28"/>
          <w:szCs w:val="28"/>
        </w:rPr>
        <w:t>Their report addressed evidence gaps for C</w:t>
      </w:r>
      <w:r w:rsidR="00F059FE" w:rsidRPr="00427059">
        <w:rPr>
          <w:rFonts w:ascii="Arial" w:eastAsia="MS Mincho" w:hAnsi="Arial" w:cs="Arial"/>
          <w:color w:val="000000" w:themeColor="text1"/>
          <w:kern w:val="0"/>
          <w:sz w:val="28"/>
          <w:szCs w:val="28"/>
        </w:rPr>
        <w:t>OVID</w:t>
      </w:r>
      <w:r w:rsidR="001F03E1" w:rsidRPr="00427059">
        <w:rPr>
          <w:rFonts w:ascii="Arial" w:eastAsia="MS Mincho" w:hAnsi="Arial" w:cs="Arial"/>
          <w:color w:val="000000" w:themeColor="text1"/>
          <w:kern w:val="0"/>
          <w:sz w:val="28"/>
          <w:szCs w:val="28"/>
        </w:rPr>
        <w:t xml:space="preserve">-19 deaths in relation to equality groups, </w:t>
      </w:r>
      <w:proofErr w:type="gramStart"/>
      <w:r w:rsidR="001F03E1" w:rsidRPr="00427059">
        <w:rPr>
          <w:rFonts w:ascii="Arial" w:eastAsia="MS Mincho" w:hAnsi="Arial" w:cs="Arial"/>
          <w:color w:val="000000" w:themeColor="text1"/>
          <w:kern w:val="0"/>
          <w:sz w:val="28"/>
          <w:szCs w:val="28"/>
        </w:rPr>
        <w:t>health</w:t>
      </w:r>
      <w:proofErr w:type="gramEnd"/>
      <w:r w:rsidR="001F03E1" w:rsidRPr="00427059">
        <w:rPr>
          <w:rFonts w:ascii="Arial" w:eastAsia="MS Mincho" w:hAnsi="Arial" w:cs="Arial"/>
          <w:color w:val="000000" w:themeColor="text1"/>
          <w:kern w:val="0"/>
          <w:sz w:val="28"/>
          <w:szCs w:val="28"/>
        </w:rPr>
        <w:t xml:space="preserve"> and socio-demographic characteristics. It covers the </w:t>
      </w:r>
      <w:r w:rsidR="0005694D" w:rsidRPr="00427059">
        <w:rPr>
          <w:rFonts w:ascii="Arial" w:eastAsia="MS Mincho" w:hAnsi="Arial" w:cs="Arial"/>
          <w:color w:val="000000" w:themeColor="text1"/>
          <w:kern w:val="0"/>
          <w:sz w:val="28"/>
          <w:szCs w:val="28"/>
        </w:rPr>
        <w:t>period</w:t>
      </w:r>
      <w:r w:rsidR="001F03E1" w:rsidRPr="00427059">
        <w:rPr>
          <w:rFonts w:ascii="Arial" w:eastAsia="MS Mincho" w:hAnsi="Arial" w:cs="Arial"/>
          <w:color w:val="000000" w:themeColor="text1"/>
          <w:kern w:val="0"/>
          <w:sz w:val="28"/>
          <w:szCs w:val="28"/>
        </w:rPr>
        <w:t xml:space="preserve"> from March 2020 to November 2021.  </w:t>
      </w:r>
    </w:p>
    <w:p w14:paraId="42EE8CA2" w14:textId="77777777" w:rsidR="00427059" w:rsidRPr="00427059" w:rsidRDefault="00427059" w:rsidP="006450E5">
      <w:pPr>
        <w:pStyle w:val="ListParagraph"/>
        <w:spacing w:line="360" w:lineRule="auto"/>
        <w:ind w:left="567" w:hanging="567"/>
        <w:jc w:val="both"/>
        <w:rPr>
          <w:rFonts w:ascii="Arial" w:eastAsia="MS Mincho" w:hAnsi="Arial" w:cs="Arial"/>
          <w:color w:val="000000" w:themeColor="text1"/>
          <w:kern w:val="0"/>
          <w:sz w:val="28"/>
          <w:szCs w:val="28"/>
        </w:rPr>
      </w:pPr>
    </w:p>
    <w:p w14:paraId="09857DBD" w14:textId="344C97F8" w:rsidR="001F03E1" w:rsidRDefault="001F03E1" w:rsidP="006450E5">
      <w:pPr>
        <w:pStyle w:val="ListParagraph"/>
        <w:numPr>
          <w:ilvl w:val="0"/>
          <w:numId w:val="6"/>
        </w:numPr>
        <w:spacing w:line="360" w:lineRule="auto"/>
        <w:ind w:left="567" w:hanging="567"/>
        <w:jc w:val="both"/>
        <w:rPr>
          <w:rFonts w:ascii="Arial" w:eastAsia="MS Mincho" w:hAnsi="Arial" w:cs="Arial"/>
          <w:color w:val="000000" w:themeColor="text1"/>
          <w:kern w:val="0"/>
          <w:sz w:val="28"/>
          <w:szCs w:val="28"/>
        </w:rPr>
      </w:pPr>
      <w:r w:rsidRPr="00427059">
        <w:rPr>
          <w:rFonts w:ascii="Arial" w:eastAsia="MS Mincho" w:hAnsi="Arial" w:cs="Arial"/>
          <w:color w:val="000000" w:themeColor="text1"/>
          <w:kern w:val="0"/>
          <w:sz w:val="28"/>
          <w:szCs w:val="28"/>
        </w:rPr>
        <w:t>For the period March 2020 to November 2021, persons who self-reported a disability at the time of the 2011 Census had a higher risk for both C</w:t>
      </w:r>
      <w:r w:rsidR="00F059FE" w:rsidRPr="00427059">
        <w:rPr>
          <w:rFonts w:ascii="Arial" w:eastAsia="MS Mincho" w:hAnsi="Arial" w:cs="Arial"/>
          <w:color w:val="000000" w:themeColor="text1"/>
          <w:kern w:val="0"/>
          <w:sz w:val="28"/>
          <w:szCs w:val="28"/>
        </w:rPr>
        <w:t>OVID</w:t>
      </w:r>
      <w:r w:rsidRPr="00427059">
        <w:rPr>
          <w:rFonts w:ascii="Arial" w:eastAsia="MS Mincho" w:hAnsi="Arial" w:cs="Arial"/>
          <w:color w:val="000000" w:themeColor="text1"/>
          <w:kern w:val="0"/>
          <w:sz w:val="28"/>
          <w:szCs w:val="28"/>
        </w:rPr>
        <w:t>-19 (+42%) and non-C</w:t>
      </w:r>
      <w:r w:rsidR="00F059FE" w:rsidRPr="00427059">
        <w:rPr>
          <w:rFonts w:ascii="Arial" w:eastAsia="MS Mincho" w:hAnsi="Arial" w:cs="Arial"/>
          <w:color w:val="000000" w:themeColor="text1"/>
          <w:kern w:val="0"/>
          <w:sz w:val="28"/>
          <w:szCs w:val="28"/>
        </w:rPr>
        <w:t>OVID</w:t>
      </w:r>
      <w:r w:rsidRPr="00427059">
        <w:rPr>
          <w:rFonts w:ascii="Arial" w:eastAsia="MS Mincho" w:hAnsi="Arial" w:cs="Arial"/>
          <w:color w:val="000000" w:themeColor="text1"/>
          <w:kern w:val="0"/>
          <w:sz w:val="28"/>
          <w:szCs w:val="28"/>
        </w:rPr>
        <w:t>-19 (+40%) mortality compared to ‘non-disabled’ people, after accounting for age, sex, area of residence, socio</w:t>
      </w:r>
      <w:r w:rsidRPr="00427059">
        <w:rPr>
          <w:rFonts w:ascii="Arial" w:eastAsia="MS Mincho" w:hAnsi="Arial" w:cs="Arial"/>
          <w:color w:val="000000" w:themeColor="text1"/>
          <w:kern w:val="0"/>
          <w:sz w:val="28"/>
          <w:szCs w:val="28"/>
        </w:rPr>
        <w:noBreakHyphen/>
        <w:t xml:space="preserve">demographic </w:t>
      </w:r>
      <w:proofErr w:type="gramStart"/>
      <w:r w:rsidRPr="00427059">
        <w:rPr>
          <w:rFonts w:ascii="Arial" w:eastAsia="MS Mincho" w:hAnsi="Arial" w:cs="Arial"/>
          <w:color w:val="000000" w:themeColor="text1"/>
          <w:kern w:val="0"/>
          <w:sz w:val="28"/>
          <w:szCs w:val="28"/>
        </w:rPr>
        <w:t>characteristics</w:t>
      </w:r>
      <w:proofErr w:type="gramEnd"/>
      <w:r w:rsidRPr="00427059">
        <w:rPr>
          <w:rFonts w:ascii="Arial" w:eastAsia="MS Mincho" w:hAnsi="Arial" w:cs="Arial"/>
          <w:color w:val="000000" w:themeColor="text1"/>
          <w:kern w:val="0"/>
          <w:sz w:val="28"/>
          <w:szCs w:val="28"/>
        </w:rPr>
        <w:t xml:space="preserve"> and health.</w:t>
      </w:r>
    </w:p>
    <w:p w14:paraId="1E7D2AD7" w14:textId="77777777" w:rsidR="00427059" w:rsidRPr="00427059" w:rsidRDefault="00427059" w:rsidP="006450E5">
      <w:pPr>
        <w:pStyle w:val="ListParagraph"/>
        <w:spacing w:line="360" w:lineRule="auto"/>
        <w:ind w:left="567" w:hanging="567"/>
        <w:rPr>
          <w:rFonts w:ascii="Arial" w:eastAsia="MS Mincho" w:hAnsi="Arial" w:cs="Arial"/>
          <w:color w:val="000000" w:themeColor="text1"/>
          <w:kern w:val="0"/>
          <w:sz w:val="28"/>
          <w:szCs w:val="28"/>
        </w:rPr>
      </w:pPr>
    </w:p>
    <w:p w14:paraId="613584B7" w14:textId="25A494E3" w:rsidR="001F03E1" w:rsidRPr="00D154CA" w:rsidRDefault="001F03E1" w:rsidP="006450E5">
      <w:pPr>
        <w:pStyle w:val="ListParagraph"/>
        <w:numPr>
          <w:ilvl w:val="0"/>
          <w:numId w:val="6"/>
        </w:numPr>
        <w:spacing w:line="360" w:lineRule="auto"/>
        <w:ind w:left="567" w:hanging="567"/>
        <w:jc w:val="both"/>
        <w:rPr>
          <w:rFonts w:ascii="Arial" w:eastAsia="MS Mincho" w:hAnsi="Arial" w:cs="Arial"/>
          <w:color w:val="000000" w:themeColor="text1"/>
          <w:kern w:val="0"/>
          <w:sz w:val="28"/>
          <w:szCs w:val="28"/>
        </w:rPr>
      </w:pPr>
      <w:r w:rsidRPr="00427059">
        <w:rPr>
          <w:rFonts w:ascii="Arial" w:eastAsia="MS Mincho" w:hAnsi="Arial" w:cs="Arial"/>
          <w:color w:val="000000" w:themeColor="text1"/>
          <w:kern w:val="0"/>
          <w:sz w:val="28"/>
          <w:szCs w:val="28"/>
        </w:rPr>
        <w:t>After adjusting for age, area of residence, socio-demographic characteristics and health, female disabled individuals had a statistically significant greater risk of C</w:t>
      </w:r>
      <w:r w:rsidR="00F059FE" w:rsidRPr="00427059">
        <w:rPr>
          <w:rFonts w:ascii="Arial" w:eastAsia="MS Mincho" w:hAnsi="Arial" w:cs="Arial"/>
          <w:color w:val="000000" w:themeColor="text1"/>
          <w:kern w:val="0"/>
          <w:sz w:val="28"/>
          <w:szCs w:val="28"/>
        </w:rPr>
        <w:t>OVID</w:t>
      </w:r>
      <w:r w:rsidRPr="00427059">
        <w:rPr>
          <w:rFonts w:ascii="Arial" w:eastAsia="MS Mincho" w:hAnsi="Arial" w:cs="Arial"/>
          <w:color w:val="000000" w:themeColor="text1"/>
          <w:kern w:val="0"/>
          <w:sz w:val="28"/>
          <w:szCs w:val="28"/>
        </w:rPr>
        <w:t>-19 death in 2020 (74% greater likelihood compared to non-disabled females) compared to male disabled individuals (26% greater likelihood compared to non-</w:t>
      </w:r>
      <w:r w:rsidRPr="00D154CA">
        <w:rPr>
          <w:rFonts w:ascii="Arial" w:eastAsia="MS Mincho" w:hAnsi="Arial" w:cs="Arial"/>
          <w:color w:val="000000" w:themeColor="text1"/>
          <w:kern w:val="0"/>
          <w:sz w:val="28"/>
          <w:szCs w:val="28"/>
        </w:rPr>
        <w:t>disabled males).</w:t>
      </w:r>
    </w:p>
    <w:p w14:paraId="7498EA0A" w14:textId="77777777" w:rsidR="00427059" w:rsidRPr="00D154CA" w:rsidRDefault="00427059" w:rsidP="006450E5">
      <w:pPr>
        <w:pStyle w:val="ListParagraph"/>
        <w:spacing w:line="360" w:lineRule="auto"/>
        <w:ind w:left="567" w:hanging="567"/>
        <w:rPr>
          <w:rFonts w:ascii="Arial" w:eastAsia="MS Mincho" w:hAnsi="Arial" w:cs="Arial"/>
          <w:color w:val="000000" w:themeColor="text1"/>
          <w:kern w:val="0"/>
          <w:sz w:val="28"/>
          <w:szCs w:val="28"/>
        </w:rPr>
      </w:pPr>
    </w:p>
    <w:p w14:paraId="3FB3091A" w14:textId="50132460" w:rsidR="00B40103" w:rsidRPr="00427059" w:rsidRDefault="00D8712B" w:rsidP="006450E5">
      <w:pPr>
        <w:pStyle w:val="ListParagraph"/>
        <w:numPr>
          <w:ilvl w:val="0"/>
          <w:numId w:val="6"/>
        </w:numPr>
        <w:spacing w:line="360" w:lineRule="auto"/>
        <w:ind w:left="567" w:hanging="567"/>
        <w:jc w:val="both"/>
        <w:rPr>
          <w:rFonts w:ascii="Arial" w:eastAsia="MS Mincho" w:hAnsi="Arial" w:cs="Arial"/>
          <w:color w:val="000000" w:themeColor="text1"/>
          <w:kern w:val="0"/>
          <w:sz w:val="28"/>
          <w:szCs w:val="28"/>
        </w:rPr>
      </w:pPr>
      <w:r w:rsidRPr="00D154CA">
        <w:rPr>
          <w:rFonts w:ascii="Arial" w:eastAsia="MS Mincho" w:hAnsi="Arial" w:cs="Arial"/>
          <w:color w:val="000000" w:themeColor="text1"/>
          <w:kern w:val="0"/>
          <w:sz w:val="28"/>
          <w:szCs w:val="28"/>
        </w:rPr>
        <w:t xml:space="preserve">In Scotland, </w:t>
      </w:r>
      <w:r w:rsidR="00363D81" w:rsidRPr="00D154CA">
        <w:rPr>
          <w:rFonts w:ascii="Arial" w:eastAsia="MS Mincho" w:hAnsi="Arial" w:cs="Arial"/>
          <w:color w:val="000000" w:themeColor="text1"/>
          <w:kern w:val="0"/>
          <w:sz w:val="28"/>
          <w:szCs w:val="28"/>
        </w:rPr>
        <w:t>of the 3,933 deaths involving COVID-19 in 2022, 96% (3,774) had at least one pre-existing medical condition.</w:t>
      </w:r>
      <w:r w:rsidR="00363D81" w:rsidRPr="00D154CA">
        <w:rPr>
          <w:rStyle w:val="FootnoteReference"/>
          <w:rFonts w:ascii="Arial" w:eastAsia="MS Mincho" w:hAnsi="Arial" w:cs="Arial"/>
          <w:color w:val="000000" w:themeColor="text1"/>
          <w:kern w:val="0"/>
          <w:sz w:val="28"/>
          <w:szCs w:val="28"/>
        </w:rPr>
        <w:footnoteReference w:id="26"/>
      </w:r>
      <w:r w:rsidR="00AA744D" w:rsidRPr="00D154CA">
        <w:rPr>
          <w:rFonts w:ascii="Arial" w:eastAsia="MS Mincho" w:hAnsi="Arial" w:cs="Arial"/>
          <w:color w:val="000000" w:themeColor="text1"/>
          <w:kern w:val="0"/>
          <w:sz w:val="28"/>
          <w:szCs w:val="28"/>
        </w:rPr>
        <w:t xml:space="preserve"> These figures are not standardised for age or other characteristics. After adjusting for age, the National Records for Scotland</w:t>
      </w:r>
      <w:r w:rsidR="00AA744D" w:rsidRPr="00427059">
        <w:rPr>
          <w:rFonts w:ascii="Arial" w:eastAsia="MS Mincho" w:hAnsi="Arial" w:cs="Arial"/>
          <w:color w:val="000000" w:themeColor="text1"/>
          <w:kern w:val="0"/>
          <w:sz w:val="28"/>
          <w:szCs w:val="28"/>
        </w:rPr>
        <w:t xml:space="preserve"> reported in </w:t>
      </w:r>
      <w:r w:rsidR="00AA744D" w:rsidRPr="00427059">
        <w:rPr>
          <w:rFonts w:ascii="Arial" w:eastAsia="MS Mincho" w:hAnsi="Arial" w:cs="Arial"/>
          <w:color w:val="000000" w:themeColor="text1"/>
          <w:kern w:val="0"/>
          <w:sz w:val="28"/>
          <w:szCs w:val="28"/>
        </w:rPr>
        <w:lastRenderedPageBreak/>
        <w:t>March 2021 that disabled women whose daily activities were limited a lot were 3.2 times as likely to die with COVID-19 compared to non-disabled women. Disabled men whose daily activities were limited a lot were 3.0 times as likely to die with COVID-19 compared to non-disabled men.</w:t>
      </w:r>
      <w:r w:rsidR="00AA744D" w:rsidRPr="00256400">
        <w:rPr>
          <w:rStyle w:val="FootnoteReference"/>
          <w:rFonts w:ascii="Arial" w:eastAsia="MS Mincho" w:hAnsi="Arial" w:cs="Arial"/>
          <w:color w:val="000000" w:themeColor="text1"/>
          <w:kern w:val="0"/>
          <w:sz w:val="28"/>
          <w:szCs w:val="28"/>
        </w:rPr>
        <w:footnoteReference w:id="27"/>
      </w:r>
      <w:r w:rsidR="0041442D">
        <w:rPr>
          <w:rFonts w:ascii="Arial" w:eastAsia="MS Mincho" w:hAnsi="Arial" w:cs="Arial"/>
          <w:color w:val="000000" w:themeColor="text1"/>
          <w:kern w:val="0"/>
          <w:sz w:val="28"/>
          <w:szCs w:val="28"/>
        </w:rPr>
        <w:t xml:space="preserve"> </w:t>
      </w:r>
      <w:r w:rsidR="00AA744D" w:rsidRPr="00427059">
        <w:rPr>
          <w:rFonts w:ascii="Arial" w:eastAsia="MS Mincho" w:hAnsi="Arial" w:cs="Arial"/>
          <w:color w:val="000000" w:themeColor="text1"/>
          <w:kern w:val="0"/>
          <w:sz w:val="28"/>
          <w:szCs w:val="28"/>
        </w:rPr>
        <w:t>The Scottish Learning Disabilities Observatory (SLDO) also published research which found that, after adjusting for age, people in the learning/intellectual disabilities population were 3.7 times more likely to die from COVID-19 than those in the general population.</w:t>
      </w:r>
      <w:r w:rsidR="00AA744D" w:rsidRPr="00256400">
        <w:rPr>
          <w:rStyle w:val="FootnoteReference"/>
          <w:rFonts w:ascii="Arial" w:eastAsia="MS Mincho" w:hAnsi="Arial" w:cs="Arial"/>
          <w:color w:val="000000" w:themeColor="text1"/>
          <w:kern w:val="0"/>
          <w:sz w:val="28"/>
          <w:szCs w:val="28"/>
        </w:rPr>
        <w:footnoteReference w:id="28"/>
      </w:r>
      <w:r w:rsidR="00AA744D" w:rsidRPr="00427059">
        <w:rPr>
          <w:rFonts w:ascii="Arial" w:eastAsia="MS Mincho" w:hAnsi="Arial" w:cs="Arial"/>
          <w:color w:val="000000" w:themeColor="text1"/>
          <w:kern w:val="0"/>
          <w:sz w:val="28"/>
          <w:szCs w:val="28"/>
        </w:rPr>
        <w:t xml:space="preserve"> </w:t>
      </w:r>
    </w:p>
    <w:p w14:paraId="5572BB8E" w14:textId="77777777" w:rsidR="00DE197D" w:rsidRDefault="00DE197D" w:rsidP="006450E5">
      <w:pPr>
        <w:spacing w:line="360" w:lineRule="auto"/>
        <w:ind w:left="567" w:hanging="567"/>
        <w:rPr>
          <w:rFonts w:ascii="Arial" w:hAnsi="Arial" w:cs="Arial"/>
          <w:b/>
          <w:bCs/>
          <w:sz w:val="28"/>
          <w:szCs w:val="28"/>
        </w:rPr>
      </w:pPr>
    </w:p>
    <w:p w14:paraId="66C2D118" w14:textId="063FCD04" w:rsidR="005F2F98" w:rsidRPr="00DE197D" w:rsidRDefault="00763845" w:rsidP="00DE197D">
      <w:pPr>
        <w:spacing w:line="360" w:lineRule="auto"/>
        <w:ind w:left="567" w:hanging="567"/>
        <w:rPr>
          <w:rFonts w:ascii="Arial" w:hAnsi="Arial" w:cs="Arial"/>
          <w:b/>
          <w:bCs/>
          <w:sz w:val="28"/>
          <w:szCs w:val="28"/>
        </w:rPr>
      </w:pPr>
      <w:r w:rsidRPr="00CF4B1C">
        <w:rPr>
          <w:rFonts w:ascii="Arial" w:hAnsi="Arial" w:cs="Arial"/>
          <w:b/>
          <w:bCs/>
          <w:sz w:val="28"/>
          <w:szCs w:val="28"/>
        </w:rPr>
        <w:t xml:space="preserve">Intersectionality </w:t>
      </w:r>
    </w:p>
    <w:p w14:paraId="2F6632E5" w14:textId="403A889A" w:rsidR="00F059FE" w:rsidRDefault="00F059FE" w:rsidP="006450E5">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 xml:space="preserve">Section 14 of the Equality Act 2010 contains a provision for dual discrimination. It is intended to allow those who have experienced less favourable treatment because of a combination of two relevant protected characteristics to bring a direct discrimination claim. </w:t>
      </w:r>
      <w:r w:rsidR="0002408A" w:rsidRPr="00427059">
        <w:rPr>
          <w:rFonts w:ascii="Arial" w:hAnsi="Arial" w:cs="Arial"/>
          <w:sz w:val="28"/>
          <w:szCs w:val="28"/>
        </w:rPr>
        <w:t>T</w:t>
      </w:r>
      <w:r w:rsidRPr="00427059">
        <w:rPr>
          <w:rFonts w:ascii="Arial" w:hAnsi="Arial" w:cs="Arial"/>
          <w:sz w:val="28"/>
          <w:szCs w:val="28"/>
        </w:rPr>
        <w:t>his section of the Equality Act 2010 is not currently in force.</w:t>
      </w:r>
    </w:p>
    <w:p w14:paraId="4165F208" w14:textId="77777777" w:rsidR="00427059" w:rsidRPr="00427059" w:rsidRDefault="00427059" w:rsidP="006450E5">
      <w:pPr>
        <w:pStyle w:val="ListParagraph"/>
        <w:spacing w:line="360" w:lineRule="auto"/>
        <w:ind w:left="567" w:hanging="567"/>
        <w:jc w:val="both"/>
        <w:rPr>
          <w:rFonts w:ascii="Arial" w:hAnsi="Arial" w:cs="Arial"/>
          <w:sz w:val="28"/>
          <w:szCs w:val="28"/>
        </w:rPr>
      </w:pPr>
    </w:p>
    <w:p w14:paraId="265E94D1" w14:textId="77777777" w:rsidR="00DE197D" w:rsidRDefault="002C7F58" w:rsidP="00DE197D">
      <w:pPr>
        <w:pStyle w:val="ListParagraph"/>
        <w:numPr>
          <w:ilvl w:val="0"/>
          <w:numId w:val="6"/>
        </w:numPr>
        <w:spacing w:line="360" w:lineRule="auto"/>
        <w:ind w:left="567" w:hanging="567"/>
        <w:jc w:val="both"/>
        <w:rPr>
          <w:rFonts w:ascii="Arial" w:hAnsi="Arial" w:cs="Arial"/>
          <w:sz w:val="28"/>
          <w:szCs w:val="28"/>
        </w:rPr>
      </w:pPr>
      <w:r w:rsidRPr="00427059">
        <w:rPr>
          <w:rFonts w:ascii="Arial" w:hAnsi="Arial" w:cs="Arial"/>
          <w:sz w:val="28"/>
          <w:szCs w:val="28"/>
        </w:rPr>
        <w:t>I</w:t>
      </w:r>
      <w:r w:rsidR="00A66282" w:rsidRPr="00427059">
        <w:rPr>
          <w:rFonts w:ascii="Arial" w:hAnsi="Arial" w:cs="Arial"/>
          <w:sz w:val="28"/>
          <w:szCs w:val="28"/>
        </w:rPr>
        <w:t>n Northern Ireland, i</w:t>
      </w:r>
      <w:r w:rsidRPr="00427059">
        <w:rPr>
          <w:rFonts w:ascii="Arial" w:hAnsi="Arial" w:cs="Arial"/>
          <w:sz w:val="28"/>
          <w:szCs w:val="28"/>
        </w:rPr>
        <w:t xml:space="preserve">ndividuals experiencing intersectional and/ or multiple discrimination face </w:t>
      </w:r>
      <w:proofErr w:type="gramStart"/>
      <w:r w:rsidRPr="00427059">
        <w:rPr>
          <w:rFonts w:ascii="Arial" w:hAnsi="Arial" w:cs="Arial"/>
          <w:sz w:val="28"/>
          <w:szCs w:val="28"/>
        </w:rPr>
        <w:t>a number of</w:t>
      </w:r>
      <w:proofErr w:type="gramEnd"/>
      <w:r w:rsidRPr="00427059">
        <w:rPr>
          <w:rFonts w:ascii="Arial" w:hAnsi="Arial" w:cs="Arial"/>
          <w:sz w:val="28"/>
          <w:szCs w:val="28"/>
        </w:rPr>
        <w:t xml:space="preserve"> difficulties in seeking legal redress; this is primarily due to the fact that current legal processes solely focus on one prohibited factor at a time and are unable to adequately address in tandem discrimination complaints on more than one ground. </w:t>
      </w:r>
    </w:p>
    <w:p w14:paraId="157FE67A" w14:textId="77777777" w:rsidR="00DE197D" w:rsidRPr="00DE197D" w:rsidRDefault="00DE197D" w:rsidP="00DE197D">
      <w:pPr>
        <w:pStyle w:val="ListParagraph"/>
        <w:rPr>
          <w:rFonts w:ascii="Arial" w:hAnsi="Arial" w:cs="Arial"/>
          <w:sz w:val="28"/>
          <w:szCs w:val="28"/>
        </w:rPr>
      </w:pPr>
    </w:p>
    <w:p w14:paraId="7C2C8BAA" w14:textId="42390421" w:rsidR="006670F1" w:rsidRPr="00DE197D" w:rsidRDefault="002C7F58" w:rsidP="00DE197D">
      <w:pPr>
        <w:pStyle w:val="ListParagraph"/>
        <w:numPr>
          <w:ilvl w:val="0"/>
          <w:numId w:val="6"/>
        </w:numPr>
        <w:spacing w:line="360" w:lineRule="auto"/>
        <w:ind w:left="567" w:hanging="567"/>
        <w:jc w:val="both"/>
        <w:rPr>
          <w:rFonts w:ascii="Arial" w:hAnsi="Arial" w:cs="Arial"/>
          <w:sz w:val="28"/>
          <w:szCs w:val="28"/>
        </w:rPr>
      </w:pPr>
      <w:r w:rsidRPr="00DE197D">
        <w:rPr>
          <w:rFonts w:ascii="Arial" w:hAnsi="Arial" w:cs="Arial"/>
          <w:sz w:val="28"/>
          <w:szCs w:val="28"/>
        </w:rPr>
        <w:t>Unlike Great Britain, Northern Ireland does not have a Single Equality Act. Instead, there is a patchwork of legislative protections based on individual equality grounds, each offering differing levels of protection</w:t>
      </w:r>
      <w:r w:rsidR="00DE197D">
        <w:rPr>
          <w:rFonts w:ascii="Arial" w:hAnsi="Arial" w:cs="Arial"/>
          <w:sz w:val="28"/>
          <w:szCs w:val="28"/>
        </w:rPr>
        <w:t>.</w:t>
      </w:r>
      <w:r w:rsidR="00DE197D">
        <w:rPr>
          <w:rStyle w:val="FootnoteReference"/>
          <w:rFonts w:ascii="Arial" w:hAnsi="Arial" w:cs="Arial"/>
          <w:sz w:val="28"/>
          <w:szCs w:val="28"/>
        </w:rPr>
        <w:footnoteReference w:id="29"/>
      </w:r>
    </w:p>
    <w:p w14:paraId="78ACF7F4" w14:textId="77777777" w:rsidR="00DE197D" w:rsidRDefault="00DE197D" w:rsidP="006450E5">
      <w:pPr>
        <w:spacing w:line="360" w:lineRule="auto"/>
        <w:ind w:left="567" w:hanging="567"/>
        <w:rPr>
          <w:rFonts w:ascii="Arial" w:hAnsi="Arial" w:cs="Arial"/>
          <w:b/>
          <w:bCs/>
          <w:sz w:val="28"/>
          <w:szCs w:val="28"/>
        </w:rPr>
      </w:pPr>
    </w:p>
    <w:p w14:paraId="5B8A1BF7" w14:textId="22CEF580" w:rsidR="000021DB" w:rsidRPr="00D154CA" w:rsidRDefault="00DD2EE0" w:rsidP="006450E5">
      <w:pPr>
        <w:spacing w:line="360" w:lineRule="auto"/>
        <w:ind w:left="567" w:hanging="567"/>
        <w:rPr>
          <w:rFonts w:ascii="Arial" w:hAnsi="Arial" w:cs="Arial"/>
          <w:b/>
          <w:bCs/>
          <w:sz w:val="28"/>
          <w:szCs w:val="28"/>
        </w:rPr>
      </w:pPr>
      <w:r w:rsidRPr="00D154CA">
        <w:rPr>
          <w:rFonts w:ascii="Arial" w:hAnsi="Arial" w:cs="Arial"/>
          <w:b/>
          <w:bCs/>
          <w:sz w:val="28"/>
          <w:szCs w:val="28"/>
        </w:rPr>
        <w:t>Examples of</w:t>
      </w:r>
      <w:r w:rsidR="00F76F6B" w:rsidRPr="00D154CA">
        <w:rPr>
          <w:rFonts w:ascii="Arial" w:hAnsi="Arial" w:cs="Arial"/>
          <w:b/>
          <w:bCs/>
          <w:sz w:val="28"/>
          <w:szCs w:val="28"/>
        </w:rPr>
        <w:t xml:space="preserve"> good</w:t>
      </w:r>
      <w:r w:rsidR="007B4FB4" w:rsidRPr="00D154CA">
        <w:rPr>
          <w:rFonts w:ascii="Arial" w:hAnsi="Arial" w:cs="Arial"/>
          <w:b/>
          <w:bCs/>
          <w:sz w:val="28"/>
          <w:szCs w:val="28"/>
        </w:rPr>
        <w:t xml:space="preserve"> </w:t>
      </w:r>
      <w:r w:rsidR="000021DB" w:rsidRPr="00D154CA">
        <w:rPr>
          <w:rFonts w:ascii="Arial" w:hAnsi="Arial" w:cs="Arial"/>
          <w:b/>
          <w:bCs/>
          <w:sz w:val="28"/>
          <w:szCs w:val="28"/>
        </w:rPr>
        <w:t>practice in social security</w:t>
      </w:r>
    </w:p>
    <w:p w14:paraId="51A999C3" w14:textId="2C05D018" w:rsidR="00DE197D" w:rsidRDefault="0002408A" w:rsidP="00DE197D">
      <w:pPr>
        <w:pStyle w:val="ListParagraph"/>
        <w:numPr>
          <w:ilvl w:val="0"/>
          <w:numId w:val="6"/>
        </w:numPr>
        <w:spacing w:line="360" w:lineRule="auto"/>
        <w:ind w:left="567" w:hanging="567"/>
        <w:rPr>
          <w:rFonts w:ascii="Arial" w:hAnsi="Arial" w:cs="Arial"/>
          <w:sz w:val="28"/>
          <w:szCs w:val="28"/>
        </w:rPr>
      </w:pPr>
      <w:r w:rsidRPr="00D154CA">
        <w:rPr>
          <w:rFonts w:ascii="Arial" w:hAnsi="Arial" w:cs="Arial"/>
          <w:sz w:val="28"/>
          <w:szCs w:val="28"/>
        </w:rPr>
        <w:t>On</w:t>
      </w:r>
      <w:r w:rsidR="005D5A8E" w:rsidRPr="00D154CA">
        <w:rPr>
          <w:rFonts w:ascii="Arial" w:hAnsi="Arial" w:cs="Arial"/>
          <w:sz w:val="28"/>
          <w:szCs w:val="28"/>
        </w:rPr>
        <w:t xml:space="preserve"> examples of best practice,</w:t>
      </w:r>
      <w:r w:rsidR="00864DA5" w:rsidRPr="00D154CA">
        <w:rPr>
          <w:rFonts w:ascii="Arial" w:hAnsi="Arial" w:cs="Arial"/>
          <w:sz w:val="28"/>
          <w:szCs w:val="28"/>
        </w:rPr>
        <w:t xml:space="preserve"> UKIM highlights that Scotland has pursued a differentiated approach following devolution of some elements of the society security in 2016. </w:t>
      </w:r>
      <w:r w:rsidR="00C16780" w:rsidRPr="00D154CA">
        <w:rPr>
          <w:rFonts w:ascii="Arial" w:hAnsi="Arial" w:cs="Arial"/>
          <w:sz w:val="28"/>
          <w:szCs w:val="28"/>
        </w:rPr>
        <w:t>The</w:t>
      </w:r>
      <w:r w:rsidR="005D5A8E" w:rsidRPr="00D154CA">
        <w:rPr>
          <w:rFonts w:ascii="Arial" w:hAnsi="Arial" w:cs="Arial"/>
          <w:sz w:val="28"/>
          <w:szCs w:val="28"/>
        </w:rPr>
        <w:t xml:space="preserve"> Social Security System in Scotland represents some examples of improvement possible with </w:t>
      </w:r>
      <w:proofErr w:type="gramStart"/>
      <w:r w:rsidR="005D5A8E" w:rsidRPr="00D154CA">
        <w:rPr>
          <w:rFonts w:ascii="Arial" w:hAnsi="Arial" w:cs="Arial"/>
          <w:sz w:val="28"/>
          <w:szCs w:val="28"/>
        </w:rPr>
        <w:t>fairly limited</w:t>
      </w:r>
      <w:proofErr w:type="gramEnd"/>
      <w:r w:rsidR="005D5A8E" w:rsidRPr="00D154CA">
        <w:rPr>
          <w:rFonts w:ascii="Arial" w:hAnsi="Arial" w:cs="Arial"/>
          <w:sz w:val="28"/>
          <w:szCs w:val="28"/>
        </w:rPr>
        <w:t xml:space="preserve"> </w:t>
      </w:r>
      <w:r w:rsidR="00BC738A" w:rsidRPr="00D154CA">
        <w:rPr>
          <w:rFonts w:ascii="Arial" w:hAnsi="Arial" w:cs="Arial"/>
          <w:sz w:val="28"/>
          <w:szCs w:val="28"/>
        </w:rPr>
        <w:t>powers and resources for divergence</w:t>
      </w:r>
      <w:r w:rsidR="00864DA5" w:rsidRPr="00D154CA">
        <w:rPr>
          <w:rFonts w:ascii="Arial" w:hAnsi="Arial" w:cs="Arial"/>
          <w:sz w:val="28"/>
          <w:szCs w:val="28"/>
        </w:rPr>
        <w:t>, there remains much overlap with the UK-wide approach</w:t>
      </w:r>
      <w:r w:rsidR="00C16780" w:rsidRPr="00D154CA">
        <w:rPr>
          <w:rFonts w:ascii="Arial" w:hAnsi="Arial" w:cs="Arial"/>
          <w:sz w:val="28"/>
          <w:szCs w:val="28"/>
        </w:rPr>
        <w:t>. S</w:t>
      </w:r>
      <w:r w:rsidR="00864DA5" w:rsidRPr="00D154CA">
        <w:rPr>
          <w:rFonts w:ascii="Arial" w:hAnsi="Arial" w:cs="Arial"/>
          <w:sz w:val="28"/>
          <w:szCs w:val="28"/>
        </w:rPr>
        <w:t xml:space="preserve">ignificant changes have been relatively minimal as the Scottish Government has prioritised ‘safe and secure’ transition. </w:t>
      </w:r>
      <w:r w:rsidR="00DE197D">
        <w:rPr>
          <w:rFonts w:ascii="Arial" w:hAnsi="Arial" w:cs="Arial"/>
          <w:sz w:val="28"/>
          <w:szCs w:val="28"/>
        </w:rPr>
        <w:br/>
      </w:r>
    </w:p>
    <w:p w14:paraId="2A2C7EF4" w14:textId="43F0DE4C" w:rsidR="00DE197D" w:rsidRDefault="00BC738A"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 xml:space="preserve">Scotland established </w:t>
      </w:r>
      <w:r w:rsidR="00864DA5" w:rsidRPr="00DE197D">
        <w:rPr>
          <w:rFonts w:ascii="Arial" w:hAnsi="Arial" w:cs="Arial"/>
          <w:sz w:val="28"/>
          <w:szCs w:val="28"/>
        </w:rPr>
        <w:t xml:space="preserve">its </w:t>
      </w:r>
      <w:r w:rsidRPr="00DE197D">
        <w:rPr>
          <w:rFonts w:ascii="Arial" w:hAnsi="Arial" w:cs="Arial"/>
          <w:sz w:val="28"/>
          <w:szCs w:val="28"/>
        </w:rPr>
        <w:t>new Social Security Agency underpinned by the Social Security (Scotland) Act 2018</w:t>
      </w:r>
      <w:r w:rsidR="00864DA5" w:rsidRPr="00DE197D">
        <w:rPr>
          <w:rFonts w:ascii="Arial" w:hAnsi="Arial" w:cs="Arial"/>
          <w:sz w:val="28"/>
          <w:szCs w:val="28"/>
        </w:rPr>
        <w:t xml:space="preserve"> and has introduced some new, some replacement and some ‘top-up’ benefits under its new powers</w:t>
      </w:r>
      <w:r w:rsidRPr="00DE197D">
        <w:rPr>
          <w:rFonts w:ascii="Arial" w:hAnsi="Arial" w:cs="Arial"/>
          <w:sz w:val="28"/>
          <w:szCs w:val="28"/>
        </w:rPr>
        <w:t xml:space="preserve">. </w:t>
      </w:r>
      <w:r w:rsidR="00864DA5" w:rsidRPr="00DE197D">
        <w:rPr>
          <w:rFonts w:ascii="Arial" w:hAnsi="Arial" w:cs="Arial"/>
          <w:sz w:val="28"/>
          <w:szCs w:val="28"/>
        </w:rPr>
        <w:t xml:space="preserve">This includes the Adult Disability Payment </w:t>
      </w:r>
      <w:r w:rsidR="00A27542" w:rsidRPr="00DE197D">
        <w:rPr>
          <w:rFonts w:ascii="Arial" w:hAnsi="Arial" w:cs="Arial"/>
          <w:sz w:val="28"/>
          <w:szCs w:val="28"/>
        </w:rPr>
        <w:t xml:space="preserve">(ADP) </w:t>
      </w:r>
      <w:r w:rsidR="00864DA5" w:rsidRPr="00DE197D">
        <w:rPr>
          <w:rFonts w:ascii="Arial" w:hAnsi="Arial" w:cs="Arial"/>
          <w:sz w:val="28"/>
          <w:szCs w:val="28"/>
        </w:rPr>
        <w:t xml:space="preserve">which replaces PiP in Scotland. </w:t>
      </w:r>
      <w:r w:rsidR="0021646F">
        <w:rPr>
          <w:rFonts w:ascii="Arial" w:hAnsi="Arial" w:cs="Arial"/>
          <w:sz w:val="28"/>
          <w:szCs w:val="28"/>
        </w:rPr>
        <w:br/>
      </w:r>
    </w:p>
    <w:p w14:paraId="5D003746" w14:textId="6FDD1706" w:rsidR="005D5A8E" w:rsidRPr="00DE197D" w:rsidRDefault="00BC738A"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lastRenderedPageBreak/>
        <w:t xml:space="preserve">The </w:t>
      </w:r>
      <w:r w:rsidR="00864DA5" w:rsidRPr="00DE197D">
        <w:rPr>
          <w:rFonts w:ascii="Arial" w:hAnsi="Arial" w:cs="Arial"/>
          <w:sz w:val="28"/>
          <w:szCs w:val="28"/>
        </w:rPr>
        <w:t xml:space="preserve">2018 </w:t>
      </w:r>
      <w:r w:rsidRPr="00DE197D">
        <w:rPr>
          <w:rFonts w:ascii="Arial" w:hAnsi="Arial" w:cs="Arial"/>
          <w:sz w:val="28"/>
          <w:szCs w:val="28"/>
        </w:rPr>
        <w:t>Act established a set of principle</w:t>
      </w:r>
      <w:r w:rsidR="0021646F">
        <w:rPr>
          <w:rFonts w:ascii="Arial" w:hAnsi="Arial" w:cs="Arial"/>
          <w:sz w:val="28"/>
          <w:szCs w:val="28"/>
        </w:rPr>
        <w:t>s</w:t>
      </w:r>
      <w:r w:rsidR="0021646F">
        <w:rPr>
          <w:rStyle w:val="FootnoteReference"/>
          <w:rFonts w:ascii="Arial" w:hAnsi="Arial" w:cs="Arial"/>
          <w:sz w:val="28"/>
          <w:szCs w:val="28"/>
        </w:rPr>
        <w:footnoteReference w:id="30"/>
      </w:r>
      <w:r w:rsidRPr="00DE197D">
        <w:rPr>
          <w:rFonts w:ascii="Arial" w:hAnsi="Arial" w:cs="Arial"/>
          <w:sz w:val="28"/>
          <w:szCs w:val="28"/>
        </w:rPr>
        <w:t xml:space="preserve"> for the delivery of social security which include recognition that social security is a human right, “essential to the realisation of other human rights</w:t>
      </w:r>
      <w:r w:rsidR="00B53FF5">
        <w:rPr>
          <w:rFonts w:ascii="Arial" w:hAnsi="Arial" w:cs="Arial"/>
          <w:sz w:val="28"/>
          <w:szCs w:val="28"/>
        </w:rPr>
        <w:t>,”</w:t>
      </w:r>
      <w:r w:rsidR="00B53FF5">
        <w:rPr>
          <w:rStyle w:val="FootnoteReference"/>
          <w:rFonts w:ascii="Arial" w:hAnsi="Arial" w:cs="Arial"/>
          <w:sz w:val="28"/>
          <w:szCs w:val="28"/>
        </w:rPr>
        <w:footnoteReference w:id="31"/>
      </w:r>
      <w:r w:rsidR="00B53FF5" w:rsidRPr="00DE197D">
        <w:rPr>
          <w:rFonts w:ascii="Arial" w:hAnsi="Arial" w:cs="Arial"/>
          <w:sz w:val="28"/>
          <w:szCs w:val="28"/>
        </w:rPr>
        <w:t xml:space="preserve"> </w:t>
      </w:r>
      <w:r w:rsidRPr="00DE197D">
        <w:rPr>
          <w:rFonts w:ascii="Arial" w:hAnsi="Arial" w:cs="Arial"/>
          <w:sz w:val="28"/>
          <w:szCs w:val="28"/>
        </w:rPr>
        <w:t>respect for the dignity of individuals is at the heart of the social security system</w:t>
      </w:r>
      <w:r w:rsidR="00B53FF5">
        <w:rPr>
          <w:rFonts w:ascii="Arial" w:hAnsi="Arial" w:cs="Arial"/>
          <w:sz w:val="28"/>
          <w:szCs w:val="28"/>
        </w:rPr>
        <w:t>,</w:t>
      </w:r>
      <w:r w:rsidR="00B53FF5">
        <w:rPr>
          <w:rStyle w:val="FootnoteReference"/>
          <w:rFonts w:ascii="Arial" w:hAnsi="Arial" w:cs="Arial"/>
          <w:sz w:val="28"/>
          <w:szCs w:val="28"/>
        </w:rPr>
        <w:footnoteReference w:id="32"/>
      </w:r>
      <w:r w:rsidR="00B53FF5" w:rsidRPr="00DE197D">
        <w:rPr>
          <w:rFonts w:ascii="Arial" w:hAnsi="Arial" w:cs="Arial"/>
          <w:sz w:val="28"/>
          <w:szCs w:val="28"/>
        </w:rPr>
        <w:t xml:space="preserve"> </w:t>
      </w:r>
      <w:r w:rsidRPr="00DE197D">
        <w:rPr>
          <w:rFonts w:ascii="Arial" w:hAnsi="Arial" w:cs="Arial"/>
          <w:sz w:val="28"/>
          <w:szCs w:val="28"/>
        </w:rPr>
        <w:t xml:space="preserve">and that the social security system is designed with the people of Scotland, </w:t>
      </w:r>
      <w:proofErr w:type="gramStart"/>
      <w:r w:rsidRPr="00DE197D">
        <w:rPr>
          <w:rFonts w:ascii="Arial" w:hAnsi="Arial" w:cs="Arial"/>
          <w:sz w:val="28"/>
          <w:szCs w:val="28"/>
        </w:rPr>
        <w:t>on the basis of</w:t>
      </w:r>
      <w:proofErr w:type="gramEnd"/>
      <w:r w:rsidRPr="00DE197D">
        <w:rPr>
          <w:rFonts w:ascii="Arial" w:hAnsi="Arial" w:cs="Arial"/>
          <w:sz w:val="28"/>
          <w:szCs w:val="28"/>
        </w:rPr>
        <w:t xml:space="preserve"> evidenc</w:t>
      </w:r>
      <w:r w:rsidR="00B53FF5">
        <w:rPr>
          <w:rFonts w:ascii="Arial" w:hAnsi="Arial" w:cs="Arial"/>
          <w:sz w:val="28"/>
          <w:szCs w:val="28"/>
        </w:rPr>
        <w:t>e.</w:t>
      </w:r>
      <w:r w:rsidR="00B53FF5">
        <w:rPr>
          <w:rStyle w:val="FootnoteReference"/>
          <w:rFonts w:ascii="Arial" w:hAnsi="Arial" w:cs="Arial"/>
          <w:sz w:val="28"/>
          <w:szCs w:val="28"/>
        </w:rPr>
        <w:footnoteReference w:id="33"/>
      </w:r>
    </w:p>
    <w:p w14:paraId="605C3EDA" w14:textId="77777777" w:rsidR="00427059" w:rsidRPr="00427059" w:rsidRDefault="00427059" w:rsidP="006450E5">
      <w:pPr>
        <w:pStyle w:val="ListParagraph"/>
        <w:spacing w:line="360" w:lineRule="auto"/>
        <w:ind w:left="567" w:hanging="567"/>
        <w:rPr>
          <w:rFonts w:ascii="Arial" w:hAnsi="Arial" w:cs="Arial"/>
          <w:sz w:val="28"/>
          <w:szCs w:val="28"/>
        </w:rPr>
      </w:pPr>
    </w:p>
    <w:p w14:paraId="3F11CAFE" w14:textId="77777777" w:rsidR="00DE197D" w:rsidRDefault="00BC738A" w:rsidP="00DE197D">
      <w:pPr>
        <w:pStyle w:val="ListParagraph"/>
        <w:numPr>
          <w:ilvl w:val="0"/>
          <w:numId w:val="6"/>
        </w:numPr>
        <w:spacing w:line="360" w:lineRule="auto"/>
        <w:ind w:left="567" w:hanging="567"/>
        <w:rPr>
          <w:rFonts w:ascii="Arial" w:hAnsi="Arial" w:cs="Arial"/>
          <w:sz w:val="28"/>
          <w:szCs w:val="28"/>
        </w:rPr>
      </w:pPr>
      <w:r w:rsidRPr="00D154CA">
        <w:rPr>
          <w:rFonts w:ascii="Arial" w:hAnsi="Arial" w:cs="Arial"/>
          <w:sz w:val="28"/>
          <w:szCs w:val="28"/>
        </w:rPr>
        <w:t>While the recognition of social security as a human right</w:t>
      </w:r>
      <w:r w:rsidR="001A62FD" w:rsidRPr="00D154CA">
        <w:rPr>
          <w:rFonts w:ascii="Arial" w:hAnsi="Arial" w:cs="Arial"/>
          <w:sz w:val="28"/>
          <w:szCs w:val="28"/>
        </w:rPr>
        <w:t xml:space="preserve"> </w:t>
      </w:r>
      <w:r w:rsidRPr="00D154CA">
        <w:rPr>
          <w:rFonts w:ascii="Arial" w:hAnsi="Arial" w:cs="Arial"/>
          <w:sz w:val="28"/>
          <w:szCs w:val="28"/>
        </w:rPr>
        <w:t xml:space="preserve">demonstrates a shift towards a rights-based approach, </w:t>
      </w:r>
      <w:r w:rsidR="00C16780" w:rsidRPr="00D154CA">
        <w:rPr>
          <w:rFonts w:ascii="Arial" w:hAnsi="Arial" w:cs="Arial"/>
          <w:sz w:val="28"/>
          <w:szCs w:val="28"/>
        </w:rPr>
        <w:t xml:space="preserve">this </w:t>
      </w:r>
      <w:r w:rsidRPr="00D154CA">
        <w:rPr>
          <w:rFonts w:ascii="Arial" w:hAnsi="Arial" w:cs="Arial"/>
          <w:sz w:val="28"/>
          <w:szCs w:val="28"/>
        </w:rPr>
        <w:t>is undermined by the lack of justiciability of the principles</w:t>
      </w:r>
      <w:r w:rsidR="00864DA5" w:rsidRPr="00D154CA">
        <w:rPr>
          <w:rFonts w:ascii="Arial" w:hAnsi="Arial" w:cs="Arial"/>
          <w:sz w:val="28"/>
          <w:szCs w:val="28"/>
        </w:rPr>
        <w:t xml:space="preserve"> and limited roots to accountability. </w:t>
      </w:r>
    </w:p>
    <w:p w14:paraId="28A54BD1" w14:textId="77777777" w:rsidR="00DE197D" w:rsidRPr="00DE197D" w:rsidRDefault="00DE197D" w:rsidP="00DE197D">
      <w:pPr>
        <w:pStyle w:val="ListParagraph"/>
        <w:rPr>
          <w:rFonts w:ascii="Arial" w:hAnsi="Arial" w:cs="Arial"/>
          <w:sz w:val="28"/>
          <w:szCs w:val="28"/>
        </w:rPr>
      </w:pPr>
    </w:p>
    <w:p w14:paraId="1FA0E500" w14:textId="1E0D980C" w:rsidR="009443C4" w:rsidRPr="00DE197D" w:rsidRDefault="00BC738A"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The 2018 Act further requires the creation of a Scottish social security charter, which will lay down standards for the provision of social security in Scotland that are aligned with the Scottish social security principle</w:t>
      </w:r>
      <w:r w:rsidR="00B53FF5">
        <w:rPr>
          <w:rFonts w:ascii="Arial" w:hAnsi="Arial" w:cs="Arial"/>
          <w:sz w:val="28"/>
          <w:szCs w:val="28"/>
        </w:rPr>
        <w:t>s.</w:t>
      </w:r>
      <w:r w:rsidR="00B53FF5">
        <w:rPr>
          <w:rStyle w:val="FootnoteReference"/>
          <w:rFonts w:ascii="Arial" w:hAnsi="Arial" w:cs="Arial"/>
          <w:sz w:val="28"/>
          <w:szCs w:val="28"/>
        </w:rPr>
        <w:footnoteReference w:id="34"/>
      </w:r>
    </w:p>
    <w:p w14:paraId="05F68814" w14:textId="77777777" w:rsidR="00427059" w:rsidRDefault="00427059" w:rsidP="006450E5">
      <w:pPr>
        <w:spacing w:line="360" w:lineRule="auto"/>
        <w:ind w:left="567" w:hanging="567"/>
        <w:rPr>
          <w:rFonts w:ascii="Arial" w:hAnsi="Arial" w:cs="Arial"/>
          <w:sz w:val="28"/>
          <w:szCs w:val="28"/>
        </w:rPr>
      </w:pPr>
    </w:p>
    <w:p w14:paraId="4AF1A53D" w14:textId="596050AF" w:rsidR="00BC738A" w:rsidRDefault="00BC738A" w:rsidP="006450E5">
      <w:pPr>
        <w:pStyle w:val="ListParagraph"/>
        <w:numPr>
          <w:ilvl w:val="0"/>
          <w:numId w:val="6"/>
        </w:numPr>
        <w:spacing w:line="360" w:lineRule="auto"/>
        <w:ind w:left="567" w:hanging="567"/>
        <w:rPr>
          <w:rFonts w:ascii="Arial" w:hAnsi="Arial" w:cs="Arial"/>
          <w:sz w:val="28"/>
          <w:szCs w:val="28"/>
        </w:rPr>
      </w:pPr>
      <w:r w:rsidRPr="00427059">
        <w:rPr>
          <w:rFonts w:ascii="Arial" w:hAnsi="Arial" w:cs="Arial"/>
          <w:sz w:val="28"/>
          <w:szCs w:val="28"/>
        </w:rPr>
        <w:lastRenderedPageBreak/>
        <w:t>The Social Security Charter</w:t>
      </w:r>
      <w:r w:rsidR="00B93712">
        <w:rPr>
          <w:rFonts w:ascii="Arial" w:hAnsi="Arial" w:cs="Arial"/>
          <w:sz w:val="28"/>
          <w:szCs w:val="28"/>
        </w:rPr>
        <w:t>,</w:t>
      </w:r>
      <w:r w:rsidR="00B93712">
        <w:rPr>
          <w:rStyle w:val="FootnoteReference"/>
          <w:rFonts w:ascii="Arial" w:hAnsi="Arial" w:cs="Arial"/>
          <w:sz w:val="28"/>
          <w:szCs w:val="28"/>
        </w:rPr>
        <w:footnoteReference w:id="35"/>
      </w:r>
      <w:r w:rsidRPr="00427059">
        <w:rPr>
          <w:rFonts w:ascii="Arial" w:hAnsi="Arial" w:cs="Arial"/>
          <w:sz w:val="28"/>
          <w:szCs w:val="28"/>
        </w:rPr>
        <w:t xml:space="preserve"> published in 2019, outlines what can be expected of Social Security Scotland, the Scottish Government, </w:t>
      </w:r>
      <w:r w:rsidRPr="00D154CA">
        <w:rPr>
          <w:rFonts w:ascii="Arial" w:hAnsi="Arial" w:cs="Arial"/>
          <w:sz w:val="28"/>
          <w:szCs w:val="28"/>
        </w:rPr>
        <w:t>and of customers. These expectations include</w:t>
      </w:r>
      <w:r w:rsidR="00C16780" w:rsidRPr="00D154CA">
        <w:rPr>
          <w:rFonts w:ascii="Arial" w:hAnsi="Arial" w:cs="Arial"/>
          <w:sz w:val="28"/>
          <w:szCs w:val="28"/>
        </w:rPr>
        <w:t xml:space="preserve"> </w:t>
      </w:r>
      <w:r w:rsidRPr="00D154CA">
        <w:rPr>
          <w:rFonts w:ascii="Arial" w:hAnsi="Arial" w:cs="Arial"/>
          <w:sz w:val="28"/>
          <w:szCs w:val="28"/>
        </w:rPr>
        <w:t>a commitment</w:t>
      </w:r>
      <w:r w:rsidRPr="00427059">
        <w:rPr>
          <w:rFonts w:ascii="Arial" w:hAnsi="Arial" w:cs="Arial"/>
          <w:sz w:val="28"/>
          <w:szCs w:val="28"/>
        </w:rPr>
        <w:t xml:space="preserve"> from the Scottish Government to develop policy that seeks to advance the human right to social security, as well as equality, non-discrimination as defined in laws, treaties and guidance and to publicly challenge the myths and stereotypes about social security so as to reduce stigma and negativity; to respect the dignity of people using the service; and to generally promote a more positive view of social security.</w:t>
      </w:r>
    </w:p>
    <w:p w14:paraId="50084904" w14:textId="77777777" w:rsidR="00427059" w:rsidRPr="00427059" w:rsidRDefault="00427059" w:rsidP="006450E5">
      <w:pPr>
        <w:pStyle w:val="ListParagraph"/>
        <w:spacing w:line="360" w:lineRule="auto"/>
        <w:ind w:left="567" w:hanging="567"/>
        <w:rPr>
          <w:rFonts w:ascii="Arial" w:hAnsi="Arial" w:cs="Arial"/>
          <w:sz w:val="28"/>
          <w:szCs w:val="28"/>
        </w:rPr>
      </w:pPr>
    </w:p>
    <w:p w14:paraId="52381AFB" w14:textId="0B9AA1B2" w:rsidR="008C0B60" w:rsidRDefault="009E755A" w:rsidP="008C0B60">
      <w:pPr>
        <w:pStyle w:val="ListParagraph"/>
        <w:numPr>
          <w:ilvl w:val="0"/>
          <w:numId w:val="6"/>
        </w:numPr>
        <w:spacing w:line="360" w:lineRule="auto"/>
        <w:ind w:left="567" w:hanging="567"/>
        <w:rPr>
          <w:rFonts w:ascii="Arial" w:hAnsi="Arial" w:cs="Arial"/>
          <w:sz w:val="28"/>
          <w:szCs w:val="28"/>
        </w:rPr>
      </w:pPr>
      <w:r w:rsidRPr="00427059">
        <w:rPr>
          <w:rFonts w:ascii="Arial" w:hAnsi="Arial" w:cs="Arial"/>
          <w:sz w:val="28"/>
          <w:szCs w:val="28"/>
        </w:rPr>
        <w:t xml:space="preserve">Despite the Charter promoting a significant divergence in the way social security is administered in Scotland, stakeholders report </w:t>
      </w:r>
      <w:r w:rsidR="0028523A" w:rsidRPr="00427059">
        <w:rPr>
          <w:rFonts w:ascii="Arial" w:hAnsi="Arial" w:cs="Arial"/>
          <w:sz w:val="28"/>
          <w:szCs w:val="28"/>
        </w:rPr>
        <w:t>limited evidence that that Charter has altered substantive aspects of social security</w:t>
      </w:r>
      <w:r w:rsidR="00FB5FEA" w:rsidRPr="00427059">
        <w:rPr>
          <w:rFonts w:ascii="Arial" w:hAnsi="Arial" w:cs="Arial"/>
          <w:sz w:val="28"/>
          <w:szCs w:val="28"/>
        </w:rPr>
        <w:t xml:space="preserve">. </w:t>
      </w:r>
      <w:r w:rsidRPr="00427059">
        <w:rPr>
          <w:rFonts w:ascii="Arial" w:hAnsi="Arial" w:cs="Arial"/>
          <w:sz w:val="28"/>
          <w:szCs w:val="28"/>
        </w:rPr>
        <w:t xml:space="preserve"> </w:t>
      </w:r>
      <w:r w:rsidR="00FB5FEA" w:rsidRPr="00427059">
        <w:rPr>
          <w:rFonts w:ascii="Arial" w:hAnsi="Arial" w:cs="Arial"/>
          <w:sz w:val="28"/>
          <w:szCs w:val="28"/>
        </w:rPr>
        <w:t>T</w:t>
      </w:r>
      <w:r w:rsidR="009443C4" w:rsidRPr="00427059">
        <w:rPr>
          <w:rFonts w:ascii="Arial" w:hAnsi="Arial" w:cs="Arial"/>
          <w:sz w:val="28"/>
          <w:szCs w:val="28"/>
        </w:rPr>
        <w:t xml:space="preserve">he Social Security (Scotland) Act 2018 </w:t>
      </w:r>
      <w:r w:rsidR="00FB5FEA" w:rsidRPr="00427059">
        <w:rPr>
          <w:rFonts w:ascii="Arial" w:hAnsi="Arial" w:cs="Arial"/>
          <w:sz w:val="28"/>
          <w:szCs w:val="28"/>
        </w:rPr>
        <w:t xml:space="preserve">does </w:t>
      </w:r>
      <w:r w:rsidR="009443C4" w:rsidRPr="00427059">
        <w:rPr>
          <w:rFonts w:ascii="Arial" w:hAnsi="Arial" w:cs="Arial"/>
          <w:sz w:val="28"/>
          <w:szCs w:val="28"/>
        </w:rPr>
        <w:t>provide for the practical application of the</w:t>
      </w:r>
      <w:r w:rsidR="00864DA5" w:rsidRPr="00427059">
        <w:rPr>
          <w:rFonts w:ascii="Arial" w:hAnsi="Arial" w:cs="Arial"/>
          <w:sz w:val="28"/>
          <w:szCs w:val="28"/>
        </w:rPr>
        <w:t xml:space="preserve"> </w:t>
      </w:r>
      <w:r w:rsidR="009443C4" w:rsidRPr="00427059">
        <w:rPr>
          <w:rFonts w:ascii="Arial" w:hAnsi="Arial" w:cs="Arial"/>
          <w:sz w:val="28"/>
          <w:szCs w:val="28"/>
        </w:rPr>
        <w:t>principles</w:t>
      </w:r>
      <w:r w:rsidR="00FB5FEA" w:rsidRPr="00427059">
        <w:rPr>
          <w:rFonts w:ascii="Arial" w:hAnsi="Arial" w:cs="Arial"/>
          <w:sz w:val="28"/>
          <w:szCs w:val="28"/>
        </w:rPr>
        <w:t xml:space="preserve"> in </w:t>
      </w:r>
      <w:r w:rsidR="00864DA5" w:rsidRPr="00427059">
        <w:rPr>
          <w:rFonts w:ascii="Arial" w:hAnsi="Arial" w:cs="Arial"/>
          <w:sz w:val="28"/>
          <w:szCs w:val="28"/>
        </w:rPr>
        <w:t>some ways.</w:t>
      </w:r>
      <w:r w:rsidR="009443C4" w:rsidRPr="00427059">
        <w:rPr>
          <w:rFonts w:ascii="Arial" w:hAnsi="Arial" w:cs="Arial"/>
          <w:sz w:val="28"/>
          <w:szCs w:val="28"/>
        </w:rPr>
        <w:t xml:space="preserve"> The 2018 Act requires Scottish Ministers to promote take-up of the Scottish social security syste</w:t>
      </w:r>
      <w:r w:rsidR="00B93712">
        <w:rPr>
          <w:rFonts w:ascii="Arial" w:hAnsi="Arial" w:cs="Arial"/>
          <w:sz w:val="28"/>
          <w:szCs w:val="28"/>
        </w:rPr>
        <w:t>m.</w:t>
      </w:r>
      <w:r w:rsidR="00B93712">
        <w:rPr>
          <w:rStyle w:val="FootnoteReference"/>
          <w:rFonts w:ascii="Arial" w:hAnsi="Arial" w:cs="Arial"/>
          <w:sz w:val="28"/>
          <w:szCs w:val="28"/>
        </w:rPr>
        <w:footnoteReference w:id="36"/>
      </w:r>
      <w:r w:rsidR="00B93712" w:rsidRPr="00427059">
        <w:rPr>
          <w:rFonts w:ascii="Arial" w:hAnsi="Arial" w:cs="Arial"/>
          <w:sz w:val="28"/>
          <w:szCs w:val="28"/>
        </w:rPr>
        <w:t xml:space="preserve"> </w:t>
      </w:r>
      <w:r w:rsidR="009443C4" w:rsidRPr="00427059">
        <w:rPr>
          <w:rFonts w:ascii="Arial" w:hAnsi="Arial" w:cs="Arial"/>
          <w:sz w:val="28"/>
          <w:szCs w:val="28"/>
        </w:rPr>
        <w:t>Further to this, the 2018 Act requires Scottish Ministers to have regard to the importance of both inclusive communication</w:t>
      </w:r>
      <w:r w:rsidR="00B93712">
        <w:rPr>
          <w:rStyle w:val="FootnoteReference"/>
          <w:rFonts w:ascii="Arial" w:hAnsi="Arial" w:cs="Arial"/>
          <w:sz w:val="28"/>
          <w:szCs w:val="28"/>
        </w:rPr>
        <w:footnoteReference w:id="37"/>
      </w:r>
      <w:r w:rsidR="00B93712">
        <w:rPr>
          <w:vertAlign w:val="superscript"/>
        </w:rPr>
        <w:t xml:space="preserve"> </w:t>
      </w:r>
      <w:r w:rsidR="009443C4" w:rsidRPr="00427059">
        <w:rPr>
          <w:rFonts w:ascii="Arial" w:hAnsi="Arial" w:cs="Arial"/>
          <w:sz w:val="28"/>
          <w:szCs w:val="28"/>
        </w:rPr>
        <w:t>and accessible information</w:t>
      </w:r>
      <w:r w:rsidR="00B93712">
        <w:rPr>
          <w:rFonts w:ascii="Arial" w:hAnsi="Arial" w:cs="Arial"/>
          <w:sz w:val="28"/>
          <w:szCs w:val="28"/>
        </w:rPr>
        <w:t>,</w:t>
      </w:r>
      <w:r w:rsidR="00B93712">
        <w:rPr>
          <w:rStyle w:val="FootnoteReference"/>
          <w:rFonts w:ascii="Arial" w:hAnsi="Arial" w:cs="Arial"/>
          <w:sz w:val="28"/>
          <w:szCs w:val="28"/>
        </w:rPr>
        <w:footnoteReference w:id="38"/>
      </w:r>
      <w:r w:rsidR="009443C4" w:rsidRPr="00427059">
        <w:rPr>
          <w:rFonts w:ascii="Arial" w:hAnsi="Arial" w:cs="Arial"/>
          <w:sz w:val="28"/>
          <w:szCs w:val="28"/>
        </w:rPr>
        <w:t xml:space="preserve"> in the promotion of take-up, stipulating that information must be provided </w:t>
      </w:r>
      <w:r w:rsidR="009443C4" w:rsidRPr="00427059">
        <w:rPr>
          <w:rFonts w:ascii="Arial" w:hAnsi="Arial" w:cs="Arial"/>
          <w:sz w:val="28"/>
          <w:szCs w:val="28"/>
        </w:rPr>
        <w:lastRenderedPageBreak/>
        <w:t>in a way that is accessible for individuals who “have a sensory, physical, or mental disability</w:t>
      </w:r>
      <w:r w:rsidR="008C0B60">
        <w:rPr>
          <w:rFonts w:ascii="Arial" w:hAnsi="Arial" w:cs="Arial"/>
          <w:sz w:val="28"/>
          <w:szCs w:val="28"/>
        </w:rPr>
        <w:t>.”</w:t>
      </w:r>
      <w:r w:rsidR="008C0B60">
        <w:rPr>
          <w:rStyle w:val="FootnoteReference"/>
          <w:rFonts w:ascii="Arial" w:hAnsi="Arial" w:cs="Arial"/>
          <w:sz w:val="28"/>
          <w:szCs w:val="28"/>
        </w:rPr>
        <w:footnoteReference w:id="39"/>
      </w:r>
    </w:p>
    <w:p w14:paraId="4D6FF8AF" w14:textId="77777777" w:rsidR="008C0B60" w:rsidRPr="008C0B60" w:rsidRDefault="008C0B60" w:rsidP="008C0B60">
      <w:pPr>
        <w:pStyle w:val="ListParagraph"/>
        <w:rPr>
          <w:rFonts w:ascii="Arial" w:hAnsi="Arial" w:cs="Arial"/>
          <w:sz w:val="28"/>
          <w:szCs w:val="28"/>
        </w:rPr>
      </w:pPr>
    </w:p>
    <w:p w14:paraId="48001894" w14:textId="3E5EB44F" w:rsidR="00DE197D" w:rsidRPr="008C0B60" w:rsidRDefault="009443C4" w:rsidP="008C0B60">
      <w:pPr>
        <w:pStyle w:val="ListParagraph"/>
        <w:numPr>
          <w:ilvl w:val="0"/>
          <w:numId w:val="6"/>
        </w:numPr>
        <w:spacing w:line="360" w:lineRule="auto"/>
        <w:ind w:left="567" w:hanging="567"/>
        <w:rPr>
          <w:rFonts w:ascii="Arial" w:hAnsi="Arial" w:cs="Arial"/>
          <w:sz w:val="28"/>
          <w:szCs w:val="28"/>
        </w:rPr>
      </w:pPr>
      <w:r w:rsidRPr="008C0B60">
        <w:rPr>
          <w:rFonts w:ascii="Arial" w:hAnsi="Arial" w:cs="Arial"/>
          <w:sz w:val="28"/>
          <w:szCs w:val="28"/>
        </w:rPr>
        <w:t xml:space="preserve">The 2018 Act also includes a duty on Scottish Ministers to have regard to the importance of independent information, </w:t>
      </w:r>
      <w:proofErr w:type="gramStart"/>
      <w:r w:rsidRPr="008C0B60">
        <w:rPr>
          <w:rFonts w:ascii="Arial" w:hAnsi="Arial" w:cs="Arial"/>
          <w:sz w:val="28"/>
          <w:szCs w:val="28"/>
        </w:rPr>
        <w:t>advice</w:t>
      </w:r>
      <w:proofErr w:type="gramEnd"/>
      <w:r w:rsidRPr="008C0B60">
        <w:rPr>
          <w:rFonts w:ascii="Arial" w:hAnsi="Arial" w:cs="Arial"/>
          <w:sz w:val="28"/>
          <w:szCs w:val="28"/>
        </w:rPr>
        <w:t xml:space="preserve"> and advocacy</w:t>
      </w:r>
      <w:r w:rsidR="00DE197D" w:rsidRPr="008C0B60">
        <w:rPr>
          <w:rFonts w:ascii="Arial" w:hAnsi="Arial" w:cs="Arial"/>
          <w:sz w:val="28"/>
          <w:szCs w:val="28"/>
        </w:rPr>
        <w:t>.</w:t>
      </w:r>
      <w:r w:rsidR="00DE197D">
        <w:rPr>
          <w:rStyle w:val="FootnoteReference"/>
          <w:rFonts w:ascii="Arial" w:hAnsi="Arial" w:cs="Arial"/>
          <w:sz w:val="28"/>
          <w:szCs w:val="28"/>
        </w:rPr>
        <w:footnoteReference w:id="40"/>
      </w:r>
    </w:p>
    <w:p w14:paraId="46BBCAEB" w14:textId="77777777" w:rsidR="00DE197D" w:rsidRPr="00DE197D" w:rsidRDefault="00DE197D" w:rsidP="00DE197D">
      <w:pPr>
        <w:pStyle w:val="ListParagraph"/>
        <w:rPr>
          <w:rFonts w:ascii="Arial" w:hAnsi="Arial" w:cs="Arial"/>
          <w:sz w:val="28"/>
          <w:szCs w:val="28"/>
        </w:rPr>
      </w:pPr>
    </w:p>
    <w:p w14:paraId="42C7E4B0" w14:textId="6D999092" w:rsidR="00DE197D" w:rsidRDefault="00864DA5"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 xml:space="preserve">In the spirit of the principles, the ADP and Child Disability Payment have made changes to assessment processes. </w:t>
      </w:r>
      <w:r w:rsidR="009443C4" w:rsidRPr="00DE197D">
        <w:rPr>
          <w:rFonts w:ascii="Arial" w:hAnsi="Arial" w:cs="Arial"/>
          <w:sz w:val="28"/>
          <w:szCs w:val="28"/>
        </w:rPr>
        <w:t>The 2018 Act provides for a restriction of assessments of applicants’ physical and mental health by individuals who not acting in the course of employment by a public body</w:t>
      </w:r>
      <w:r w:rsidR="008C0B60">
        <w:rPr>
          <w:rFonts w:ascii="Arial" w:hAnsi="Arial" w:cs="Arial"/>
          <w:sz w:val="28"/>
          <w:szCs w:val="28"/>
        </w:rPr>
        <w:t>.</w:t>
      </w:r>
      <w:r w:rsidR="008C0B60">
        <w:rPr>
          <w:rStyle w:val="FootnoteReference"/>
          <w:rFonts w:ascii="Arial" w:hAnsi="Arial" w:cs="Arial"/>
          <w:sz w:val="28"/>
          <w:szCs w:val="28"/>
        </w:rPr>
        <w:footnoteReference w:id="41"/>
      </w:r>
      <w:r w:rsidR="008C0B60" w:rsidRPr="00DE197D">
        <w:rPr>
          <w:rFonts w:ascii="Arial" w:hAnsi="Arial" w:cs="Arial"/>
          <w:sz w:val="28"/>
          <w:szCs w:val="28"/>
        </w:rPr>
        <w:t xml:space="preserve"> </w:t>
      </w:r>
      <w:r w:rsidR="009443C4" w:rsidRPr="00DE197D">
        <w:rPr>
          <w:rFonts w:ascii="Arial" w:hAnsi="Arial" w:cs="Arial"/>
          <w:sz w:val="28"/>
          <w:szCs w:val="28"/>
        </w:rPr>
        <w:t>Moreover, an assessment is only to be conducted when it is the only practicable means to obtain the information required to determine what assistance the individual is eligible for</w:t>
      </w:r>
      <w:r w:rsidR="008C0B60">
        <w:rPr>
          <w:rFonts w:ascii="Arial" w:hAnsi="Arial" w:cs="Arial"/>
          <w:sz w:val="28"/>
          <w:szCs w:val="28"/>
        </w:rPr>
        <w:t>,</w:t>
      </w:r>
      <w:r w:rsidR="008C0B60">
        <w:rPr>
          <w:rStyle w:val="FootnoteReference"/>
          <w:rFonts w:ascii="Arial" w:hAnsi="Arial" w:cs="Arial"/>
          <w:sz w:val="28"/>
          <w:szCs w:val="28"/>
        </w:rPr>
        <w:footnoteReference w:id="42"/>
      </w:r>
      <w:r w:rsidR="008C0B60" w:rsidRPr="00DE197D">
        <w:rPr>
          <w:rFonts w:ascii="Arial" w:hAnsi="Arial" w:cs="Arial"/>
          <w:sz w:val="28"/>
          <w:szCs w:val="28"/>
        </w:rPr>
        <w:t xml:space="preserve"> </w:t>
      </w:r>
      <w:r w:rsidR="009443C4" w:rsidRPr="00DE197D">
        <w:rPr>
          <w:rFonts w:ascii="Arial" w:hAnsi="Arial" w:cs="Arial"/>
          <w:sz w:val="28"/>
          <w:szCs w:val="28"/>
        </w:rPr>
        <w:t>and the individual’s preferences for how and where the assessment is conducted must be considered by Scottish Ministers</w:t>
      </w:r>
      <w:r w:rsidR="008C0B60">
        <w:rPr>
          <w:rFonts w:ascii="Arial" w:hAnsi="Arial" w:cs="Arial"/>
          <w:sz w:val="28"/>
          <w:szCs w:val="28"/>
        </w:rPr>
        <w:t>.</w:t>
      </w:r>
      <w:r w:rsidR="008C0B60">
        <w:rPr>
          <w:rStyle w:val="FootnoteReference"/>
          <w:rFonts w:ascii="Arial" w:hAnsi="Arial" w:cs="Arial"/>
          <w:sz w:val="28"/>
          <w:szCs w:val="28"/>
        </w:rPr>
        <w:footnoteReference w:id="43"/>
      </w:r>
    </w:p>
    <w:p w14:paraId="099D00AB" w14:textId="77777777" w:rsidR="00DE197D" w:rsidRPr="00DE197D" w:rsidRDefault="00DE197D" w:rsidP="00DE197D">
      <w:pPr>
        <w:pStyle w:val="ListParagraph"/>
        <w:rPr>
          <w:rFonts w:ascii="Arial" w:hAnsi="Arial" w:cs="Arial"/>
          <w:sz w:val="28"/>
          <w:szCs w:val="28"/>
        </w:rPr>
      </w:pPr>
    </w:p>
    <w:p w14:paraId="043B80ED" w14:textId="51479910" w:rsidR="00864DA5" w:rsidRPr="00DE197D" w:rsidRDefault="00864DA5"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 xml:space="preserve">Despite ADP being a less burdensome and more dignified assessment process, it remains based on the PiP criteria. Disabled People and DPOs have raised numerous concerns about the </w:t>
      </w:r>
      <w:r w:rsidR="00F76F6B" w:rsidRPr="00DE197D">
        <w:rPr>
          <w:rFonts w:ascii="Arial" w:hAnsi="Arial" w:cs="Arial"/>
          <w:sz w:val="28"/>
          <w:szCs w:val="28"/>
        </w:rPr>
        <w:t>mobility component and report that waiting times for decisions have increased considerably.</w:t>
      </w:r>
      <w:r w:rsidR="00F76F6B" w:rsidRPr="00256400">
        <w:rPr>
          <w:rStyle w:val="FootnoteReference"/>
          <w:rFonts w:ascii="Arial" w:hAnsi="Arial" w:cs="Arial"/>
          <w:sz w:val="28"/>
          <w:szCs w:val="28"/>
        </w:rPr>
        <w:footnoteReference w:id="44"/>
      </w:r>
      <w:r w:rsidRPr="00DE197D">
        <w:rPr>
          <w:rFonts w:ascii="Arial" w:hAnsi="Arial" w:cs="Arial"/>
          <w:sz w:val="28"/>
          <w:szCs w:val="28"/>
        </w:rPr>
        <w:t xml:space="preserve"> </w:t>
      </w:r>
      <w:r w:rsidR="004F557E" w:rsidRPr="00DE197D">
        <w:rPr>
          <w:rFonts w:ascii="Arial" w:hAnsi="Arial" w:cs="Arial"/>
          <w:sz w:val="28"/>
          <w:szCs w:val="28"/>
        </w:rPr>
        <w:t xml:space="preserve"> Recent Social Security Statistics show </w:t>
      </w:r>
      <w:r w:rsidR="004F557E" w:rsidRPr="00DE197D">
        <w:rPr>
          <w:rFonts w:ascii="Arial" w:hAnsi="Arial" w:cs="Arial"/>
          <w:sz w:val="28"/>
          <w:szCs w:val="28"/>
        </w:rPr>
        <w:lastRenderedPageBreak/>
        <w:t xml:space="preserve">that </w:t>
      </w:r>
      <w:r w:rsidR="001F1511" w:rsidRPr="00DE197D">
        <w:rPr>
          <w:rFonts w:ascii="Arial" w:hAnsi="Arial" w:cs="Arial"/>
          <w:sz w:val="28"/>
          <w:szCs w:val="28"/>
        </w:rPr>
        <w:t>36</w:t>
      </w:r>
      <w:r w:rsidR="004F557E" w:rsidRPr="00DE197D">
        <w:rPr>
          <w:rFonts w:ascii="Arial" w:hAnsi="Arial" w:cs="Arial"/>
          <w:sz w:val="28"/>
          <w:szCs w:val="28"/>
        </w:rPr>
        <w:t xml:space="preserve">% of applications have been rejected and the average processing time </w:t>
      </w:r>
      <w:r w:rsidR="001F1511" w:rsidRPr="00DE197D">
        <w:rPr>
          <w:rFonts w:ascii="Arial" w:hAnsi="Arial" w:cs="Arial"/>
          <w:sz w:val="28"/>
          <w:szCs w:val="28"/>
        </w:rPr>
        <w:t>is 83 days</w:t>
      </w:r>
      <w:r w:rsidR="004F557E" w:rsidRPr="00DE197D">
        <w:rPr>
          <w:rFonts w:ascii="Arial" w:hAnsi="Arial" w:cs="Arial"/>
          <w:sz w:val="28"/>
          <w:szCs w:val="28"/>
        </w:rPr>
        <w:t>, and to 5 months for Child Disability Payment</w:t>
      </w:r>
      <w:r w:rsidR="001F1511" w:rsidRPr="00DE197D">
        <w:rPr>
          <w:rFonts w:ascii="Arial" w:hAnsi="Arial" w:cs="Arial"/>
          <w:sz w:val="28"/>
          <w:szCs w:val="28"/>
        </w:rPr>
        <w:t>.</w:t>
      </w:r>
      <w:r w:rsidR="001F1511" w:rsidRPr="00256400">
        <w:rPr>
          <w:rStyle w:val="FootnoteReference"/>
          <w:rFonts w:ascii="Arial" w:hAnsi="Arial" w:cs="Arial"/>
          <w:sz w:val="28"/>
          <w:szCs w:val="28"/>
        </w:rPr>
        <w:footnoteReference w:id="45"/>
      </w:r>
      <w:r w:rsidR="004F557E" w:rsidRPr="00DE197D">
        <w:rPr>
          <w:rFonts w:ascii="Arial" w:hAnsi="Arial" w:cs="Arial"/>
          <w:sz w:val="28"/>
          <w:szCs w:val="28"/>
        </w:rPr>
        <w:t xml:space="preserve"> </w:t>
      </w:r>
      <w:r w:rsidRPr="00DE197D">
        <w:rPr>
          <w:rFonts w:ascii="Arial" w:hAnsi="Arial" w:cs="Arial"/>
          <w:sz w:val="28"/>
          <w:szCs w:val="28"/>
        </w:rPr>
        <w:t>A</w:t>
      </w:r>
      <w:r w:rsidR="00F76F6B" w:rsidRPr="00DE197D">
        <w:rPr>
          <w:rFonts w:ascii="Arial" w:hAnsi="Arial" w:cs="Arial"/>
          <w:sz w:val="28"/>
          <w:szCs w:val="28"/>
        </w:rPr>
        <w:t>n independent</w:t>
      </w:r>
      <w:r w:rsidRPr="00DE197D">
        <w:rPr>
          <w:rFonts w:ascii="Arial" w:hAnsi="Arial" w:cs="Arial"/>
          <w:sz w:val="28"/>
          <w:szCs w:val="28"/>
        </w:rPr>
        <w:t xml:space="preserve"> review of ADP </w:t>
      </w:r>
      <w:r w:rsidR="00F76F6B" w:rsidRPr="00DE197D">
        <w:rPr>
          <w:rFonts w:ascii="Arial" w:hAnsi="Arial" w:cs="Arial"/>
          <w:sz w:val="28"/>
          <w:szCs w:val="28"/>
        </w:rPr>
        <w:t>was announced in 2023 and a chair appointed in January 2024.</w:t>
      </w:r>
      <w:r w:rsidR="00F76F6B" w:rsidRPr="00256400">
        <w:rPr>
          <w:rStyle w:val="FootnoteReference"/>
          <w:rFonts w:ascii="Arial" w:hAnsi="Arial" w:cs="Arial"/>
          <w:sz w:val="28"/>
          <w:szCs w:val="28"/>
        </w:rPr>
        <w:footnoteReference w:id="46"/>
      </w:r>
    </w:p>
    <w:p w14:paraId="60E411E1" w14:textId="77777777" w:rsidR="00F81602" w:rsidRPr="00F81602" w:rsidRDefault="00F81602" w:rsidP="006450E5">
      <w:pPr>
        <w:spacing w:line="360" w:lineRule="auto"/>
        <w:ind w:left="567" w:hanging="567"/>
        <w:rPr>
          <w:rFonts w:ascii="Arial" w:eastAsia="MS Mincho" w:hAnsi="Arial" w:cs="Arial"/>
          <w:b/>
          <w:bCs/>
          <w:color w:val="000000" w:themeColor="text1"/>
          <w:kern w:val="0"/>
          <w:sz w:val="28"/>
          <w:szCs w:val="28"/>
        </w:rPr>
      </w:pPr>
    </w:p>
    <w:p w14:paraId="481EA185" w14:textId="66B8B9A7" w:rsidR="00497085" w:rsidRPr="00497085" w:rsidRDefault="009E755A" w:rsidP="00DE197D">
      <w:pPr>
        <w:spacing w:line="360" w:lineRule="auto"/>
        <w:ind w:left="567" w:hanging="567"/>
        <w:rPr>
          <w:rFonts w:ascii="Arial" w:hAnsi="Arial" w:cs="Arial"/>
          <w:b/>
          <w:bCs/>
          <w:sz w:val="28"/>
          <w:szCs w:val="28"/>
        </w:rPr>
      </w:pPr>
      <w:r w:rsidRPr="00A14645">
        <w:rPr>
          <w:rFonts w:ascii="Arial" w:hAnsi="Arial" w:cs="Arial"/>
          <w:b/>
          <w:bCs/>
          <w:sz w:val="28"/>
          <w:szCs w:val="28"/>
        </w:rPr>
        <w:t>Independent Living, Social Care and Article 19</w:t>
      </w:r>
    </w:p>
    <w:p w14:paraId="192B030A" w14:textId="0B729760" w:rsidR="00DE197D" w:rsidRDefault="00F059FE" w:rsidP="00DE197D">
      <w:pPr>
        <w:pStyle w:val="ListParagraph"/>
        <w:numPr>
          <w:ilvl w:val="0"/>
          <w:numId w:val="6"/>
        </w:numPr>
        <w:spacing w:line="360" w:lineRule="auto"/>
        <w:ind w:left="567" w:hanging="567"/>
        <w:rPr>
          <w:rFonts w:ascii="Arial" w:hAnsi="Arial" w:cs="Arial"/>
          <w:sz w:val="28"/>
          <w:szCs w:val="28"/>
        </w:rPr>
      </w:pPr>
      <w:bookmarkStart w:id="22" w:name="_Hlk159414950"/>
      <w:bookmarkStart w:id="23" w:name="_Hlk159498730"/>
      <w:r w:rsidRPr="00427059">
        <w:rPr>
          <w:rFonts w:ascii="Arial" w:hAnsi="Arial" w:cs="Arial"/>
          <w:sz w:val="28"/>
          <w:szCs w:val="28"/>
        </w:rPr>
        <w:t>As highlighted in our 2023 report to the Committee, the right to independent living has not been fully incorporated into domestic law, and in 2021 the EHRC published a model to strengthen the right to independent living,</w:t>
      </w:r>
      <w:r w:rsidRPr="00F059FE">
        <w:rPr>
          <w:rStyle w:val="FootnoteReference"/>
          <w:rFonts w:ascii="Arial" w:hAnsi="Arial" w:cs="Arial"/>
          <w:sz w:val="28"/>
          <w:szCs w:val="28"/>
        </w:rPr>
        <w:footnoteReference w:id="47"/>
      </w:r>
      <w:r w:rsidRPr="00427059">
        <w:rPr>
          <w:rFonts w:ascii="Arial" w:hAnsi="Arial" w:cs="Arial"/>
          <w:sz w:val="28"/>
          <w:szCs w:val="28"/>
        </w:rPr>
        <w:t xml:space="preserve"> including several actions for the UK Government which have not been adopted.</w:t>
      </w:r>
      <w:r w:rsidRPr="00F059FE">
        <w:rPr>
          <w:rStyle w:val="FootnoteReference"/>
          <w:rFonts w:ascii="Arial" w:hAnsi="Arial" w:cs="Arial"/>
          <w:sz w:val="28"/>
          <w:szCs w:val="28"/>
        </w:rPr>
        <w:footnoteReference w:id="48"/>
      </w:r>
      <w:r w:rsidRPr="00427059">
        <w:rPr>
          <w:rFonts w:ascii="Arial" w:hAnsi="Arial" w:cs="Arial"/>
          <w:sz w:val="28"/>
          <w:szCs w:val="28"/>
        </w:rPr>
        <w:t xml:space="preserve"> </w:t>
      </w:r>
    </w:p>
    <w:p w14:paraId="38A8DB5E" w14:textId="77777777" w:rsidR="008C0B60" w:rsidRDefault="008C0B60" w:rsidP="008C0B60">
      <w:pPr>
        <w:pStyle w:val="ListParagraph"/>
        <w:spacing w:line="360" w:lineRule="auto"/>
        <w:ind w:left="567"/>
        <w:rPr>
          <w:rFonts w:ascii="Arial" w:hAnsi="Arial" w:cs="Arial"/>
          <w:sz w:val="28"/>
          <w:szCs w:val="28"/>
        </w:rPr>
      </w:pPr>
    </w:p>
    <w:p w14:paraId="18A053B2" w14:textId="211F0949" w:rsidR="00DE197D" w:rsidRPr="00DE197D" w:rsidRDefault="00F059FE"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 xml:space="preserve">The EHRC </w:t>
      </w:r>
      <w:r w:rsidR="0002408A" w:rsidRPr="00DE197D">
        <w:rPr>
          <w:rFonts w:ascii="Arial" w:hAnsi="Arial" w:cs="Arial"/>
          <w:sz w:val="28"/>
          <w:szCs w:val="28"/>
        </w:rPr>
        <w:t>continues to look at how</w:t>
      </w:r>
      <w:r w:rsidRPr="00DE197D">
        <w:rPr>
          <w:rFonts w:ascii="Arial" w:hAnsi="Arial" w:cs="Arial"/>
          <w:sz w:val="28"/>
          <w:szCs w:val="28"/>
        </w:rPr>
        <w:t xml:space="preserve"> people with learning disabilities and autism </w:t>
      </w:r>
      <w:r w:rsidR="0002408A" w:rsidRPr="00DE197D">
        <w:rPr>
          <w:rFonts w:ascii="Arial" w:hAnsi="Arial" w:cs="Arial"/>
          <w:sz w:val="28"/>
          <w:szCs w:val="28"/>
        </w:rPr>
        <w:t>are given</w:t>
      </w:r>
      <w:r w:rsidRPr="00DE197D">
        <w:rPr>
          <w:rFonts w:ascii="Arial" w:hAnsi="Arial" w:cs="Arial"/>
          <w:sz w:val="28"/>
          <w:szCs w:val="28"/>
        </w:rPr>
        <w:t xml:space="preserve"> choice and control over their place of residence and with whom they live, and how they access community-based services on an equal basis with others. </w:t>
      </w:r>
      <w:r w:rsidRPr="00DE197D">
        <w:rPr>
          <w:rStyle w:val="normaltextrun"/>
          <w:rFonts w:ascii="Arial" w:hAnsi="Arial" w:cs="Arial"/>
          <w:sz w:val="28"/>
          <w:szCs w:val="28"/>
        </w:rPr>
        <w:t>The UK Government’s Building the Right Support Action Plan</w:t>
      </w:r>
      <w:r w:rsidRPr="00F059FE">
        <w:rPr>
          <w:rStyle w:val="FootnoteReference"/>
          <w:rFonts w:ascii="Arial" w:hAnsi="Arial" w:cs="Arial"/>
          <w:sz w:val="28"/>
          <w:szCs w:val="28"/>
        </w:rPr>
        <w:footnoteReference w:id="49"/>
      </w:r>
      <w:r w:rsidRPr="00DE197D">
        <w:rPr>
          <w:rStyle w:val="normaltextrun"/>
          <w:rFonts w:ascii="Arial" w:hAnsi="Arial" w:cs="Arial"/>
          <w:sz w:val="28"/>
          <w:szCs w:val="28"/>
        </w:rPr>
        <w:t xml:space="preserve"> (published in July 2022) </w:t>
      </w:r>
      <w:r w:rsidR="0002408A" w:rsidRPr="00DE197D">
        <w:rPr>
          <w:rStyle w:val="normaltextrun"/>
          <w:rFonts w:ascii="Arial" w:hAnsi="Arial" w:cs="Arial"/>
          <w:sz w:val="28"/>
          <w:szCs w:val="28"/>
        </w:rPr>
        <w:t>aims</w:t>
      </w:r>
      <w:r w:rsidRPr="00DE197D">
        <w:rPr>
          <w:rStyle w:val="normaltextrun"/>
          <w:rFonts w:ascii="Arial" w:hAnsi="Arial" w:cs="Arial"/>
          <w:sz w:val="28"/>
          <w:szCs w:val="28"/>
        </w:rPr>
        <w:t xml:space="preserve"> to </w:t>
      </w:r>
      <w:r w:rsidRPr="00DE197D">
        <w:rPr>
          <w:rFonts w:ascii="Arial" w:eastAsia="Arial" w:hAnsi="Arial" w:cs="Arial"/>
          <w:sz w:val="28"/>
          <w:szCs w:val="28"/>
        </w:rPr>
        <w:t>strengthen community support for people with learning disabilities and autism in England</w:t>
      </w:r>
      <w:r w:rsidRPr="00DE197D">
        <w:rPr>
          <w:rStyle w:val="normaltextrun"/>
          <w:rFonts w:ascii="Arial" w:hAnsi="Arial" w:cs="Arial"/>
          <w:sz w:val="28"/>
          <w:szCs w:val="28"/>
        </w:rPr>
        <w:t xml:space="preserve">. </w:t>
      </w:r>
      <w:r w:rsidRPr="00DE197D">
        <w:rPr>
          <w:rFonts w:ascii="Arial" w:eastAsia="Arial" w:hAnsi="Arial" w:cs="Arial"/>
          <w:sz w:val="28"/>
          <w:szCs w:val="28"/>
        </w:rPr>
        <w:t xml:space="preserve">At the end of December </w:t>
      </w:r>
      <w:r w:rsidRPr="00DE197D">
        <w:rPr>
          <w:rFonts w:ascii="Arial" w:eastAsia="Arial" w:hAnsi="Arial" w:cs="Arial"/>
          <w:sz w:val="28"/>
          <w:szCs w:val="28"/>
        </w:rPr>
        <w:lastRenderedPageBreak/>
        <w:t>2023, there were 2,030 inpatients with a learning disability and / or autism</w:t>
      </w:r>
      <w:r w:rsidR="0002408A" w:rsidRPr="00DE197D">
        <w:rPr>
          <w:rFonts w:ascii="Arial" w:eastAsia="Arial" w:hAnsi="Arial" w:cs="Arial"/>
          <w:sz w:val="28"/>
          <w:szCs w:val="28"/>
        </w:rPr>
        <w:t xml:space="preserve"> and </w:t>
      </w:r>
      <w:r w:rsidR="004A59AF" w:rsidRPr="00DE197D">
        <w:rPr>
          <w:rFonts w:ascii="Arial" w:eastAsia="Arial" w:hAnsi="Arial" w:cs="Arial"/>
          <w:sz w:val="28"/>
          <w:szCs w:val="28"/>
        </w:rPr>
        <w:t>the EHRC</w:t>
      </w:r>
      <w:r w:rsidR="0002408A" w:rsidRPr="00DE197D">
        <w:rPr>
          <w:rFonts w:ascii="Arial" w:eastAsia="Arial" w:hAnsi="Arial" w:cs="Arial"/>
          <w:sz w:val="28"/>
          <w:szCs w:val="28"/>
        </w:rPr>
        <w:t xml:space="preserve"> continue</w:t>
      </w:r>
      <w:r w:rsidR="004A59AF" w:rsidRPr="00DE197D">
        <w:rPr>
          <w:rFonts w:ascii="Arial" w:eastAsia="Arial" w:hAnsi="Arial" w:cs="Arial"/>
          <w:sz w:val="28"/>
          <w:szCs w:val="28"/>
        </w:rPr>
        <w:t>s</w:t>
      </w:r>
      <w:r w:rsidR="0002408A" w:rsidRPr="00DE197D">
        <w:rPr>
          <w:rFonts w:ascii="Arial" w:eastAsia="Arial" w:hAnsi="Arial" w:cs="Arial"/>
          <w:sz w:val="28"/>
          <w:szCs w:val="28"/>
        </w:rPr>
        <w:t xml:space="preserve"> to work with the UK government to identify options to improve this number.</w:t>
      </w:r>
      <w:bookmarkEnd w:id="22"/>
      <w:bookmarkEnd w:id="23"/>
      <w:r w:rsidR="00DE197D">
        <w:rPr>
          <w:rFonts w:ascii="Arial" w:eastAsia="Arial" w:hAnsi="Arial" w:cs="Arial"/>
          <w:sz w:val="28"/>
          <w:szCs w:val="28"/>
        </w:rPr>
        <w:br/>
      </w:r>
    </w:p>
    <w:p w14:paraId="5929CF35" w14:textId="5200ADC9" w:rsidR="00DE197D" w:rsidRDefault="00A27542"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In Northern Ireland, the demand for social care is increasing and access to funding is decreasing</w:t>
      </w:r>
      <w:r w:rsidR="00EC3183" w:rsidRPr="00DE197D">
        <w:rPr>
          <w:rFonts w:ascii="Arial" w:hAnsi="Arial" w:cs="Arial"/>
          <w:sz w:val="28"/>
          <w:szCs w:val="28"/>
        </w:rPr>
        <w:t>.</w:t>
      </w:r>
      <w:r w:rsidRPr="00256400">
        <w:rPr>
          <w:rStyle w:val="FootnoteReference"/>
          <w:rFonts w:ascii="Arial" w:hAnsi="Arial" w:cs="Arial"/>
          <w:sz w:val="28"/>
          <w:szCs w:val="28"/>
        </w:rPr>
        <w:footnoteReference w:id="50"/>
      </w:r>
      <w:r w:rsidRPr="00DE197D">
        <w:rPr>
          <w:rFonts w:ascii="Arial" w:hAnsi="Arial" w:cs="Arial"/>
          <w:sz w:val="28"/>
          <w:szCs w:val="28"/>
        </w:rPr>
        <w:t xml:space="preserve"> Disability Action recently conducted a small research study on Adult Social Care. 40 respondents, including d/Deaf and disabled people, carers, people who have a family member with a disability or work with deaf and disabled people, completed a questionnaire. The research found that 87% of respondents believed that NI does not have a rights-based approach to independent living. 74% of respondents felt that d/Deaf and disabled people have little or no choice and control in relation to social care in NI.</w:t>
      </w:r>
      <w:r w:rsidR="00EC3183" w:rsidRPr="00DE197D">
        <w:rPr>
          <w:rStyle w:val="FootnoteReference"/>
          <w:rFonts w:ascii="Arial" w:hAnsi="Arial" w:cs="Arial"/>
          <w:sz w:val="28"/>
          <w:szCs w:val="28"/>
        </w:rPr>
        <w:t xml:space="preserve"> </w:t>
      </w:r>
      <w:r w:rsidR="00EC3183" w:rsidRPr="00256400">
        <w:rPr>
          <w:rStyle w:val="FootnoteReference"/>
          <w:rFonts w:ascii="Arial" w:hAnsi="Arial" w:cs="Arial"/>
          <w:sz w:val="28"/>
          <w:szCs w:val="28"/>
        </w:rPr>
        <w:footnoteReference w:id="51"/>
      </w:r>
      <w:r w:rsidR="00DE197D">
        <w:rPr>
          <w:rFonts w:ascii="Arial" w:hAnsi="Arial" w:cs="Arial"/>
          <w:sz w:val="28"/>
          <w:szCs w:val="28"/>
        </w:rPr>
        <w:br/>
      </w:r>
    </w:p>
    <w:p w14:paraId="717DC1ED" w14:textId="4CCC2FC6" w:rsidR="00427059" w:rsidRPr="00DE197D" w:rsidRDefault="00EC3183"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Adult Social Care services are continuing to undergo reform with an emphasis upon prevention, more support for making individual’s homes the centre of care where possible, centralisation of specialist services, and better cooperation (and efficiency) between different sites and services</w:t>
      </w:r>
      <w:r w:rsidR="005F07EA" w:rsidRPr="00DE197D">
        <w:rPr>
          <w:rFonts w:ascii="Arial" w:hAnsi="Arial" w:cs="Arial"/>
          <w:sz w:val="28"/>
          <w:szCs w:val="28"/>
        </w:rPr>
        <w:t>…</w:t>
      </w:r>
      <w:r w:rsidR="0095566A" w:rsidRPr="00DE197D">
        <w:rPr>
          <w:rFonts w:ascii="Arial" w:hAnsi="Arial" w:cs="Arial"/>
          <w:sz w:val="28"/>
          <w:szCs w:val="28"/>
        </w:rPr>
        <w:t xml:space="preserve"> </w:t>
      </w:r>
      <w:r w:rsidRPr="00DE197D">
        <w:rPr>
          <w:rFonts w:ascii="Arial" w:hAnsi="Arial" w:cs="Arial"/>
          <w:sz w:val="28"/>
          <w:szCs w:val="28"/>
        </w:rPr>
        <w:t>budget pressures continue to place pressure on services and limit the impact of reform.</w:t>
      </w:r>
      <w:r w:rsidRPr="00256400">
        <w:rPr>
          <w:rStyle w:val="FootnoteReference"/>
          <w:rFonts w:ascii="Arial" w:hAnsi="Arial" w:cs="Arial"/>
          <w:sz w:val="28"/>
          <w:szCs w:val="28"/>
        </w:rPr>
        <w:footnoteReference w:id="52"/>
      </w:r>
      <w:r w:rsidRPr="00DE197D">
        <w:rPr>
          <w:rFonts w:ascii="Arial" w:hAnsi="Arial" w:cs="Arial"/>
          <w:sz w:val="28"/>
          <w:szCs w:val="28"/>
        </w:rPr>
        <w:t xml:space="preserve"> Participants in the qualitative research underpinning this study emphasised the need to invest in and value social care to enable d/Deaf and disabled people </w:t>
      </w:r>
      <w:r w:rsidRPr="00DE197D">
        <w:rPr>
          <w:rFonts w:ascii="Arial" w:hAnsi="Arial" w:cs="Arial"/>
          <w:sz w:val="28"/>
          <w:szCs w:val="28"/>
        </w:rPr>
        <w:lastRenderedPageBreak/>
        <w:t>to live independently</w:t>
      </w:r>
      <w:r w:rsidR="00A6328C" w:rsidRPr="00DE197D">
        <w:rPr>
          <w:rFonts w:ascii="Arial" w:hAnsi="Arial" w:cs="Arial"/>
          <w:sz w:val="28"/>
          <w:szCs w:val="28"/>
        </w:rPr>
        <w:t>.</w:t>
      </w:r>
      <w:r w:rsidR="00DE197D">
        <w:rPr>
          <w:rFonts w:ascii="Arial" w:hAnsi="Arial" w:cs="Arial"/>
          <w:sz w:val="28"/>
          <w:szCs w:val="28"/>
        </w:rPr>
        <w:br/>
      </w:r>
    </w:p>
    <w:p w14:paraId="33688E43" w14:textId="3EF389C4" w:rsidR="00EC3183" w:rsidRPr="00427059" w:rsidRDefault="00EC3183" w:rsidP="006450E5">
      <w:pPr>
        <w:pStyle w:val="ListParagraph"/>
        <w:numPr>
          <w:ilvl w:val="0"/>
          <w:numId w:val="6"/>
        </w:numPr>
        <w:spacing w:line="360" w:lineRule="auto"/>
        <w:ind w:left="567" w:hanging="567"/>
        <w:rPr>
          <w:rFonts w:ascii="Arial" w:hAnsi="Arial" w:cs="Arial"/>
          <w:sz w:val="28"/>
          <w:szCs w:val="28"/>
        </w:rPr>
      </w:pPr>
      <w:r w:rsidRPr="00427059">
        <w:rPr>
          <w:rFonts w:ascii="Arial" w:hAnsi="Arial" w:cs="Arial"/>
          <w:sz w:val="28"/>
          <w:szCs w:val="28"/>
        </w:rPr>
        <w:t>The</w:t>
      </w:r>
      <w:r w:rsidR="00D37D1D" w:rsidRPr="00427059">
        <w:rPr>
          <w:rFonts w:ascii="Arial" w:hAnsi="Arial" w:cs="Arial"/>
          <w:sz w:val="28"/>
          <w:szCs w:val="28"/>
        </w:rPr>
        <w:t xml:space="preserve"> NI</w:t>
      </w:r>
      <w:r w:rsidRPr="00427059">
        <w:rPr>
          <w:rFonts w:ascii="Arial" w:hAnsi="Arial" w:cs="Arial"/>
          <w:sz w:val="28"/>
          <w:szCs w:val="28"/>
        </w:rPr>
        <w:t xml:space="preserve"> Disability Strategy Expert Advisory Panel report made the following recommendations</w:t>
      </w:r>
      <w:r w:rsidR="005F07EA" w:rsidRPr="00427059">
        <w:rPr>
          <w:rFonts w:ascii="Arial" w:hAnsi="Arial" w:cs="Arial"/>
          <w:sz w:val="28"/>
          <w:szCs w:val="28"/>
        </w:rPr>
        <w:t xml:space="preserve"> specific to UN</w:t>
      </w:r>
      <w:r w:rsidR="00A33FF4" w:rsidRPr="00427059">
        <w:rPr>
          <w:rFonts w:ascii="Arial" w:hAnsi="Arial" w:cs="Arial"/>
          <w:sz w:val="28"/>
          <w:szCs w:val="28"/>
        </w:rPr>
        <w:t xml:space="preserve"> </w:t>
      </w:r>
      <w:r w:rsidR="005F07EA" w:rsidRPr="00427059">
        <w:rPr>
          <w:rFonts w:ascii="Arial" w:hAnsi="Arial" w:cs="Arial"/>
          <w:sz w:val="28"/>
          <w:szCs w:val="28"/>
        </w:rPr>
        <w:t>CRPD</w:t>
      </w:r>
      <w:r w:rsidR="00A33FF4" w:rsidRPr="00427059">
        <w:rPr>
          <w:rFonts w:ascii="Arial" w:hAnsi="Arial" w:cs="Arial"/>
          <w:sz w:val="28"/>
          <w:szCs w:val="28"/>
        </w:rPr>
        <w:t xml:space="preserve"> </w:t>
      </w:r>
      <w:r w:rsidR="005F07EA" w:rsidRPr="00427059">
        <w:rPr>
          <w:rFonts w:ascii="Arial" w:hAnsi="Arial" w:cs="Arial"/>
          <w:sz w:val="28"/>
          <w:szCs w:val="28"/>
        </w:rPr>
        <w:t>Article 19</w:t>
      </w:r>
      <w:r w:rsidRPr="00427059">
        <w:rPr>
          <w:rFonts w:ascii="Arial" w:hAnsi="Arial" w:cs="Arial"/>
          <w:sz w:val="28"/>
          <w:szCs w:val="28"/>
        </w:rPr>
        <w:t xml:space="preserve">: </w:t>
      </w:r>
    </w:p>
    <w:p w14:paraId="4D2660DA" w14:textId="547A9679" w:rsidR="00EC3183" w:rsidRPr="00427059" w:rsidRDefault="00EC3183" w:rsidP="006450E5">
      <w:pPr>
        <w:pStyle w:val="ListParagraph"/>
        <w:numPr>
          <w:ilvl w:val="1"/>
          <w:numId w:val="6"/>
        </w:numPr>
        <w:spacing w:line="360" w:lineRule="auto"/>
        <w:ind w:left="567" w:hanging="567"/>
        <w:rPr>
          <w:rFonts w:ascii="Arial" w:hAnsi="Arial" w:cs="Arial"/>
          <w:sz w:val="28"/>
          <w:szCs w:val="28"/>
        </w:rPr>
      </w:pPr>
      <w:r w:rsidRPr="00427059">
        <w:rPr>
          <w:rFonts w:ascii="Arial" w:hAnsi="Arial" w:cs="Arial"/>
          <w:sz w:val="28"/>
          <w:szCs w:val="28"/>
        </w:rPr>
        <w:t>adopt any final recommendations from the I</w:t>
      </w:r>
      <w:r w:rsidR="005F07EA" w:rsidRPr="00427059">
        <w:rPr>
          <w:rFonts w:ascii="Arial" w:hAnsi="Arial" w:cs="Arial"/>
          <w:sz w:val="28"/>
          <w:szCs w:val="28"/>
        </w:rPr>
        <w:t xml:space="preserve">ndependent </w:t>
      </w:r>
      <w:r w:rsidRPr="00427059">
        <w:rPr>
          <w:rFonts w:ascii="Arial" w:hAnsi="Arial" w:cs="Arial"/>
          <w:sz w:val="28"/>
          <w:szCs w:val="28"/>
        </w:rPr>
        <w:t>L</w:t>
      </w:r>
      <w:r w:rsidR="005F07EA" w:rsidRPr="00427059">
        <w:rPr>
          <w:rFonts w:ascii="Arial" w:hAnsi="Arial" w:cs="Arial"/>
          <w:sz w:val="28"/>
          <w:szCs w:val="28"/>
        </w:rPr>
        <w:t xml:space="preserve">iving </w:t>
      </w:r>
      <w:r w:rsidRPr="00427059">
        <w:rPr>
          <w:rFonts w:ascii="Arial" w:hAnsi="Arial" w:cs="Arial"/>
          <w:sz w:val="28"/>
          <w:szCs w:val="28"/>
        </w:rPr>
        <w:t>F</w:t>
      </w:r>
      <w:r w:rsidR="005F07EA" w:rsidRPr="00427059">
        <w:rPr>
          <w:rFonts w:ascii="Arial" w:hAnsi="Arial" w:cs="Arial"/>
          <w:sz w:val="28"/>
          <w:szCs w:val="28"/>
        </w:rPr>
        <w:t>und</w:t>
      </w:r>
      <w:r w:rsidR="008C33A2" w:rsidRPr="00427059">
        <w:rPr>
          <w:rFonts w:ascii="Arial" w:hAnsi="Arial" w:cs="Arial"/>
          <w:sz w:val="28"/>
          <w:szCs w:val="28"/>
        </w:rPr>
        <w:t xml:space="preserve"> (ILF)</w:t>
      </w:r>
      <w:r w:rsidRPr="00427059">
        <w:rPr>
          <w:rFonts w:ascii="Arial" w:hAnsi="Arial" w:cs="Arial"/>
          <w:sz w:val="28"/>
          <w:szCs w:val="28"/>
        </w:rPr>
        <w:t xml:space="preserve"> Work</w:t>
      </w:r>
      <w:r w:rsidR="005F07EA" w:rsidRPr="00427059">
        <w:rPr>
          <w:rFonts w:ascii="Arial" w:hAnsi="Arial" w:cs="Arial"/>
          <w:sz w:val="28"/>
          <w:szCs w:val="28"/>
        </w:rPr>
        <w:t>ing</w:t>
      </w:r>
      <w:r w:rsidRPr="00427059">
        <w:rPr>
          <w:rFonts w:ascii="Arial" w:hAnsi="Arial" w:cs="Arial"/>
          <w:sz w:val="28"/>
          <w:szCs w:val="28"/>
        </w:rPr>
        <w:t xml:space="preserve"> Group including agreed options and terms for reopening the Fund to new applicants; </w:t>
      </w:r>
    </w:p>
    <w:p w14:paraId="545E7418" w14:textId="648BEA81" w:rsidR="00EC3183" w:rsidRPr="00427059" w:rsidRDefault="00EC3183" w:rsidP="006450E5">
      <w:pPr>
        <w:pStyle w:val="ListParagraph"/>
        <w:numPr>
          <w:ilvl w:val="1"/>
          <w:numId w:val="6"/>
        </w:numPr>
        <w:spacing w:line="360" w:lineRule="auto"/>
        <w:ind w:left="567" w:hanging="567"/>
        <w:rPr>
          <w:rFonts w:ascii="Arial" w:hAnsi="Arial" w:cs="Arial"/>
          <w:sz w:val="28"/>
          <w:szCs w:val="28"/>
        </w:rPr>
      </w:pPr>
      <w:r w:rsidRPr="00427059">
        <w:rPr>
          <w:rFonts w:ascii="Arial" w:hAnsi="Arial" w:cs="Arial"/>
          <w:sz w:val="28"/>
          <w:szCs w:val="28"/>
        </w:rPr>
        <w:t xml:space="preserve">recommendations for the improvement of the operation of ILF taking account of experience of ILF recipients; </w:t>
      </w:r>
    </w:p>
    <w:p w14:paraId="4698A1F2" w14:textId="7C52E201" w:rsidR="00EC3183" w:rsidRPr="00427059" w:rsidRDefault="00EC3183" w:rsidP="006450E5">
      <w:pPr>
        <w:pStyle w:val="ListParagraph"/>
        <w:numPr>
          <w:ilvl w:val="1"/>
          <w:numId w:val="6"/>
        </w:numPr>
        <w:spacing w:line="360" w:lineRule="auto"/>
        <w:ind w:left="567" w:hanging="567"/>
        <w:rPr>
          <w:rFonts w:ascii="Arial" w:hAnsi="Arial" w:cs="Arial"/>
          <w:sz w:val="28"/>
          <w:szCs w:val="28"/>
        </w:rPr>
      </w:pPr>
      <w:r w:rsidRPr="00427059">
        <w:rPr>
          <w:rFonts w:ascii="Arial" w:hAnsi="Arial" w:cs="Arial"/>
          <w:sz w:val="28"/>
          <w:szCs w:val="28"/>
        </w:rPr>
        <w:t xml:space="preserve">consider </w:t>
      </w:r>
      <w:r w:rsidR="005F07EA" w:rsidRPr="00427059">
        <w:rPr>
          <w:rFonts w:ascii="Arial" w:hAnsi="Arial" w:cs="Arial"/>
          <w:sz w:val="28"/>
          <w:szCs w:val="28"/>
        </w:rPr>
        <w:t>the r</w:t>
      </w:r>
      <w:r w:rsidRPr="00427059">
        <w:rPr>
          <w:rFonts w:ascii="Arial" w:hAnsi="Arial" w:cs="Arial"/>
          <w:sz w:val="28"/>
          <w:szCs w:val="28"/>
        </w:rPr>
        <w:t xml:space="preserve">ecommendations of </w:t>
      </w:r>
      <w:r w:rsidR="005F07EA" w:rsidRPr="00427059">
        <w:rPr>
          <w:rFonts w:ascii="Arial" w:hAnsi="Arial" w:cs="Arial"/>
          <w:sz w:val="28"/>
          <w:szCs w:val="28"/>
        </w:rPr>
        <w:t>‘</w:t>
      </w:r>
      <w:r w:rsidRPr="00427059">
        <w:rPr>
          <w:rFonts w:ascii="Arial" w:hAnsi="Arial" w:cs="Arial"/>
          <w:sz w:val="28"/>
          <w:szCs w:val="28"/>
        </w:rPr>
        <w:t>Power to People Report</w:t>
      </w:r>
      <w:r w:rsidR="005F07EA" w:rsidRPr="00427059">
        <w:rPr>
          <w:rFonts w:ascii="Arial" w:hAnsi="Arial" w:cs="Arial"/>
          <w:sz w:val="28"/>
          <w:szCs w:val="28"/>
        </w:rPr>
        <w:t>’</w:t>
      </w:r>
      <w:r w:rsidR="005F07EA" w:rsidRPr="00256400">
        <w:rPr>
          <w:rStyle w:val="FootnoteReference"/>
          <w:rFonts w:ascii="Arial" w:hAnsi="Arial" w:cs="Arial"/>
          <w:sz w:val="28"/>
          <w:szCs w:val="28"/>
        </w:rPr>
        <w:footnoteReference w:id="53"/>
      </w:r>
      <w:r w:rsidRPr="00427059">
        <w:rPr>
          <w:rFonts w:ascii="Arial" w:hAnsi="Arial" w:cs="Arial"/>
          <w:sz w:val="28"/>
          <w:szCs w:val="28"/>
        </w:rPr>
        <w:t xml:space="preserve"> – specifically the human rights approach proposed in reform of adult social care; recognise personal assistants as distinct from carers in adult social care, and ensure they are available to all d/Deaf and disabled people especially marginalised groups including people with learning disabilities and people who have experience of mental health services; </w:t>
      </w:r>
    </w:p>
    <w:p w14:paraId="5C817B91" w14:textId="3625C9B1" w:rsidR="00B33F3F" w:rsidRDefault="008C33A2" w:rsidP="006450E5">
      <w:pPr>
        <w:pStyle w:val="ListParagraph"/>
        <w:numPr>
          <w:ilvl w:val="1"/>
          <w:numId w:val="6"/>
        </w:numPr>
        <w:spacing w:line="360" w:lineRule="auto"/>
        <w:ind w:left="567" w:hanging="567"/>
      </w:pPr>
      <w:r w:rsidRPr="00427059">
        <w:rPr>
          <w:rFonts w:ascii="Arial" w:hAnsi="Arial" w:cs="Arial"/>
          <w:sz w:val="28"/>
          <w:szCs w:val="28"/>
        </w:rPr>
        <w:t>promote and facilitate the use of self-directed support and direct payments including accessible information to ensure all d/Deaf and disabled people can access and use these options</w:t>
      </w:r>
      <w:r w:rsidRPr="00256400">
        <w:rPr>
          <w:rStyle w:val="FootnoteReference"/>
          <w:rFonts w:ascii="Arial" w:hAnsi="Arial" w:cs="Arial"/>
          <w:sz w:val="28"/>
          <w:szCs w:val="28"/>
        </w:rPr>
        <w:footnoteReference w:id="54"/>
      </w:r>
      <w:r w:rsidRPr="00256400">
        <w:t xml:space="preserve"> .</w:t>
      </w:r>
    </w:p>
    <w:p w14:paraId="1D956045" w14:textId="77777777" w:rsidR="000848D9" w:rsidRPr="00256400" w:rsidRDefault="000848D9" w:rsidP="006450E5">
      <w:pPr>
        <w:pStyle w:val="ListParagraph"/>
        <w:spacing w:line="360" w:lineRule="auto"/>
        <w:ind w:left="567" w:hanging="567"/>
      </w:pPr>
    </w:p>
    <w:p w14:paraId="0AD55A11" w14:textId="65F454E6" w:rsidR="000848D9" w:rsidRPr="00D154CA" w:rsidRDefault="000848D9" w:rsidP="006450E5">
      <w:pPr>
        <w:pStyle w:val="ListParagraph"/>
        <w:numPr>
          <w:ilvl w:val="0"/>
          <w:numId w:val="6"/>
        </w:numPr>
        <w:spacing w:line="360" w:lineRule="auto"/>
        <w:ind w:left="567" w:hanging="567"/>
        <w:rPr>
          <w:rFonts w:ascii="Arial" w:hAnsi="Arial" w:cs="Arial"/>
          <w:sz w:val="28"/>
          <w:szCs w:val="28"/>
        </w:rPr>
      </w:pPr>
      <w:r w:rsidRPr="00D154CA">
        <w:rPr>
          <w:rFonts w:ascii="Arial" w:hAnsi="Arial" w:cs="Arial"/>
          <w:sz w:val="28"/>
          <w:szCs w:val="28"/>
        </w:rPr>
        <w:t>As noted above, the Scottish Government is pursuing legislation to incorporate international treaties, including the UNCRPD,</w:t>
      </w:r>
      <w:r w:rsidRPr="00D154CA">
        <w:rPr>
          <w:rStyle w:val="FootnoteReference"/>
          <w:rFonts w:ascii="Arial" w:hAnsi="Arial" w:cs="Arial"/>
          <w:sz w:val="28"/>
          <w:szCs w:val="28"/>
        </w:rPr>
        <w:footnoteReference w:id="55"/>
      </w:r>
      <w:r w:rsidRPr="00D154CA">
        <w:rPr>
          <w:rFonts w:ascii="Arial" w:hAnsi="Arial" w:cs="Arial"/>
          <w:sz w:val="28"/>
          <w:szCs w:val="28"/>
        </w:rPr>
        <w:t xml:space="preserve"> into </w:t>
      </w:r>
      <w:r w:rsidRPr="00D154CA">
        <w:rPr>
          <w:rFonts w:ascii="Arial" w:hAnsi="Arial" w:cs="Arial"/>
          <w:sz w:val="28"/>
          <w:szCs w:val="28"/>
        </w:rPr>
        <w:lastRenderedPageBreak/>
        <w:t>domestic law.  Since August, a public consultation has concluded (October 2023) on the model of incorporation.  As a result of recent rulings in the UK Supreme Court on the constitutional powers of the Scottish Government under the Scotland Act 1998, navigating the equal opportunities reservation has become more complex. The Scottish Government proposes to incorporate the UN CRPD through a process duty over as opposed to a compliance duty, in part to manage an overlap with the Equality Act 2010. However, the consultation demonstrated particularly strong public support for a stronger approach to incorporation of the Convention, with a particular focus on Article 19. The Scottish Government is currently preparing its draft Bill, which will be laid before the Scottish Parliament before the Summer of 2024</w:t>
      </w:r>
    </w:p>
    <w:p w14:paraId="719B6F13" w14:textId="77777777" w:rsidR="000848D9" w:rsidRPr="00D154CA" w:rsidRDefault="000848D9" w:rsidP="006450E5">
      <w:pPr>
        <w:pStyle w:val="ListParagraph"/>
        <w:spacing w:line="360" w:lineRule="auto"/>
        <w:ind w:left="567" w:hanging="567"/>
        <w:rPr>
          <w:rFonts w:ascii="Arial" w:hAnsi="Arial" w:cs="Arial"/>
          <w:sz w:val="28"/>
          <w:szCs w:val="28"/>
        </w:rPr>
      </w:pPr>
    </w:p>
    <w:p w14:paraId="48B23924" w14:textId="77777777" w:rsidR="003029CC" w:rsidRDefault="000848D9" w:rsidP="003029CC">
      <w:pPr>
        <w:pStyle w:val="ListParagraph"/>
        <w:numPr>
          <w:ilvl w:val="0"/>
          <w:numId w:val="6"/>
        </w:numPr>
        <w:spacing w:line="360" w:lineRule="auto"/>
        <w:ind w:left="567" w:hanging="567"/>
        <w:rPr>
          <w:rFonts w:ascii="Arial" w:hAnsi="Arial" w:cs="Arial"/>
          <w:sz w:val="28"/>
          <w:szCs w:val="28"/>
        </w:rPr>
      </w:pPr>
      <w:r w:rsidRPr="00D154CA">
        <w:rPr>
          <w:rFonts w:ascii="Arial" w:hAnsi="Arial" w:cs="Arial"/>
          <w:sz w:val="28"/>
          <w:szCs w:val="28"/>
        </w:rPr>
        <w:t>T</w:t>
      </w:r>
      <w:r w:rsidR="00F76F6B" w:rsidRPr="00D154CA">
        <w:rPr>
          <w:rFonts w:ascii="Arial" w:hAnsi="Arial" w:cs="Arial"/>
          <w:sz w:val="28"/>
          <w:szCs w:val="28"/>
        </w:rPr>
        <w:t xml:space="preserve">he </w:t>
      </w:r>
      <w:r w:rsidR="00456C3C" w:rsidRPr="00D154CA">
        <w:rPr>
          <w:rFonts w:ascii="Arial" w:hAnsi="Arial" w:cs="Arial"/>
          <w:sz w:val="28"/>
          <w:szCs w:val="28"/>
        </w:rPr>
        <w:t>SHRC</w:t>
      </w:r>
      <w:r w:rsidR="00F76F6B" w:rsidRPr="00D154CA">
        <w:rPr>
          <w:rFonts w:ascii="Arial" w:hAnsi="Arial" w:cs="Arial"/>
          <w:sz w:val="28"/>
          <w:szCs w:val="28"/>
        </w:rPr>
        <w:t xml:space="preserve"> is concerned about the slow</w:t>
      </w:r>
      <w:r w:rsidR="00F76F6B" w:rsidRPr="00427059">
        <w:rPr>
          <w:rFonts w:ascii="Arial" w:hAnsi="Arial" w:cs="Arial"/>
          <w:sz w:val="28"/>
          <w:szCs w:val="28"/>
        </w:rPr>
        <w:t xml:space="preserve"> pace of progress to implement the </w:t>
      </w:r>
      <w:r w:rsidR="00E04131" w:rsidRPr="00427059">
        <w:rPr>
          <w:rFonts w:ascii="Arial" w:hAnsi="Arial" w:cs="Arial"/>
          <w:sz w:val="28"/>
          <w:szCs w:val="28"/>
        </w:rPr>
        <w:t xml:space="preserve">Coming Home Report Recommendations, which committed the Scottish Government </w:t>
      </w:r>
      <w:r w:rsidR="00D8712B" w:rsidRPr="00427059">
        <w:rPr>
          <w:rFonts w:ascii="Arial" w:hAnsi="Arial" w:cs="Arial"/>
          <w:sz w:val="28"/>
          <w:szCs w:val="28"/>
        </w:rPr>
        <w:t>reducing delaying discharge and out of area placements for people with learning disabilities and complex needs. The SHRC is currently carrying out work to development human rights measurement of deinstitutionalisation, based on indicators developed by the Fundamental Rights Agency.</w:t>
      </w:r>
      <w:r w:rsidR="003029CC">
        <w:rPr>
          <w:rFonts w:ascii="Arial" w:hAnsi="Arial" w:cs="Arial"/>
          <w:sz w:val="28"/>
          <w:szCs w:val="28"/>
        </w:rPr>
        <w:t xml:space="preserve"> </w:t>
      </w:r>
    </w:p>
    <w:p w14:paraId="7846FE08" w14:textId="77777777" w:rsidR="003029CC" w:rsidRPr="003029CC" w:rsidRDefault="003029CC" w:rsidP="003029CC">
      <w:pPr>
        <w:pStyle w:val="ListParagraph"/>
        <w:rPr>
          <w:rFonts w:ascii="Arial" w:hAnsi="Arial" w:cs="Arial"/>
          <w:sz w:val="28"/>
          <w:szCs w:val="28"/>
        </w:rPr>
      </w:pPr>
    </w:p>
    <w:p w14:paraId="2502DAA0" w14:textId="30305178" w:rsidR="00E3747D" w:rsidRPr="003029CC" w:rsidRDefault="00D8712B" w:rsidP="003029CC">
      <w:pPr>
        <w:pStyle w:val="ListParagraph"/>
        <w:numPr>
          <w:ilvl w:val="0"/>
          <w:numId w:val="6"/>
        </w:numPr>
        <w:spacing w:line="360" w:lineRule="auto"/>
        <w:ind w:left="567" w:hanging="567"/>
        <w:rPr>
          <w:rFonts w:ascii="Arial" w:hAnsi="Arial" w:cs="Arial"/>
          <w:sz w:val="28"/>
          <w:szCs w:val="28"/>
        </w:rPr>
      </w:pPr>
      <w:r w:rsidRPr="003029CC">
        <w:rPr>
          <w:rFonts w:ascii="Arial" w:hAnsi="Arial" w:cs="Arial"/>
          <w:sz w:val="28"/>
          <w:szCs w:val="28"/>
        </w:rPr>
        <w:t>Since UKIM attended the follow up dialogue in August 2023, the Scottish Government has reopened the Independent Living Fund to new applicants</w:t>
      </w:r>
      <w:r w:rsidR="00C16780" w:rsidRPr="003029CC">
        <w:rPr>
          <w:rFonts w:ascii="Arial" w:hAnsi="Arial" w:cs="Arial"/>
          <w:sz w:val="28"/>
          <w:szCs w:val="28"/>
        </w:rPr>
        <w:t>, as recommended in our August 2023 report</w:t>
      </w:r>
      <w:r w:rsidRPr="003029CC">
        <w:rPr>
          <w:rFonts w:ascii="Arial" w:hAnsi="Arial" w:cs="Arial"/>
          <w:sz w:val="28"/>
          <w:szCs w:val="28"/>
        </w:rPr>
        <w:t xml:space="preserve">. This </w:t>
      </w:r>
      <w:r w:rsidRPr="003029CC">
        <w:rPr>
          <w:rFonts w:ascii="Arial" w:hAnsi="Arial" w:cs="Arial"/>
          <w:sz w:val="28"/>
          <w:szCs w:val="28"/>
        </w:rPr>
        <w:lastRenderedPageBreak/>
        <w:t>was accompanied by a £9 million investment as part of the 2024-25 Scottish Budget.</w:t>
      </w:r>
    </w:p>
    <w:p w14:paraId="429007AA" w14:textId="77777777" w:rsidR="0095566A" w:rsidRPr="00D154CA" w:rsidRDefault="0095566A" w:rsidP="006450E5">
      <w:pPr>
        <w:pStyle w:val="ListParagraph"/>
        <w:ind w:left="567" w:hanging="567"/>
        <w:rPr>
          <w:rFonts w:ascii="Arial" w:hAnsi="Arial" w:cs="Arial"/>
          <w:sz w:val="28"/>
          <w:szCs w:val="28"/>
        </w:rPr>
      </w:pPr>
    </w:p>
    <w:p w14:paraId="205187E1" w14:textId="77777777" w:rsidR="00DE197D" w:rsidRDefault="0095566A" w:rsidP="00DE197D">
      <w:pPr>
        <w:pStyle w:val="ListParagraph"/>
        <w:numPr>
          <w:ilvl w:val="0"/>
          <w:numId w:val="6"/>
        </w:numPr>
        <w:spacing w:line="360" w:lineRule="auto"/>
        <w:ind w:left="567" w:hanging="567"/>
        <w:rPr>
          <w:rFonts w:ascii="Arial" w:hAnsi="Arial" w:cs="Arial"/>
          <w:sz w:val="28"/>
          <w:szCs w:val="28"/>
        </w:rPr>
      </w:pPr>
      <w:r w:rsidRPr="00D154CA">
        <w:rPr>
          <w:rFonts w:ascii="Arial" w:hAnsi="Arial" w:cs="Arial"/>
          <w:sz w:val="28"/>
          <w:szCs w:val="28"/>
        </w:rPr>
        <w:t xml:space="preserve">However, a recent (February 2024) report from the Scottish national audit body, Audit Scotland has warned that that there </w:t>
      </w:r>
      <w:r w:rsidR="00E7332A" w:rsidRPr="00D154CA">
        <w:rPr>
          <w:rFonts w:ascii="Arial" w:hAnsi="Arial" w:cs="Arial"/>
          <w:sz w:val="28"/>
          <w:szCs w:val="28"/>
        </w:rPr>
        <w:t xml:space="preserve">is </w:t>
      </w:r>
      <w:r w:rsidRPr="00D154CA">
        <w:rPr>
          <w:rFonts w:ascii="Arial" w:hAnsi="Arial" w:cs="Arial"/>
          <w:sz w:val="28"/>
          <w:szCs w:val="28"/>
        </w:rPr>
        <w:t>sever</w:t>
      </w:r>
      <w:r w:rsidR="00E7332A" w:rsidRPr="00D154CA">
        <w:rPr>
          <w:rFonts w:ascii="Arial" w:hAnsi="Arial" w:cs="Arial"/>
          <w:sz w:val="28"/>
          <w:szCs w:val="28"/>
        </w:rPr>
        <w:t>e</w:t>
      </w:r>
      <w:r w:rsidRPr="00D154CA">
        <w:rPr>
          <w:rFonts w:ascii="Arial" w:hAnsi="Arial" w:cs="Arial"/>
          <w:sz w:val="28"/>
          <w:szCs w:val="28"/>
        </w:rPr>
        <w:t xml:space="preserve"> pressure on services, including growing demand, operational challenges and increasing costs.</w:t>
      </w:r>
      <w:r w:rsidR="0060678F" w:rsidRPr="00D154CA">
        <w:rPr>
          <w:rStyle w:val="FootnoteReference"/>
          <w:rFonts w:ascii="Arial" w:hAnsi="Arial" w:cs="Arial"/>
          <w:sz w:val="28"/>
          <w:szCs w:val="28"/>
        </w:rPr>
        <w:footnoteReference w:id="56"/>
      </w:r>
      <w:r w:rsidRPr="00D154CA">
        <w:rPr>
          <w:rFonts w:ascii="Arial" w:hAnsi="Arial" w:cs="Arial"/>
          <w:sz w:val="28"/>
          <w:szCs w:val="28"/>
        </w:rPr>
        <w:t xml:space="preserve"> Audit Scotland specifically recommended that the Scottish Government develop a “a clear national strategy for health and social care” to ensure the financial sustainability of Scotland's health service an</w:t>
      </w:r>
      <w:r w:rsidR="00E7332A" w:rsidRPr="00D154CA">
        <w:rPr>
          <w:rFonts w:ascii="Arial" w:hAnsi="Arial" w:cs="Arial"/>
          <w:sz w:val="28"/>
          <w:szCs w:val="28"/>
        </w:rPr>
        <w:t>d</w:t>
      </w:r>
      <w:r w:rsidRPr="00D154CA">
        <w:rPr>
          <w:rFonts w:ascii="Arial" w:hAnsi="Arial" w:cs="Arial"/>
          <w:sz w:val="28"/>
          <w:szCs w:val="28"/>
        </w:rPr>
        <w:t xml:space="preserve"> warned that without reform longer-term affordability is at risk.</w:t>
      </w:r>
      <w:r w:rsidRPr="00D154CA">
        <w:rPr>
          <w:rStyle w:val="FootnoteReference"/>
          <w:rFonts w:ascii="Arial" w:hAnsi="Arial" w:cs="Arial"/>
          <w:sz w:val="28"/>
          <w:szCs w:val="28"/>
        </w:rPr>
        <w:footnoteReference w:id="57"/>
      </w:r>
      <w:r w:rsidR="00DE197D">
        <w:rPr>
          <w:rFonts w:ascii="Arial" w:hAnsi="Arial" w:cs="Arial"/>
          <w:sz w:val="28"/>
          <w:szCs w:val="28"/>
        </w:rPr>
        <w:t xml:space="preserve"> </w:t>
      </w:r>
    </w:p>
    <w:p w14:paraId="72D69010" w14:textId="77777777" w:rsidR="00DE197D" w:rsidRPr="00DE197D" w:rsidRDefault="00DE197D" w:rsidP="00DE197D">
      <w:pPr>
        <w:pStyle w:val="ListParagraph"/>
        <w:rPr>
          <w:rFonts w:ascii="Arial" w:hAnsi="Arial" w:cs="Arial"/>
          <w:sz w:val="28"/>
          <w:szCs w:val="28"/>
        </w:rPr>
      </w:pPr>
    </w:p>
    <w:p w14:paraId="1645A597" w14:textId="12429B6E" w:rsidR="00F66244" w:rsidRPr="00DE197D" w:rsidRDefault="001F1511" w:rsidP="00DE197D">
      <w:pPr>
        <w:pStyle w:val="ListParagraph"/>
        <w:numPr>
          <w:ilvl w:val="0"/>
          <w:numId w:val="6"/>
        </w:numPr>
        <w:spacing w:line="360" w:lineRule="auto"/>
        <w:ind w:left="567" w:hanging="567"/>
        <w:rPr>
          <w:rFonts w:ascii="Arial" w:hAnsi="Arial" w:cs="Arial"/>
          <w:sz w:val="28"/>
          <w:szCs w:val="28"/>
        </w:rPr>
      </w:pPr>
      <w:r w:rsidRPr="00DE197D">
        <w:rPr>
          <w:rFonts w:ascii="Arial" w:hAnsi="Arial" w:cs="Arial"/>
          <w:sz w:val="28"/>
          <w:szCs w:val="28"/>
        </w:rPr>
        <w:t>There are significant delays in securing social care packages in all parts of Scotland, with 29% of older people and 35% of younger adults waiting over 6 weeks for an assessment to be completed</w:t>
      </w:r>
      <w:r w:rsidR="00C100B9" w:rsidRPr="00DE197D">
        <w:rPr>
          <w:rFonts w:ascii="Arial" w:hAnsi="Arial" w:cs="Arial"/>
          <w:sz w:val="28"/>
          <w:szCs w:val="28"/>
        </w:rPr>
        <w:t>. 29% of adults between 16 and 65 wait more than six week</w:t>
      </w:r>
      <w:r w:rsidR="00BB228C" w:rsidRPr="00DE197D">
        <w:rPr>
          <w:rFonts w:ascii="Arial" w:hAnsi="Arial" w:cs="Arial"/>
          <w:sz w:val="28"/>
          <w:szCs w:val="28"/>
        </w:rPr>
        <w:t>s</w:t>
      </w:r>
      <w:r w:rsidR="00C100B9" w:rsidRPr="00DE197D">
        <w:rPr>
          <w:rFonts w:ascii="Arial" w:hAnsi="Arial" w:cs="Arial"/>
          <w:sz w:val="28"/>
          <w:szCs w:val="28"/>
        </w:rPr>
        <w:t xml:space="preserve"> from assessment to receiving a personal care service.</w:t>
      </w:r>
      <w:r w:rsidR="00C100B9" w:rsidRPr="00D154CA">
        <w:rPr>
          <w:rStyle w:val="FootnoteReference"/>
          <w:rFonts w:ascii="Arial" w:hAnsi="Arial" w:cs="Arial"/>
          <w:sz w:val="28"/>
          <w:szCs w:val="28"/>
        </w:rPr>
        <w:footnoteReference w:id="58"/>
      </w:r>
      <w:r w:rsidR="00F66244" w:rsidRPr="00DE197D">
        <w:rPr>
          <w:rFonts w:ascii="Arial" w:hAnsi="Arial" w:cs="Arial"/>
          <w:sz w:val="28"/>
          <w:szCs w:val="28"/>
        </w:rPr>
        <w:t xml:space="preserve"> Social care charges are increasing across Scotland, and the Govan Law Centre has been granted permission to proceed with a legal challenge to the lawfulness of Glasgow City Council’s Charging Policy.</w:t>
      </w:r>
      <w:r w:rsidR="00F66244" w:rsidRPr="00D154CA">
        <w:rPr>
          <w:rStyle w:val="FootnoteReference"/>
          <w:rFonts w:ascii="Arial" w:hAnsi="Arial" w:cs="Arial"/>
          <w:sz w:val="28"/>
          <w:szCs w:val="28"/>
        </w:rPr>
        <w:footnoteReference w:id="59"/>
      </w:r>
      <w:r w:rsidR="00F66244" w:rsidRPr="00DE197D">
        <w:rPr>
          <w:rFonts w:ascii="Arial" w:hAnsi="Arial" w:cs="Arial"/>
          <w:sz w:val="28"/>
          <w:szCs w:val="28"/>
        </w:rPr>
        <w:t xml:space="preserve"> The Law Centre argues that the Policy has increased charges for some </w:t>
      </w:r>
      <w:r w:rsidR="00F66244" w:rsidRPr="00DE197D">
        <w:rPr>
          <w:rFonts w:ascii="Arial" w:hAnsi="Arial" w:cs="Arial"/>
          <w:sz w:val="28"/>
          <w:szCs w:val="28"/>
        </w:rPr>
        <w:lastRenderedPageBreak/>
        <w:t>disabled people by 65% in relation to charges before 10 April 2023 or a 50% increase in relation to charges from 10 April 2023</w:t>
      </w:r>
    </w:p>
    <w:p w14:paraId="08EE54FF" w14:textId="77777777" w:rsidR="00F66244" w:rsidRPr="00D154CA" w:rsidRDefault="00F66244" w:rsidP="006450E5">
      <w:pPr>
        <w:pStyle w:val="ListParagraph"/>
        <w:ind w:left="567" w:hanging="567"/>
        <w:rPr>
          <w:rFonts w:ascii="Arial" w:hAnsi="Arial" w:cs="Arial"/>
          <w:sz w:val="28"/>
          <w:szCs w:val="28"/>
        </w:rPr>
      </w:pPr>
    </w:p>
    <w:p w14:paraId="54913D44" w14:textId="233729A7" w:rsidR="00D8712B" w:rsidRPr="00D154CA" w:rsidRDefault="001F1511" w:rsidP="006450E5">
      <w:pPr>
        <w:pStyle w:val="ListParagraph"/>
        <w:numPr>
          <w:ilvl w:val="0"/>
          <w:numId w:val="6"/>
        </w:numPr>
        <w:spacing w:line="360" w:lineRule="auto"/>
        <w:ind w:left="567" w:hanging="567"/>
        <w:rPr>
          <w:rFonts w:ascii="Arial" w:hAnsi="Arial" w:cs="Arial"/>
          <w:sz w:val="28"/>
          <w:szCs w:val="28"/>
        </w:rPr>
      </w:pPr>
      <w:r w:rsidRPr="00D154CA">
        <w:rPr>
          <w:rFonts w:ascii="Arial" w:hAnsi="Arial" w:cs="Arial"/>
          <w:sz w:val="28"/>
          <w:szCs w:val="28"/>
        </w:rPr>
        <w:t>T</w:t>
      </w:r>
      <w:r w:rsidR="00D8712B" w:rsidRPr="00D154CA">
        <w:rPr>
          <w:rFonts w:ascii="Arial" w:hAnsi="Arial" w:cs="Arial"/>
          <w:sz w:val="28"/>
          <w:szCs w:val="28"/>
        </w:rPr>
        <w:t>he Scottish Parliament continues to consider proposals to introduce a National Care Service to deliver social care in Scotland, based on the principles underpinning the National Health Service. However</w:t>
      </w:r>
      <w:r w:rsidR="0002228F" w:rsidRPr="00D154CA">
        <w:rPr>
          <w:rFonts w:ascii="Arial" w:hAnsi="Arial" w:cs="Arial"/>
          <w:sz w:val="28"/>
          <w:szCs w:val="28"/>
        </w:rPr>
        <w:t>,</w:t>
      </w:r>
      <w:r w:rsidR="00D8712B" w:rsidRPr="00D154CA">
        <w:rPr>
          <w:rFonts w:ascii="Arial" w:hAnsi="Arial" w:cs="Arial"/>
          <w:sz w:val="28"/>
          <w:szCs w:val="28"/>
        </w:rPr>
        <w:t xml:space="preserve"> the plans have continually been delayed as Scottish Government reconsiders its approach.</w:t>
      </w:r>
      <w:r w:rsidR="00D8712B" w:rsidRPr="00D154CA">
        <w:rPr>
          <w:rStyle w:val="FootnoteReference"/>
          <w:rFonts w:ascii="Arial" w:hAnsi="Arial" w:cs="Arial"/>
          <w:sz w:val="28"/>
          <w:szCs w:val="28"/>
        </w:rPr>
        <w:footnoteReference w:id="60"/>
      </w:r>
      <w:r w:rsidR="000848D9" w:rsidRPr="00D154CA">
        <w:rPr>
          <w:rFonts w:ascii="Arial" w:hAnsi="Arial" w:cs="Arial"/>
          <w:sz w:val="28"/>
          <w:szCs w:val="28"/>
        </w:rPr>
        <w:t xml:space="preserve"> In February 2024, the Scottish Parliament’s Health and Sport Committee gave the Bill qualified support to proceed through the legislative process, noting its ‘concern that the Scottish Government has so far been unable to articulate and communicate a model of how the proposed National Care Service would operate’.</w:t>
      </w:r>
      <w:r w:rsidR="000848D9" w:rsidRPr="00D154CA">
        <w:rPr>
          <w:rStyle w:val="FootnoteReference"/>
          <w:rFonts w:ascii="Arial" w:hAnsi="Arial" w:cs="Arial"/>
          <w:sz w:val="28"/>
          <w:szCs w:val="28"/>
        </w:rPr>
        <w:footnoteReference w:id="61"/>
      </w:r>
    </w:p>
    <w:sectPr w:rsidR="00D8712B" w:rsidRPr="00D154CA" w:rsidSect="00A81DF6">
      <w:headerReference w:type="default" r:id="rId17"/>
      <w:footerReference w:type="default" r:id="rId18"/>
      <w:pgSz w:w="11906" w:h="16838"/>
      <w:pgMar w:top="2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6FBF" w14:textId="77777777" w:rsidR="000E66CB" w:rsidRDefault="000E66CB" w:rsidP="00B23611">
      <w:pPr>
        <w:spacing w:after="0" w:line="240" w:lineRule="auto"/>
      </w:pPr>
      <w:r>
        <w:separator/>
      </w:r>
    </w:p>
  </w:endnote>
  <w:endnote w:type="continuationSeparator" w:id="0">
    <w:p w14:paraId="1B5CEF72" w14:textId="77777777" w:rsidR="000E66CB" w:rsidRDefault="000E66CB" w:rsidP="00B2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493925"/>
      <w:docPartObj>
        <w:docPartGallery w:val="Page Numbers (Bottom of Page)"/>
        <w:docPartUnique/>
      </w:docPartObj>
    </w:sdtPr>
    <w:sdtEndPr>
      <w:rPr>
        <w:noProof/>
      </w:rPr>
    </w:sdtEndPr>
    <w:sdtContent>
      <w:p w14:paraId="63BBCBA5" w14:textId="6C4BC227" w:rsidR="00984692" w:rsidRDefault="009846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258CD" w14:textId="77777777" w:rsidR="00984692" w:rsidRDefault="0098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C72E" w14:textId="77777777" w:rsidR="000E66CB" w:rsidRDefault="000E66CB" w:rsidP="00B23611">
      <w:pPr>
        <w:spacing w:after="0" w:line="240" w:lineRule="auto"/>
      </w:pPr>
      <w:r>
        <w:separator/>
      </w:r>
    </w:p>
  </w:footnote>
  <w:footnote w:type="continuationSeparator" w:id="0">
    <w:p w14:paraId="0D9FA5CB" w14:textId="77777777" w:rsidR="000E66CB" w:rsidRDefault="000E66CB" w:rsidP="00B23611">
      <w:pPr>
        <w:spacing w:after="0" w:line="240" w:lineRule="auto"/>
      </w:pPr>
      <w:r>
        <w:continuationSeparator/>
      </w:r>
    </w:p>
  </w:footnote>
  <w:footnote w:id="1">
    <w:p w14:paraId="4E9569BB" w14:textId="77777777" w:rsidR="000D48A5" w:rsidRPr="00124300" w:rsidRDefault="000D48A5" w:rsidP="000D48A5">
      <w:pPr>
        <w:pStyle w:val="FootnoteText"/>
        <w:rPr>
          <w:rFonts w:ascii="Arial" w:hAnsi="Arial" w:cs="Arial"/>
        </w:rPr>
      </w:pPr>
      <w:r w:rsidRPr="00124300">
        <w:rPr>
          <w:rStyle w:val="FootnoteReference"/>
          <w:rFonts w:ascii="Arial" w:hAnsi="Arial" w:cs="Arial"/>
        </w:rPr>
        <w:footnoteRef/>
      </w:r>
      <w:r w:rsidRPr="00124300">
        <w:rPr>
          <w:rFonts w:ascii="Arial" w:hAnsi="Arial" w:cs="Arial"/>
        </w:rPr>
        <w:t xml:space="preserve">  Meeting between UK DPOs and UKIM (February 2024). </w:t>
      </w:r>
    </w:p>
  </w:footnote>
  <w:footnote w:id="2">
    <w:p w14:paraId="03C3B781" w14:textId="29142B60" w:rsidR="00987C0D" w:rsidRPr="006E4064" w:rsidRDefault="00987C0D" w:rsidP="00987C0D">
      <w:pPr>
        <w:pStyle w:val="FootnoteText"/>
        <w:rPr>
          <w:rFonts w:ascii="Arial" w:hAnsi="Arial" w:cs="Arial"/>
        </w:rPr>
      </w:pPr>
      <w:r w:rsidRPr="00124300">
        <w:rPr>
          <w:rStyle w:val="FootnoteReference"/>
          <w:rFonts w:ascii="Arial" w:hAnsi="Arial" w:cs="Arial"/>
        </w:rPr>
        <w:footnoteRef/>
      </w:r>
      <w:r w:rsidRPr="00124300">
        <w:rPr>
          <w:rFonts w:ascii="Arial" w:hAnsi="Arial" w:cs="Arial"/>
        </w:rPr>
        <w:t xml:space="preserve"> For example, the Chancellor of the Exchequer, Jeremy Hunt</w:t>
      </w:r>
      <w:r w:rsidR="00124300" w:rsidRPr="00124300">
        <w:rPr>
          <w:rFonts w:ascii="Arial" w:hAnsi="Arial" w:cs="Arial"/>
        </w:rPr>
        <w:t>,</w:t>
      </w:r>
      <w:r w:rsidRPr="00124300">
        <w:rPr>
          <w:rFonts w:ascii="Arial" w:hAnsi="Arial" w:cs="Arial"/>
        </w:rPr>
        <w:t xml:space="preserve"> has advised that “Anyone choosing to coast on the hard work of taxpayers will lose their benefits</w:t>
      </w:r>
      <w:r w:rsidR="00124300" w:rsidRPr="00124300">
        <w:rPr>
          <w:rFonts w:ascii="Arial" w:hAnsi="Arial" w:cs="Arial"/>
        </w:rPr>
        <w:t>.</w:t>
      </w:r>
      <w:r w:rsidRPr="00124300">
        <w:rPr>
          <w:rFonts w:ascii="Arial" w:hAnsi="Arial" w:cs="Arial"/>
        </w:rPr>
        <w:t>” The Secretary of State for Work and Pensions, Mel Stride</w:t>
      </w:r>
      <w:r w:rsidR="00E3346C">
        <w:rPr>
          <w:rFonts w:ascii="Arial" w:hAnsi="Arial" w:cs="Arial"/>
        </w:rPr>
        <w:t>,</w:t>
      </w:r>
      <w:r w:rsidRPr="00124300">
        <w:rPr>
          <w:rFonts w:ascii="Arial" w:hAnsi="Arial" w:cs="Arial"/>
        </w:rPr>
        <w:t xml:space="preserve"> has further commented that “our message is clear: if you are fit, if you refuse to work, if you are taking taxpayers for a ride – we will take your benefits away.”</w:t>
      </w:r>
      <w:r w:rsidR="00A6268B" w:rsidRPr="00124300">
        <w:rPr>
          <w:rFonts w:ascii="Arial" w:hAnsi="Arial" w:cs="Arial"/>
        </w:rPr>
        <w:t xml:space="preserve"> See</w:t>
      </w:r>
      <w:r w:rsidR="00124300" w:rsidRPr="00124300">
        <w:rPr>
          <w:rFonts w:ascii="Arial" w:hAnsi="Arial" w:cs="Arial"/>
        </w:rPr>
        <w:t xml:space="preserve"> </w:t>
      </w:r>
      <w:r w:rsidR="00E3346C">
        <w:rPr>
          <w:rFonts w:ascii="Arial" w:hAnsi="Arial" w:cs="Arial"/>
        </w:rPr>
        <w:t xml:space="preserve">for instance </w:t>
      </w:r>
      <w:r w:rsidR="00A6268B" w:rsidRPr="00124300">
        <w:rPr>
          <w:rFonts w:ascii="Arial" w:hAnsi="Arial" w:cs="Arial"/>
        </w:rPr>
        <w:t>UK Government (November 2023),</w:t>
      </w:r>
      <w:r w:rsidRPr="00124300">
        <w:rPr>
          <w:rFonts w:ascii="Arial" w:hAnsi="Arial" w:cs="Arial"/>
        </w:rPr>
        <w:t xml:space="preserve"> </w:t>
      </w:r>
      <w:hyperlink r:id="rId1" w:history="1">
        <w:r w:rsidR="00124300" w:rsidRPr="00124300">
          <w:rPr>
            <w:rStyle w:val="Hyperlink"/>
            <w:rFonts w:ascii="Arial" w:hAnsi="Arial" w:cs="Arial"/>
          </w:rPr>
          <w:t>Employment support launched for over a million people</w:t>
        </w:r>
        <w:r w:rsidR="00124300" w:rsidRPr="009F5993">
          <w:rPr>
            <w:rStyle w:val="Hyperlink"/>
            <w:rFonts w:ascii="Arial" w:hAnsi="Arial" w:cs="Arial"/>
            <w:color w:val="auto"/>
            <w:u w:val="none"/>
          </w:rPr>
          <w:t>.</w:t>
        </w:r>
      </w:hyperlink>
    </w:p>
    <w:p w14:paraId="72128F4C" w14:textId="06638896" w:rsidR="00987C0D" w:rsidRDefault="00987C0D">
      <w:pPr>
        <w:pStyle w:val="FootnoteText"/>
      </w:pPr>
    </w:p>
  </w:footnote>
  <w:footnote w:id="3">
    <w:p w14:paraId="45315F9F" w14:textId="44762F7B" w:rsidR="000D48A5" w:rsidRDefault="000D48A5">
      <w:pPr>
        <w:pStyle w:val="FootnoteText"/>
      </w:pPr>
      <w:r w:rsidRPr="001A68F7">
        <w:rPr>
          <w:rStyle w:val="FootnoteReference"/>
          <w:rFonts w:ascii="Arial" w:hAnsi="Arial" w:cs="Arial"/>
        </w:rPr>
        <w:footnoteRef/>
      </w:r>
      <w:r w:rsidRPr="001A68F7">
        <w:rPr>
          <w:rFonts w:ascii="Arial" w:hAnsi="Arial" w:cs="Arial"/>
        </w:rPr>
        <w:t xml:space="preserve"> </w:t>
      </w:r>
      <w:r w:rsidRPr="001A68F7">
        <w:rPr>
          <w:rFonts w:ascii="Arial" w:hAnsi="Arial" w:cs="Arial"/>
          <w:color w:val="202122"/>
          <w:shd w:val="clear" w:color="auto" w:fill="FFFFFF"/>
          <w14:ligatures w14:val="none"/>
        </w:rPr>
        <w:t>Northern Ireland Fiscal Council (February 2024)</w:t>
      </w:r>
      <w:r w:rsidR="006E4064" w:rsidRPr="001A68F7">
        <w:rPr>
          <w:rFonts w:ascii="Arial" w:hAnsi="Arial" w:cs="Arial"/>
          <w:color w:val="202122"/>
          <w:shd w:val="clear" w:color="auto" w:fill="FFFFFF"/>
          <w14:ligatures w14:val="none"/>
        </w:rPr>
        <w:t>,</w:t>
      </w:r>
      <w:r w:rsidRPr="001A68F7">
        <w:rPr>
          <w:rFonts w:ascii="Arial" w:hAnsi="Arial" w:cs="Arial"/>
          <w:color w:val="202122"/>
          <w:shd w:val="clear" w:color="auto" w:fill="FFFFFF"/>
          <w14:ligatures w14:val="none"/>
        </w:rPr>
        <w:t xml:space="preserve"> </w:t>
      </w:r>
      <w:hyperlink r:id="rId2" w:history="1">
        <w:r w:rsidRPr="001A68F7">
          <w:rPr>
            <w:rStyle w:val="Hyperlink"/>
            <w:rFonts w:ascii="Arial" w:hAnsi="Arial" w:cs="Arial"/>
            <w:shd w:val="clear" w:color="auto" w:fill="FFFFFF"/>
            <w14:ligatures w14:val="none"/>
          </w:rPr>
          <w:t>Northern Ireland’s public financial support package for the restored Executive</w:t>
        </w:r>
      </w:hyperlink>
      <w:r w:rsidRPr="001A68F7">
        <w:rPr>
          <w:rFonts w:ascii="Arial" w:hAnsi="Arial" w:cs="Arial"/>
          <w:color w:val="202122"/>
          <w:shd w:val="clear" w:color="auto" w:fill="FFFFFF"/>
          <w14:ligatures w14:val="none"/>
        </w:rPr>
        <w:t>, Technical Paper 01/24</w:t>
      </w:r>
    </w:p>
  </w:footnote>
  <w:footnote w:id="4">
    <w:p w14:paraId="55A1B524" w14:textId="5AF6EA4D" w:rsidR="008C18FD" w:rsidRDefault="008C18FD">
      <w:pPr>
        <w:pStyle w:val="FootnoteText"/>
      </w:pPr>
      <w:r>
        <w:rPr>
          <w:rStyle w:val="FootnoteReference"/>
        </w:rPr>
        <w:footnoteRef/>
      </w:r>
      <w:r>
        <w:t xml:space="preserve"> </w:t>
      </w:r>
      <w:r>
        <w:rPr>
          <w:rFonts w:ascii="Arial" w:hAnsi="Arial" w:cs="Arial"/>
        </w:rPr>
        <w:t>For</w:t>
      </w:r>
      <w:r w:rsidRPr="008C18FD">
        <w:rPr>
          <w:rFonts w:ascii="Arial" w:hAnsi="Arial" w:cs="Arial"/>
        </w:rPr>
        <w:t xml:space="preserve"> instance see Scottish Parliament Information Centre (2024), </w:t>
      </w:r>
      <w:hyperlink r:id="rId3" w:history="1">
        <w:r w:rsidRPr="008C18FD">
          <w:rPr>
            <w:rStyle w:val="Hyperlink"/>
            <w:rFonts w:ascii="Arial" w:hAnsi="Arial" w:cs="Arial"/>
          </w:rPr>
          <w:t>Scottish Budget 2024-25</w:t>
        </w:r>
      </w:hyperlink>
      <w:r w:rsidRPr="008C18FD">
        <w:rPr>
          <w:rFonts w:ascii="Arial" w:hAnsi="Arial" w:cs="Arial"/>
        </w:rPr>
        <w:t xml:space="preserve">; University of Strathclyde (2023), </w:t>
      </w:r>
      <w:hyperlink r:id="rId4" w:history="1">
        <w:r>
          <w:rPr>
            <w:rStyle w:val="Hyperlink"/>
            <w:rFonts w:ascii="Arial" w:hAnsi="Arial" w:cs="Arial"/>
          </w:rPr>
          <w:t>Scottish Budget 2024-25: initial reaction</w:t>
        </w:r>
      </w:hyperlink>
      <w:r>
        <w:rPr>
          <w:rFonts w:ascii="Arial" w:hAnsi="Arial" w:cs="Arial"/>
        </w:rPr>
        <w:t>;</w:t>
      </w:r>
      <w:r w:rsidRPr="008C18FD">
        <w:rPr>
          <w:rFonts w:ascii="Arial" w:hAnsi="Arial" w:cs="Arial"/>
        </w:rPr>
        <w:t xml:space="preserve"> Institute for Fiscal Studies (2023), </w:t>
      </w:r>
      <w:hyperlink r:id="rId5" w:history="1">
        <w:r w:rsidRPr="008C18FD">
          <w:rPr>
            <w:rStyle w:val="Hyperlink"/>
            <w:rFonts w:ascii="Arial" w:hAnsi="Arial" w:cs="Arial"/>
          </w:rPr>
          <w:t>Initial IFS response to the Scottish Budget</w:t>
        </w:r>
      </w:hyperlink>
      <w:r w:rsidRPr="008C18FD">
        <w:rPr>
          <w:rFonts w:ascii="Arial" w:hAnsi="Arial" w:cs="Arial"/>
        </w:rPr>
        <w:t>.</w:t>
      </w:r>
    </w:p>
  </w:footnote>
  <w:footnote w:id="5">
    <w:p w14:paraId="31F7C007" w14:textId="77777777" w:rsidR="00E06CDB" w:rsidRPr="00912BCF" w:rsidRDefault="00E06CDB" w:rsidP="00E06CDB">
      <w:pPr>
        <w:pStyle w:val="FootnoteText"/>
        <w:rPr>
          <w:rFonts w:ascii="Arial" w:hAnsi="Arial" w:cs="Arial"/>
        </w:rPr>
      </w:pPr>
      <w:r w:rsidRPr="00912BCF">
        <w:rPr>
          <w:rStyle w:val="FootnoteReference"/>
          <w:rFonts w:ascii="Arial" w:hAnsi="Arial" w:cs="Arial"/>
        </w:rPr>
        <w:footnoteRef/>
      </w:r>
      <w:r w:rsidRPr="00912BCF">
        <w:rPr>
          <w:rFonts w:ascii="Arial" w:hAnsi="Arial" w:cs="Arial"/>
        </w:rPr>
        <w:t xml:space="preserve"> Disability Unit (February 2024), </w:t>
      </w:r>
      <w:hyperlink r:id="rId6" w:history="1">
        <w:r w:rsidRPr="00912BCF">
          <w:rPr>
            <w:rStyle w:val="Hyperlink"/>
            <w:rFonts w:ascii="Arial" w:hAnsi="Arial" w:cs="Arial"/>
          </w:rPr>
          <w:t>Disability Action Plan</w:t>
        </w:r>
      </w:hyperlink>
      <w:r w:rsidRPr="00912BCF">
        <w:rPr>
          <w:rFonts w:ascii="Arial" w:hAnsi="Arial" w:cs="Arial"/>
        </w:rPr>
        <w:t>.</w:t>
      </w:r>
    </w:p>
  </w:footnote>
  <w:footnote w:id="6">
    <w:p w14:paraId="088EA9E8" w14:textId="59268E8C" w:rsidR="00E06CDB" w:rsidRPr="00912BCF" w:rsidRDefault="00E06CDB" w:rsidP="00E06CDB">
      <w:pPr>
        <w:pStyle w:val="FootnoteText"/>
        <w:rPr>
          <w:rFonts w:ascii="Arial" w:hAnsi="Arial" w:cs="Arial"/>
        </w:rPr>
      </w:pPr>
      <w:r w:rsidRPr="00912BCF">
        <w:rPr>
          <w:rStyle w:val="FootnoteReference"/>
          <w:rFonts w:ascii="Arial" w:hAnsi="Arial" w:cs="Arial"/>
        </w:rPr>
        <w:footnoteRef/>
      </w:r>
      <w:r w:rsidRPr="00912BCF">
        <w:rPr>
          <w:rFonts w:ascii="Arial" w:hAnsi="Arial" w:cs="Arial"/>
        </w:rPr>
        <w:t xml:space="preserve"> Action areas: support disabled people run for elected public office; include disabled people’s needs in emergency and resilience planning; include disabled people’s needs in climate -related policies; improve information and outcomes for families in which someone is disabled; make playgrounds more accessible; help businesses understand the needs of and deliver improvements for disabled people; explore if the UK could host the Special Olympic World Summer Games; support people who have guide and assistance dogs; help the government measure how effective its policies and services are for disabled people; research issues facing disabled people in the future; make government publications and communications accessible; improve understanding of the cost of living for disabled people; promote better understanding of the UNCRPD across government; monitor and report progress of the Disability Action Plan.</w:t>
      </w:r>
    </w:p>
  </w:footnote>
  <w:footnote w:id="7">
    <w:p w14:paraId="35C46161" w14:textId="7AF9D230" w:rsidR="00F85805" w:rsidRPr="00912BCF" w:rsidRDefault="00F85805" w:rsidP="00F85805">
      <w:pPr>
        <w:pStyle w:val="FootnoteText"/>
        <w:rPr>
          <w:rFonts w:ascii="Arial" w:hAnsi="Arial" w:cs="Arial"/>
        </w:rPr>
      </w:pPr>
      <w:r w:rsidRPr="00912BCF">
        <w:rPr>
          <w:rStyle w:val="FootnoteReference"/>
          <w:rFonts w:ascii="Arial" w:hAnsi="Arial" w:cs="Arial"/>
        </w:rPr>
        <w:footnoteRef/>
      </w:r>
      <w:r w:rsidRPr="00912BCF">
        <w:rPr>
          <w:rFonts w:ascii="Arial" w:hAnsi="Arial" w:cs="Arial"/>
        </w:rPr>
        <w:t xml:space="preserve"> For instance see</w:t>
      </w:r>
      <w:r w:rsidR="00581A0F">
        <w:rPr>
          <w:rFonts w:ascii="Arial" w:hAnsi="Arial" w:cs="Arial"/>
        </w:rPr>
        <w:t xml:space="preserve"> </w:t>
      </w:r>
      <w:r w:rsidRPr="00912BCF">
        <w:rPr>
          <w:rFonts w:ascii="Arial" w:hAnsi="Arial" w:cs="Arial"/>
        </w:rPr>
        <w:t xml:space="preserve">DR UK; Greater Manchester Coalition for Disabled People; Inclusion London; </w:t>
      </w:r>
      <w:r w:rsidR="00DB00BA">
        <w:rPr>
          <w:rFonts w:ascii="Arial" w:hAnsi="Arial" w:cs="Arial"/>
        </w:rPr>
        <w:t xml:space="preserve">Disability Positive; </w:t>
      </w:r>
      <w:r w:rsidRPr="00912BCF">
        <w:rPr>
          <w:rFonts w:ascii="Arial" w:hAnsi="Arial" w:cs="Arial"/>
        </w:rPr>
        <w:t xml:space="preserve">Disability Peterborough (February 2024), </w:t>
      </w:r>
      <w:hyperlink r:id="rId7" w:anchor=":~:text=Yesterday%20evening%2C%20the%20government%20published,than%20long%2Dterm%20transformative%20goals." w:history="1">
        <w:r w:rsidRPr="00912BCF">
          <w:rPr>
            <w:rStyle w:val="Hyperlink"/>
            <w:rFonts w:ascii="Arial" w:hAnsi="Arial" w:cs="Arial"/>
          </w:rPr>
          <w:t>Disability Rights UK responds to Disability Action Plan</w:t>
        </w:r>
      </w:hyperlink>
      <w:r w:rsidRPr="00DB00BA">
        <w:rPr>
          <w:rStyle w:val="Hyperlink"/>
          <w:rFonts w:ascii="Arial" w:hAnsi="Arial" w:cs="Arial"/>
          <w:color w:val="auto"/>
          <w:u w:val="none"/>
        </w:rPr>
        <w:t>.</w:t>
      </w:r>
    </w:p>
  </w:footnote>
  <w:footnote w:id="8">
    <w:p w14:paraId="1CD38827" w14:textId="311E21AC" w:rsidR="0082035A" w:rsidRPr="00C637AE" w:rsidRDefault="0082035A">
      <w:pPr>
        <w:pStyle w:val="FootnoteText"/>
        <w:rPr>
          <w:rFonts w:ascii="Arial" w:hAnsi="Arial" w:cs="Arial"/>
        </w:rPr>
      </w:pPr>
      <w:r w:rsidRPr="00C637AE">
        <w:rPr>
          <w:rStyle w:val="FootnoteReference"/>
          <w:rFonts w:ascii="Arial" w:hAnsi="Arial" w:cs="Arial"/>
        </w:rPr>
        <w:footnoteRef/>
      </w:r>
      <w:r w:rsidRPr="00C637AE">
        <w:rPr>
          <w:rFonts w:ascii="Arial" w:hAnsi="Arial" w:cs="Arial"/>
        </w:rPr>
        <w:t xml:space="preserve"> The Disability Rights Taskforce was established by the Welsh Government in response to ‘Locked Out: Liberating Disabled People’s Lives and Rights in Wales beyond COVID-19’, published by the Disability Equality Forum. Read more about the taskforce here: Welsh Government (January 2023), </w:t>
      </w:r>
      <w:hyperlink r:id="rId8" w:history="1">
        <w:r w:rsidR="00240817">
          <w:rPr>
            <w:rStyle w:val="Hyperlink"/>
            <w:rFonts w:ascii="Arial" w:hAnsi="Arial" w:cs="Arial"/>
          </w:rPr>
          <w:t xml:space="preserve">Disability Rights Taskforce, </w:t>
        </w:r>
        <w:proofErr w:type="gramStart"/>
        <w:r w:rsidR="00240817">
          <w:rPr>
            <w:rStyle w:val="Hyperlink"/>
            <w:rFonts w:ascii="Arial" w:hAnsi="Arial" w:cs="Arial"/>
          </w:rPr>
          <w:t>What</w:t>
        </w:r>
        <w:proofErr w:type="gramEnd"/>
        <w:r w:rsidR="00240817">
          <w:rPr>
            <w:rStyle w:val="Hyperlink"/>
            <w:rFonts w:ascii="Arial" w:hAnsi="Arial" w:cs="Arial"/>
          </w:rPr>
          <w:t xml:space="preserve"> we do</w:t>
        </w:r>
      </w:hyperlink>
      <w:r w:rsidRPr="00C637AE">
        <w:rPr>
          <w:rFonts w:ascii="Arial" w:hAnsi="Arial" w:cs="Arial"/>
        </w:rPr>
        <w:t>.</w:t>
      </w:r>
    </w:p>
  </w:footnote>
  <w:footnote w:id="9">
    <w:p w14:paraId="49F516BF" w14:textId="77777777" w:rsidR="0082035A" w:rsidRDefault="0082035A" w:rsidP="0082035A">
      <w:pPr>
        <w:pStyle w:val="FootnoteText"/>
      </w:pPr>
      <w:r>
        <w:rPr>
          <w:rStyle w:val="FootnoteReference"/>
        </w:rPr>
        <w:footnoteRef/>
      </w:r>
      <w:r>
        <w:t xml:space="preserve"> </w:t>
      </w:r>
      <w:r w:rsidRPr="009A0AE6">
        <w:rPr>
          <w:rFonts w:ascii="Arial" w:hAnsi="Arial" w:cs="Arial"/>
        </w:rPr>
        <w:t xml:space="preserve">Jane Hutt MS, Minister for Social Justice (March 2023), </w:t>
      </w:r>
      <w:hyperlink r:id="rId9" w:history="1">
        <w:r w:rsidRPr="009A0AE6">
          <w:rPr>
            <w:rStyle w:val="Hyperlink"/>
            <w:rFonts w:ascii="Arial" w:hAnsi="Arial" w:cs="Arial"/>
          </w:rPr>
          <w:t>Written Statement: Update on the Disability Rights Taskforce</w:t>
        </w:r>
      </w:hyperlink>
      <w:r w:rsidRPr="009A0AE6">
        <w:rPr>
          <w:rFonts w:ascii="Arial" w:hAnsi="Arial" w:cs="Arial"/>
        </w:rPr>
        <w:t>.</w:t>
      </w:r>
    </w:p>
  </w:footnote>
  <w:footnote w:id="10">
    <w:p w14:paraId="1593CD7B" w14:textId="44F12500" w:rsidR="00180F60" w:rsidRDefault="00180F60">
      <w:pPr>
        <w:pStyle w:val="FootnoteText"/>
      </w:pPr>
      <w:r>
        <w:rPr>
          <w:rStyle w:val="FootnoteReference"/>
        </w:rPr>
        <w:footnoteRef/>
      </w:r>
      <w:r>
        <w:t xml:space="preserve"> </w:t>
      </w:r>
      <w:r w:rsidRPr="008C18FD">
        <w:rPr>
          <w:rFonts w:ascii="Arial" w:hAnsi="Arial" w:cs="Arial"/>
        </w:rPr>
        <w:t>IMNI Roundtable (February 2024).</w:t>
      </w:r>
      <w:r>
        <w:t xml:space="preserve"> </w:t>
      </w:r>
    </w:p>
  </w:footnote>
  <w:footnote w:id="11">
    <w:p w14:paraId="3C7B2F24" w14:textId="7585CE56" w:rsidR="00B23611" w:rsidRPr="00E16DAD" w:rsidRDefault="00B23611">
      <w:pPr>
        <w:pStyle w:val="FootnoteText"/>
        <w:rPr>
          <w:rFonts w:ascii="Arial" w:hAnsi="Arial" w:cs="Arial"/>
        </w:rPr>
      </w:pPr>
      <w:r w:rsidRPr="00E16DAD">
        <w:rPr>
          <w:rStyle w:val="FootnoteReference"/>
          <w:rFonts w:ascii="Arial" w:hAnsi="Arial" w:cs="Arial"/>
        </w:rPr>
        <w:footnoteRef/>
      </w:r>
      <w:r w:rsidRPr="00E16DAD">
        <w:rPr>
          <w:rFonts w:ascii="Arial" w:hAnsi="Arial" w:cs="Arial"/>
        </w:rPr>
        <w:t xml:space="preserve"> </w:t>
      </w:r>
      <w:r w:rsidR="00217C96">
        <w:rPr>
          <w:rFonts w:ascii="Arial" w:hAnsi="Arial" w:cs="Arial"/>
        </w:rPr>
        <w:t xml:space="preserve">Disability News Service (December 2023), </w:t>
      </w:r>
      <w:hyperlink r:id="rId10" w:history="1">
        <w:r w:rsidR="002C42A7">
          <w:rPr>
            <w:rStyle w:val="Hyperlink"/>
            <w:rFonts w:ascii="Arial" w:hAnsi="Arial" w:cs="Arial"/>
          </w:rPr>
          <w:t>Disabled Tories threaten to quit party after disability minister role is downgraded</w:t>
        </w:r>
      </w:hyperlink>
      <w:r w:rsidR="00B97D20" w:rsidRPr="002C42A7">
        <w:rPr>
          <w:rStyle w:val="Hyperlink"/>
          <w:rFonts w:ascii="Arial" w:hAnsi="Arial" w:cs="Arial"/>
          <w:color w:val="auto"/>
          <w:u w:val="none"/>
        </w:rPr>
        <w:t>.</w:t>
      </w:r>
    </w:p>
  </w:footnote>
  <w:footnote w:id="12">
    <w:p w14:paraId="4BDC2144" w14:textId="186F6E9B" w:rsidR="00240817" w:rsidRDefault="00240817">
      <w:pPr>
        <w:pStyle w:val="FootnoteText"/>
      </w:pPr>
      <w:r>
        <w:rPr>
          <w:rStyle w:val="FootnoteReference"/>
        </w:rPr>
        <w:footnoteRef/>
      </w:r>
      <w:r>
        <w:t xml:space="preserve"> </w:t>
      </w:r>
      <w:r>
        <w:rPr>
          <w:rFonts w:ascii="Arial" w:hAnsi="Arial" w:cs="Arial"/>
        </w:rPr>
        <w:t>Hansard (January 2014), The Minister of State, Department for Work and Pensions (Mike Penning),</w:t>
      </w:r>
      <w:r w:rsidRPr="00E16DAD">
        <w:rPr>
          <w:rFonts w:ascii="Arial" w:hAnsi="Arial" w:cs="Arial"/>
        </w:rPr>
        <w:t xml:space="preserve"> </w:t>
      </w:r>
      <w:hyperlink r:id="rId11" w:anchor="140116m0001.htm_spmin3" w:history="1">
        <w:r>
          <w:rPr>
            <w:rStyle w:val="Hyperlink"/>
            <w:rFonts w:ascii="Arial" w:hAnsi="Arial" w:cs="Arial"/>
          </w:rPr>
          <w:t>Better Working with Disabled People: The Way Forward</w:t>
        </w:r>
      </w:hyperlink>
      <w:r w:rsidRPr="00A67BB6">
        <w:rPr>
          <w:rStyle w:val="Hyperlink"/>
          <w:rFonts w:ascii="Arial" w:hAnsi="Arial" w:cs="Arial"/>
          <w:color w:val="auto"/>
          <w:u w:val="none"/>
        </w:rPr>
        <w:t>.</w:t>
      </w:r>
    </w:p>
  </w:footnote>
  <w:footnote w:id="13">
    <w:p w14:paraId="3DF07F86" w14:textId="28AFBBC7" w:rsidR="00166AC0" w:rsidRPr="00E16DAD" w:rsidRDefault="00166AC0">
      <w:pPr>
        <w:pStyle w:val="FootnoteText"/>
        <w:rPr>
          <w:rFonts w:ascii="Arial" w:hAnsi="Arial" w:cs="Arial"/>
        </w:rPr>
      </w:pPr>
      <w:r w:rsidRPr="00E16DAD">
        <w:rPr>
          <w:rStyle w:val="FootnoteReference"/>
          <w:rFonts w:ascii="Arial" w:hAnsi="Arial" w:cs="Arial"/>
        </w:rPr>
        <w:footnoteRef/>
      </w:r>
      <w:r w:rsidRPr="00E16DAD">
        <w:rPr>
          <w:rFonts w:ascii="Arial" w:hAnsi="Arial" w:cs="Arial"/>
        </w:rPr>
        <w:t xml:space="preserve"> </w:t>
      </w:r>
      <w:r w:rsidR="00217C96">
        <w:rPr>
          <w:rFonts w:ascii="Arial" w:hAnsi="Arial" w:cs="Arial"/>
        </w:rPr>
        <w:t xml:space="preserve">DWP (November 2023), </w:t>
      </w:r>
      <w:hyperlink r:id="rId12" w:history="1">
        <w:r w:rsidR="002C42A7" w:rsidRPr="002C42A7">
          <w:rPr>
            <w:rStyle w:val="Hyperlink"/>
            <w:rFonts w:ascii="Arial" w:hAnsi="Arial" w:cs="Arial"/>
          </w:rPr>
          <w:t>Government Response to the Work Capability Assessment: Activities and Descriptors Consultation</w:t>
        </w:r>
      </w:hyperlink>
      <w:r w:rsidR="002C42A7">
        <w:rPr>
          <w:rFonts w:ascii="Arial" w:hAnsi="Arial" w:cs="Arial"/>
        </w:rPr>
        <w:t>.</w:t>
      </w:r>
    </w:p>
  </w:footnote>
  <w:footnote w:id="14">
    <w:p w14:paraId="1F813E0F" w14:textId="6C5148D9" w:rsidR="00FC6712" w:rsidRPr="002C42A7" w:rsidRDefault="00FC6712">
      <w:pPr>
        <w:pStyle w:val="FootnoteText"/>
      </w:pPr>
      <w:r w:rsidRPr="00E16DAD">
        <w:rPr>
          <w:rStyle w:val="FootnoteReference"/>
          <w:rFonts w:ascii="Arial" w:hAnsi="Arial" w:cs="Arial"/>
        </w:rPr>
        <w:footnoteRef/>
      </w:r>
      <w:r w:rsidRPr="00E16DAD">
        <w:rPr>
          <w:rFonts w:ascii="Arial" w:hAnsi="Arial" w:cs="Arial"/>
        </w:rPr>
        <w:t xml:space="preserve"> </w:t>
      </w:r>
      <w:r w:rsidR="00217C96">
        <w:rPr>
          <w:rFonts w:ascii="Arial" w:hAnsi="Arial" w:cs="Arial"/>
        </w:rPr>
        <w:t xml:space="preserve">DWP (November 2023), </w:t>
      </w:r>
      <w:hyperlink r:id="rId13" w:anchor=":~:text=In%20the%20future%2C%20we%20will,conditions%20reach%20their%20full%20potential." w:history="1">
        <w:r w:rsidR="002C42A7">
          <w:rPr>
            <w:rStyle w:val="Hyperlink"/>
            <w:rFonts w:ascii="Arial" w:hAnsi="Arial" w:cs="Arial"/>
          </w:rPr>
          <w:t>Government Response to the Work Capability Assessment: Activities and Descriptors Consultation</w:t>
        </w:r>
      </w:hyperlink>
      <w:r w:rsidR="002C42A7" w:rsidRPr="002C42A7">
        <w:rPr>
          <w:rStyle w:val="Hyperlink"/>
          <w:rFonts w:ascii="Arial" w:hAnsi="Arial" w:cs="Arial"/>
          <w:color w:val="auto"/>
          <w:u w:val="none"/>
        </w:rPr>
        <w:t>.</w:t>
      </w:r>
    </w:p>
  </w:footnote>
  <w:footnote w:id="15">
    <w:p w14:paraId="27737A73" w14:textId="4578BEAC" w:rsidR="00DE197D" w:rsidRPr="00DE197D" w:rsidRDefault="00DE197D">
      <w:pPr>
        <w:pStyle w:val="FootnoteText"/>
        <w:rPr>
          <w:rFonts w:ascii="Arial" w:hAnsi="Arial" w:cs="Arial"/>
        </w:rPr>
      </w:pPr>
      <w:r>
        <w:rPr>
          <w:rStyle w:val="FootnoteReference"/>
        </w:rPr>
        <w:footnoteRef/>
      </w:r>
      <w:r>
        <w:t xml:space="preserve"> </w:t>
      </w:r>
      <w:r w:rsidRPr="00E8066C">
        <w:rPr>
          <w:rFonts w:ascii="Arial" w:hAnsi="Arial" w:cs="Arial"/>
        </w:rPr>
        <w:t>Institute for Fiscal Studies (2023)</w:t>
      </w:r>
      <w:r>
        <w:rPr>
          <w:rFonts w:ascii="Arial" w:hAnsi="Arial" w:cs="Arial"/>
        </w:rPr>
        <w:t>,</w:t>
      </w:r>
      <w:r w:rsidRPr="00E8066C">
        <w:rPr>
          <w:rFonts w:ascii="Arial" w:hAnsi="Arial" w:cs="Arial"/>
        </w:rPr>
        <w:t xml:space="preserve"> </w:t>
      </w:r>
      <w:hyperlink r:id="rId14" w:history="1">
        <w:r w:rsidRPr="00E8066C">
          <w:rPr>
            <w:rStyle w:val="Hyperlink"/>
            <w:rFonts w:ascii="Arial" w:hAnsi="Arial" w:cs="Arial"/>
          </w:rPr>
          <w:t>IFS responds to changes to DWP Work Capability Assessments</w:t>
        </w:r>
      </w:hyperlink>
      <w:r>
        <w:rPr>
          <w:rStyle w:val="Hyperlink"/>
          <w:rFonts w:ascii="Arial" w:hAnsi="Arial" w:cs="Arial"/>
        </w:rPr>
        <w:t>.</w:t>
      </w:r>
    </w:p>
  </w:footnote>
  <w:footnote w:id="16">
    <w:p w14:paraId="7EB5952A" w14:textId="54CB0C01" w:rsidR="00A119BB" w:rsidRDefault="00A119BB">
      <w:pPr>
        <w:pStyle w:val="FootnoteText"/>
      </w:pPr>
      <w:r>
        <w:rPr>
          <w:rStyle w:val="FootnoteReference"/>
        </w:rPr>
        <w:footnoteRef/>
      </w:r>
      <w:r>
        <w:t xml:space="preserve"> </w:t>
      </w:r>
      <w:r w:rsidRPr="00A119BB">
        <w:rPr>
          <w:rFonts w:ascii="Arial" w:hAnsi="Arial" w:cs="Arial"/>
        </w:rPr>
        <w:t xml:space="preserve">Equality and Human Rights Commission (26 October 2023), </w:t>
      </w:r>
      <w:hyperlink r:id="rId15" w:history="1">
        <w:r w:rsidRPr="00A119BB">
          <w:rPr>
            <w:rStyle w:val="Hyperlink"/>
            <w:rFonts w:ascii="Arial" w:hAnsi="Arial" w:cs="Arial"/>
          </w:rPr>
          <w:t>Letter to Rt Hon Mel Stride MP, Secretary of State for Work and Pensions: Consultation on Workplace Capability Assessment: activities and descriptors</w:t>
        </w:r>
      </w:hyperlink>
      <w:r w:rsidRPr="00A119BB">
        <w:rPr>
          <w:rFonts w:ascii="Arial" w:hAnsi="Arial" w:cs="Arial"/>
        </w:rPr>
        <w:t>.</w:t>
      </w:r>
    </w:p>
  </w:footnote>
  <w:footnote w:id="17">
    <w:p w14:paraId="0AA60FBC" w14:textId="7B1B77F8" w:rsidR="00124E73" w:rsidRDefault="00124E73">
      <w:pPr>
        <w:pStyle w:val="FootnoteText"/>
      </w:pPr>
      <w:r w:rsidRPr="00E8066C">
        <w:rPr>
          <w:rStyle w:val="FootnoteReference"/>
          <w:rFonts w:ascii="Arial" w:hAnsi="Arial" w:cs="Arial"/>
        </w:rPr>
        <w:footnoteRef/>
      </w:r>
      <w:r w:rsidRPr="00E8066C">
        <w:rPr>
          <w:rFonts w:ascii="Arial" w:hAnsi="Arial" w:cs="Arial"/>
        </w:rPr>
        <w:t xml:space="preserve"> </w:t>
      </w:r>
      <w:r w:rsidR="004908B3">
        <w:rPr>
          <w:rFonts w:ascii="Arial" w:hAnsi="Arial" w:cs="Arial"/>
        </w:rPr>
        <w:t xml:space="preserve">Disability News Service (December 2023), </w:t>
      </w:r>
      <w:hyperlink r:id="rId16" w:history="1">
        <w:r w:rsidR="00E10BC0" w:rsidRPr="00E8066C">
          <w:rPr>
            <w:rStyle w:val="Hyperlink"/>
            <w:rFonts w:ascii="Arial" w:hAnsi="Arial" w:cs="Arial"/>
          </w:rPr>
          <w:t>Court set to be told how DWP misrepresented plans to reform ‘fitness for work’ test – Disability News Service</w:t>
        </w:r>
      </w:hyperlink>
      <w:r w:rsidR="00A62CCD" w:rsidRPr="00DC6392">
        <w:rPr>
          <w:rStyle w:val="Hyperlink"/>
          <w:rFonts w:ascii="Arial" w:hAnsi="Arial" w:cs="Arial"/>
          <w:color w:val="auto"/>
          <w:u w:val="none"/>
        </w:rPr>
        <w:t>.</w:t>
      </w:r>
    </w:p>
  </w:footnote>
  <w:footnote w:id="18">
    <w:p w14:paraId="3B669A61" w14:textId="508924D0" w:rsidR="00FD1814" w:rsidRPr="002418CC" w:rsidRDefault="00FD1814">
      <w:pPr>
        <w:pStyle w:val="FootnoteText"/>
        <w:rPr>
          <w:rFonts w:ascii="Arial" w:hAnsi="Arial" w:cs="Arial"/>
        </w:rPr>
      </w:pPr>
      <w:r w:rsidRPr="007645DE">
        <w:rPr>
          <w:rStyle w:val="FootnoteReference"/>
          <w:rFonts w:ascii="Arial" w:hAnsi="Arial" w:cs="Arial"/>
        </w:rPr>
        <w:footnoteRef/>
      </w:r>
      <w:r w:rsidRPr="007645DE">
        <w:rPr>
          <w:rFonts w:ascii="Arial" w:hAnsi="Arial" w:cs="Arial"/>
        </w:rPr>
        <w:t xml:space="preserve"> </w:t>
      </w:r>
      <w:r w:rsidR="006A67AE">
        <w:rPr>
          <w:rFonts w:ascii="Arial" w:hAnsi="Arial" w:cs="Arial"/>
        </w:rPr>
        <w:t>House of Commons</w:t>
      </w:r>
      <w:r w:rsidR="007645DE">
        <w:rPr>
          <w:rFonts w:ascii="Arial" w:hAnsi="Arial" w:cs="Arial"/>
        </w:rPr>
        <w:t xml:space="preserve"> (November 2023), </w:t>
      </w:r>
      <w:hyperlink r:id="rId17" w:history="1">
        <w:r w:rsidR="006A67AE">
          <w:rPr>
            <w:rStyle w:val="Hyperlink"/>
            <w:rFonts w:ascii="Arial" w:hAnsi="Arial" w:cs="Arial"/>
          </w:rPr>
          <w:t>Data Protection and Digital Information Bill (Amendment Paper)</w:t>
        </w:r>
      </w:hyperlink>
      <w:r w:rsidR="00B97D20">
        <w:rPr>
          <w:rFonts w:ascii="Arial" w:hAnsi="Arial" w:cs="Arial"/>
        </w:rPr>
        <w:t>.</w:t>
      </w:r>
    </w:p>
  </w:footnote>
  <w:footnote w:id="19">
    <w:p w14:paraId="324A235D" w14:textId="6E847827" w:rsidR="004A0845" w:rsidRPr="00F86D8C" w:rsidRDefault="004A0845">
      <w:pPr>
        <w:pStyle w:val="FootnoteText"/>
        <w:rPr>
          <w:rFonts w:ascii="Arial" w:hAnsi="Arial" w:cs="Arial"/>
        </w:rPr>
      </w:pPr>
      <w:r w:rsidRPr="00F86D8C">
        <w:rPr>
          <w:rStyle w:val="FootnoteReference"/>
          <w:rFonts w:ascii="Arial" w:hAnsi="Arial" w:cs="Arial"/>
        </w:rPr>
        <w:footnoteRef/>
      </w:r>
      <w:r w:rsidR="005F2302" w:rsidRPr="00F86D8C">
        <w:rPr>
          <w:rFonts w:ascii="Arial" w:hAnsi="Arial" w:cs="Arial"/>
        </w:rPr>
        <w:t xml:space="preserve"> </w:t>
      </w:r>
      <w:r w:rsidR="00F20584" w:rsidRPr="00F86D8C">
        <w:rPr>
          <w:rFonts w:ascii="Arial" w:hAnsi="Arial" w:cs="Arial"/>
        </w:rPr>
        <w:t>D</w:t>
      </w:r>
      <w:r w:rsidR="006D7E92" w:rsidRPr="00F86D8C">
        <w:rPr>
          <w:rFonts w:ascii="Arial" w:hAnsi="Arial" w:cs="Arial"/>
        </w:rPr>
        <w:t>W</w:t>
      </w:r>
      <w:r w:rsidR="00F20584" w:rsidRPr="00F86D8C">
        <w:rPr>
          <w:rFonts w:ascii="Arial" w:hAnsi="Arial" w:cs="Arial"/>
        </w:rPr>
        <w:t xml:space="preserve">P (November 2023), </w:t>
      </w:r>
      <w:hyperlink r:id="rId18" w:history="1">
        <w:r w:rsidR="00CE4F9C">
          <w:rPr>
            <w:rStyle w:val="Hyperlink"/>
            <w:rFonts w:ascii="Arial" w:hAnsi="Arial" w:cs="Arial"/>
          </w:rPr>
          <w:t>Changes to data protection laws to unlock post-Brexit opportunity</w:t>
        </w:r>
      </w:hyperlink>
      <w:r w:rsidR="0027281B" w:rsidRPr="00D360BB">
        <w:rPr>
          <w:rStyle w:val="Hyperlink"/>
          <w:rFonts w:ascii="Arial" w:hAnsi="Arial" w:cs="Arial"/>
          <w:color w:val="auto"/>
          <w:u w:val="none"/>
        </w:rPr>
        <w:t>.</w:t>
      </w:r>
    </w:p>
  </w:footnote>
  <w:footnote w:id="20">
    <w:p w14:paraId="3F1EE0F0" w14:textId="25236856" w:rsidR="00F5082C" w:rsidRPr="00F86D8C" w:rsidRDefault="00F5082C">
      <w:pPr>
        <w:pStyle w:val="FootnoteText"/>
        <w:rPr>
          <w:rFonts w:ascii="Arial" w:hAnsi="Arial" w:cs="Arial"/>
        </w:rPr>
      </w:pPr>
      <w:r w:rsidRPr="00F86D8C">
        <w:rPr>
          <w:rStyle w:val="FootnoteReference"/>
          <w:rFonts w:ascii="Arial" w:hAnsi="Arial" w:cs="Arial"/>
        </w:rPr>
        <w:footnoteRef/>
      </w:r>
      <w:r w:rsidRPr="00F86D8C">
        <w:rPr>
          <w:rFonts w:ascii="Arial" w:hAnsi="Arial" w:cs="Arial"/>
        </w:rPr>
        <w:t xml:space="preserve"> For instance see</w:t>
      </w:r>
      <w:r w:rsidR="00F86D8C">
        <w:rPr>
          <w:rFonts w:ascii="Arial" w:hAnsi="Arial" w:cs="Arial"/>
        </w:rPr>
        <w:t xml:space="preserve"> </w:t>
      </w:r>
      <w:r w:rsidRPr="00F86D8C">
        <w:rPr>
          <w:rFonts w:ascii="Arial" w:hAnsi="Arial" w:cs="Arial"/>
        </w:rPr>
        <w:t xml:space="preserve">Human Rights Watch (September 2020), </w:t>
      </w:r>
      <w:hyperlink r:id="rId19" w:history="1">
        <w:r w:rsidRPr="00F86D8C">
          <w:rPr>
            <w:rStyle w:val="Hyperlink"/>
            <w:rFonts w:ascii="Arial" w:hAnsi="Arial" w:cs="Arial"/>
          </w:rPr>
          <w:t>Automated Hardship: How the Tech-Driven Overhaul of the UK’s Social Security System Worsens Poverty | HRW</w:t>
        </w:r>
      </w:hyperlink>
      <w:r w:rsidRPr="00F86D8C">
        <w:rPr>
          <w:rFonts w:ascii="Arial" w:hAnsi="Arial" w:cs="Arial"/>
        </w:rPr>
        <w:t xml:space="preserve">; Child Poverty Action Group (January 2023), </w:t>
      </w:r>
      <w:hyperlink r:id="rId20" w:history="1">
        <w:r w:rsidR="00F86D8C">
          <w:rPr>
            <w:rStyle w:val="Hyperlink"/>
            <w:rFonts w:ascii="Arial" w:hAnsi="Arial" w:cs="Arial"/>
          </w:rPr>
          <w:t>You Reap What You Code</w:t>
        </w:r>
      </w:hyperlink>
      <w:r w:rsidRPr="00F86D8C">
        <w:rPr>
          <w:rStyle w:val="Hyperlink"/>
          <w:rFonts w:ascii="Arial" w:hAnsi="Arial" w:cs="Arial"/>
          <w:color w:val="auto"/>
          <w:u w:val="none"/>
        </w:rPr>
        <w:t>.</w:t>
      </w:r>
    </w:p>
  </w:footnote>
  <w:footnote w:id="21">
    <w:p w14:paraId="0ADFA966" w14:textId="59B32BAD" w:rsidR="00A5319A" w:rsidRPr="002418CC" w:rsidRDefault="00A5319A">
      <w:pPr>
        <w:pStyle w:val="FootnoteText"/>
        <w:rPr>
          <w:rFonts w:ascii="Arial" w:hAnsi="Arial" w:cs="Arial"/>
        </w:rPr>
      </w:pPr>
      <w:r w:rsidRPr="00F86D8C">
        <w:rPr>
          <w:rStyle w:val="FootnoteReference"/>
          <w:rFonts w:ascii="Arial" w:hAnsi="Arial" w:cs="Arial"/>
        </w:rPr>
        <w:footnoteRef/>
      </w:r>
      <w:r w:rsidRPr="00F86D8C">
        <w:rPr>
          <w:rFonts w:ascii="Arial" w:hAnsi="Arial" w:cs="Arial"/>
        </w:rPr>
        <w:t xml:space="preserve"> </w:t>
      </w:r>
      <w:r w:rsidR="00F20584" w:rsidRPr="00F86D8C">
        <w:rPr>
          <w:rFonts w:ascii="Arial" w:hAnsi="Arial" w:cs="Arial"/>
        </w:rPr>
        <w:t>Special Rapporteur on the Rights of Persons with Disabilities</w:t>
      </w:r>
      <w:r w:rsidR="00B60643">
        <w:rPr>
          <w:rFonts w:ascii="Arial" w:hAnsi="Arial" w:cs="Arial"/>
        </w:rPr>
        <w:t xml:space="preserve"> (December 2021), </w:t>
      </w:r>
      <w:hyperlink r:id="rId21" w:history="1">
        <w:r w:rsidR="00CE4F9C">
          <w:rPr>
            <w:rStyle w:val="Hyperlink"/>
            <w:rFonts w:ascii="Arial" w:hAnsi="Arial" w:cs="Arial"/>
          </w:rPr>
          <w:t>Artificial Intelligence and the rights of persons with disabilities</w:t>
        </w:r>
      </w:hyperlink>
      <w:r w:rsidR="00B60643">
        <w:rPr>
          <w:rFonts w:ascii="Arial" w:hAnsi="Arial" w:cs="Arial"/>
        </w:rPr>
        <w:t>.</w:t>
      </w:r>
    </w:p>
  </w:footnote>
  <w:footnote w:id="22">
    <w:p w14:paraId="7472B726" w14:textId="5A3F01FF" w:rsidR="00CA0E70" w:rsidRDefault="00CA0E70">
      <w:pPr>
        <w:pStyle w:val="FootnoteText"/>
      </w:pPr>
      <w:r w:rsidRPr="002418CC">
        <w:rPr>
          <w:rStyle w:val="FootnoteReference"/>
          <w:rFonts w:ascii="Arial" w:hAnsi="Arial" w:cs="Arial"/>
        </w:rPr>
        <w:footnoteRef/>
      </w:r>
      <w:r w:rsidRPr="002418CC">
        <w:rPr>
          <w:rFonts w:ascii="Arial" w:hAnsi="Arial" w:cs="Arial"/>
        </w:rPr>
        <w:t xml:space="preserve"> </w:t>
      </w:r>
      <w:r w:rsidR="002418CC" w:rsidRPr="002418CC">
        <w:rPr>
          <w:rFonts w:ascii="Arial" w:hAnsi="Arial" w:cs="Arial"/>
        </w:rPr>
        <w:t>Northern Ireland Human Rights Commission (January 2024</w:t>
      </w:r>
      <w:r w:rsidRPr="002418CC">
        <w:rPr>
          <w:rFonts w:ascii="Arial" w:hAnsi="Arial" w:cs="Arial"/>
        </w:rPr>
        <w:t>)</w:t>
      </w:r>
      <w:r w:rsidR="002418CC" w:rsidRPr="002418CC">
        <w:rPr>
          <w:rFonts w:ascii="Arial" w:hAnsi="Arial" w:cs="Arial"/>
        </w:rPr>
        <w:t xml:space="preserve">, </w:t>
      </w:r>
      <w:hyperlink r:id="rId22" w:history="1">
        <w:r w:rsidR="002418CC" w:rsidRPr="002418CC">
          <w:rPr>
            <w:rStyle w:val="Hyperlink"/>
            <w:rFonts w:ascii="Arial" w:hAnsi="Arial" w:cs="Arial"/>
          </w:rPr>
          <w:t>Publication - NIHRC Briefing on the Data Protection and Digital Information Bill | Northern Ireland Human Rights Commission</w:t>
        </w:r>
      </w:hyperlink>
      <w:r w:rsidR="0027281B" w:rsidRPr="00F86D8C">
        <w:rPr>
          <w:rStyle w:val="Hyperlink"/>
          <w:rFonts w:ascii="Arial" w:hAnsi="Arial" w:cs="Arial"/>
          <w:color w:val="auto"/>
          <w:u w:val="none"/>
        </w:rPr>
        <w:t>.</w:t>
      </w:r>
    </w:p>
  </w:footnote>
  <w:footnote w:id="23">
    <w:p w14:paraId="38E9B728" w14:textId="562B7E1B" w:rsidR="00F86D8C" w:rsidRPr="00F86D8C" w:rsidRDefault="00F86D8C">
      <w:pPr>
        <w:pStyle w:val="FootnoteText"/>
        <w:rPr>
          <w:rFonts w:ascii="Arial" w:hAnsi="Arial" w:cs="Arial"/>
        </w:rPr>
      </w:pPr>
      <w:r w:rsidRPr="00F86D8C">
        <w:rPr>
          <w:rStyle w:val="FootnoteReference"/>
          <w:rFonts w:ascii="Arial" w:hAnsi="Arial" w:cs="Arial"/>
        </w:rPr>
        <w:footnoteRef/>
      </w:r>
      <w:r w:rsidRPr="00F86D8C">
        <w:rPr>
          <w:rFonts w:ascii="Arial" w:hAnsi="Arial" w:cs="Arial"/>
        </w:rPr>
        <w:t xml:space="preserve"> Office for National Statistics (May 2022), </w:t>
      </w:r>
      <w:hyperlink r:id="rId23" w:history="1">
        <w:r w:rsidRPr="00F86D8C">
          <w:rPr>
            <w:rStyle w:val="Hyperlink"/>
            <w:rFonts w:ascii="Arial" w:hAnsi="Arial" w:cs="Arial"/>
          </w:rPr>
          <w:t>Updated estimates of coronavirus (COVID-19) related deaths by disability status, England: 24 January 2020 to 9 March 2022</w:t>
        </w:r>
        <w:r w:rsidRPr="0014304F">
          <w:rPr>
            <w:rStyle w:val="Hyperlink"/>
            <w:rFonts w:ascii="Arial" w:hAnsi="Arial" w:cs="Arial"/>
            <w:color w:val="auto"/>
            <w:u w:val="none"/>
          </w:rPr>
          <w:t>.</w:t>
        </w:r>
      </w:hyperlink>
    </w:p>
  </w:footnote>
  <w:footnote w:id="24">
    <w:p w14:paraId="61673300" w14:textId="392D6411" w:rsidR="00C43C79" w:rsidRDefault="00C43C79">
      <w:pPr>
        <w:pStyle w:val="FootnoteText"/>
      </w:pPr>
      <w:r w:rsidRPr="00F86D8C">
        <w:rPr>
          <w:rStyle w:val="FootnoteReference"/>
          <w:rFonts w:ascii="Arial" w:hAnsi="Arial" w:cs="Arial"/>
        </w:rPr>
        <w:footnoteRef/>
      </w:r>
      <w:r w:rsidRPr="00F86D8C">
        <w:rPr>
          <w:rFonts w:ascii="Arial" w:hAnsi="Arial" w:cs="Arial"/>
        </w:rPr>
        <w:t xml:space="preserve"> Welsh Government’s Disability Equality Forum (July 2021), </w:t>
      </w:r>
      <w:hyperlink r:id="rId24" w:history="1">
        <w:r w:rsidRPr="00F86D8C">
          <w:rPr>
            <w:rStyle w:val="Hyperlink"/>
            <w:rFonts w:ascii="Arial" w:hAnsi="Arial" w:cs="Arial"/>
          </w:rPr>
          <w:t>Locked out: Liberating disabled people’s lives and rights in Wales beyond COVID-19</w:t>
        </w:r>
      </w:hyperlink>
      <w:r w:rsidRPr="00F86D8C">
        <w:rPr>
          <w:rFonts w:ascii="Arial" w:hAnsi="Arial" w:cs="Arial"/>
        </w:rPr>
        <w:t>.</w:t>
      </w:r>
    </w:p>
  </w:footnote>
  <w:footnote w:id="25">
    <w:p w14:paraId="667903A5" w14:textId="7AB0CF63" w:rsidR="0078579B" w:rsidRPr="0078579B" w:rsidRDefault="0078579B">
      <w:pPr>
        <w:pStyle w:val="FootnoteText"/>
        <w:rPr>
          <w:rFonts w:ascii="Arial" w:hAnsi="Arial" w:cs="Arial"/>
        </w:rPr>
      </w:pPr>
      <w:r w:rsidRPr="0078579B">
        <w:rPr>
          <w:rStyle w:val="FootnoteReference"/>
          <w:rFonts w:ascii="Arial" w:hAnsi="Arial" w:cs="Arial"/>
        </w:rPr>
        <w:footnoteRef/>
      </w:r>
      <w:r w:rsidRPr="0078579B">
        <w:rPr>
          <w:rFonts w:ascii="Arial" w:hAnsi="Arial" w:cs="Arial"/>
        </w:rPr>
        <w:t xml:space="preserve"> For further details see ADR Northern Ireland and Hughes, J. et al (22 November 2022), </w:t>
      </w:r>
      <w:hyperlink r:id="rId25" w:history="1">
        <w:r w:rsidRPr="0078579B">
          <w:rPr>
            <w:rStyle w:val="Hyperlink"/>
            <w:rFonts w:ascii="Arial" w:hAnsi="Arial" w:cs="Arial"/>
          </w:rPr>
          <w:t>Covid-19 Deaths: March 2020 – November 2021: Analysis of Equality Group, Health and Socio-demographic Characteristics</w:t>
        </w:r>
      </w:hyperlink>
      <w:r w:rsidRPr="0078579B">
        <w:rPr>
          <w:rFonts w:ascii="Arial" w:hAnsi="Arial" w:cs="Arial"/>
        </w:rPr>
        <w:t>.</w:t>
      </w:r>
    </w:p>
  </w:footnote>
  <w:footnote w:id="26">
    <w:p w14:paraId="305DCC4D" w14:textId="662A8FD1" w:rsidR="00363D81" w:rsidRPr="0078579B" w:rsidRDefault="00363D81">
      <w:pPr>
        <w:pStyle w:val="FootnoteText"/>
      </w:pPr>
      <w:r w:rsidRPr="0078579B">
        <w:rPr>
          <w:rStyle w:val="FootnoteReference"/>
          <w:rFonts w:ascii="Arial" w:hAnsi="Arial" w:cs="Arial"/>
        </w:rPr>
        <w:footnoteRef/>
      </w:r>
      <w:r w:rsidRPr="0078579B">
        <w:rPr>
          <w:rFonts w:ascii="Arial" w:hAnsi="Arial" w:cs="Arial"/>
        </w:rPr>
        <w:t xml:space="preserve"> </w:t>
      </w:r>
      <w:r w:rsidR="00253D42" w:rsidRPr="0078579B">
        <w:rPr>
          <w:rFonts w:ascii="Arial" w:hAnsi="Arial" w:cs="Arial"/>
        </w:rPr>
        <w:t>National Records</w:t>
      </w:r>
      <w:r w:rsidR="00E540A8" w:rsidRPr="0078579B">
        <w:rPr>
          <w:rFonts w:ascii="Arial" w:hAnsi="Arial" w:cs="Arial"/>
        </w:rPr>
        <w:t xml:space="preserve"> of</w:t>
      </w:r>
      <w:r w:rsidR="00253D42" w:rsidRPr="0078579B">
        <w:rPr>
          <w:rFonts w:ascii="Arial" w:hAnsi="Arial" w:cs="Arial"/>
        </w:rPr>
        <w:t xml:space="preserve"> Scotland (July 2023), </w:t>
      </w:r>
      <w:hyperlink r:id="rId26" w:history="1">
        <w:r w:rsidR="0078579B" w:rsidRPr="0078579B">
          <w:rPr>
            <w:rStyle w:val="Hyperlink"/>
            <w:rFonts w:ascii="Arial" w:hAnsi="Arial" w:cs="Arial"/>
          </w:rPr>
          <w:t>COVID-19 deaths 2022, Report</w:t>
        </w:r>
      </w:hyperlink>
      <w:r w:rsidR="00B97D20" w:rsidRPr="0078579B">
        <w:rPr>
          <w:rStyle w:val="Hyperlink"/>
          <w:rFonts w:ascii="Arial" w:hAnsi="Arial" w:cs="Arial"/>
          <w:color w:val="auto"/>
          <w:u w:val="none"/>
        </w:rPr>
        <w:t>.</w:t>
      </w:r>
    </w:p>
  </w:footnote>
  <w:footnote w:id="27">
    <w:p w14:paraId="3584B5A6" w14:textId="03335E00" w:rsidR="00AA744D" w:rsidRPr="0041442D" w:rsidRDefault="00AA744D">
      <w:pPr>
        <w:pStyle w:val="FootnoteText"/>
        <w:rPr>
          <w:rFonts w:ascii="Arial" w:hAnsi="Arial" w:cs="Arial"/>
        </w:rPr>
      </w:pPr>
      <w:r w:rsidRPr="0041442D">
        <w:rPr>
          <w:rStyle w:val="FootnoteReference"/>
          <w:rFonts w:ascii="Arial" w:hAnsi="Arial" w:cs="Arial"/>
        </w:rPr>
        <w:footnoteRef/>
      </w:r>
      <w:r w:rsidRPr="0041442D">
        <w:rPr>
          <w:rFonts w:ascii="Arial" w:hAnsi="Arial" w:cs="Arial"/>
        </w:rPr>
        <w:t xml:space="preserve"> </w:t>
      </w:r>
      <w:r w:rsidR="00E540A8" w:rsidRPr="0041442D">
        <w:rPr>
          <w:rFonts w:ascii="Arial" w:hAnsi="Arial" w:cs="Arial"/>
        </w:rPr>
        <w:t xml:space="preserve">National Records of Scotland </w:t>
      </w:r>
      <w:r w:rsidR="003A0FDE" w:rsidRPr="0041442D">
        <w:rPr>
          <w:rFonts w:ascii="Arial" w:hAnsi="Arial" w:cs="Arial"/>
        </w:rPr>
        <w:t xml:space="preserve">(March 2024), </w:t>
      </w:r>
      <w:hyperlink r:id="rId27" w:history="1">
        <w:r w:rsidR="00D402F6" w:rsidRPr="0041442D">
          <w:rPr>
            <w:rStyle w:val="Hyperlink"/>
            <w:rFonts w:ascii="Arial" w:hAnsi="Arial" w:cs="Arial"/>
          </w:rPr>
          <w:t>Deaths involving coronavirus (COVID-19) in Scotland, Week 11: Report</w:t>
        </w:r>
      </w:hyperlink>
      <w:r w:rsidR="00B97D20" w:rsidRPr="0041442D">
        <w:rPr>
          <w:rStyle w:val="Hyperlink"/>
          <w:rFonts w:ascii="Arial" w:hAnsi="Arial" w:cs="Arial"/>
          <w:color w:val="auto"/>
          <w:u w:val="none"/>
        </w:rPr>
        <w:t>.</w:t>
      </w:r>
    </w:p>
  </w:footnote>
  <w:footnote w:id="28">
    <w:p w14:paraId="3D227FDF" w14:textId="0002362A" w:rsidR="00AA744D" w:rsidRPr="008B3236" w:rsidRDefault="00AA744D">
      <w:pPr>
        <w:pStyle w:val="FootnoteText"/>
        <w:rPr>
          <w:rFonts w:ascii="Arial" w:hAnsi="Arial" w:cs="Arial"/>
        </w:rPr>
      </w:pPr>
      <w:r w:rsidRPr="0041442D">
        <w:rPr>
          <w:rStyle w:val="FootnoteReference"/>
          <w:rFonts w:ascii="Arial" w:hAnsi="Arial" w:cs="Arial"/>
        </w:rPr>
        <w:footnoteRef/>
      </w:r>
      <w:r w:rsidRPr="0041442D">
        <w:rPr>
          <w:rFonts w:ascii="Arial" w:hAnsi="Arial" w:cs="Arial"/>
        </w:rPr>
        <w:t xml:space="preserve"> </w:t>
      </w:r>
      <w:r w:rsidR="004B6A33" w:rsidRPr="0041442D">
        <w:rPr>
          <w:rFonts w:ascii="Arial" w:hAnsi="Arial" w:cs="Arial"/>
        </w:rPr>
        <w:t>Scottish Learning Disability Observatory</w:t>
      </w:r>
      <w:r w:rsidR="0041442D" w:rsidRPr="0041442D">
        <w:rPr>
          <w:rFonts w:ascii="Arial" w:hAnsi="Arial" w:cs="Arial"/>
        </w:rPr>
        <w:t xml:space="preserve"> (n.d.), </w:t>
      </w:r>
      <w:hyperlink r:id="rId28" w:history="1">
        <w:r w:rsidR="0041442D" w:rsidRPr="0041442D">
          <w:rPr>
            <w:rStyle w:val="Hyperlink"/>
            <w:rFonts w:ascii="Arial" w:hAnsi="Arial" w:cs="Arial"/>
          </w:rPr>
          <w:t>Life expectancy and mortality</w:t>
        </w:r>
      </w:hyperlink>
      <w:r w:rsidR="0041442D" w:rsidRPr="0041442D">
        <w:rPr>
          <w:rFonts w:ascii="Arial" w:hAnsi="Arial" w:cs="Arial"/>
        </w:rPr>
        <w:t>.</w:t>
      </w:r>
    </w:p>
  </w:footnote>
  <w:footnote w:id="29">
    <w:p w14:paraId="2060374A" w14:textId="7F8DFA9F" w:rsidR="00DE197D" w:rsidRPr="00D402F6" w:rsidRDefault="00DE197D">
      <w:pPr>
        <w:pStyle w:val="FootnoteText"/>
        <w:rPr>
          <w:rFonts w:ascii="Arial" w:hAnsi="Arial" w:cs="Arial"/>
        </w:rPr>
      </w:pPr>
      <w:r w:rsidRPr="00D402F6">
        <w:rPr>
          <w:rStyle w:val="FootnoteReference"/>
          <w:rFonts w:ascii="Arial" w:hAnsi="Arial" w:cs="Arial"/>
        </w:rPr>
        <w:footnoteRef/>
      </w:r>
      <w:r w:rsidRPr="00D402F6">
        <w:rPr>
          <w:rFonts w:ascii="Arial" w:hAnsi="Arial" w:cs="Arial"/>
        </w:rPr>
        <w:t xml:space="preserve"> For further information see </w:t>
      </w:r>
      <w:r w:rsidR="00F940DD" w:rsidRPr="00D402F6">
        <w:rPr>
          <w:rFonts w:ascii="Arial" w:hAnsi="Arial" w:cs="Arial"/>
        </w:rPr>
        <w:t xml:space="preserve">Equality Commission for Northern Ireland (n.d.), </w:t>
      </w:r>
      <w:hyperlink r:id="rId29" w:history="1">
        <w:r w:rsidR="00F940DD" w:rsidRPr="00D402F6">
          <w:rPr>
            <w:rStyle w:val="Hyperlink"/>
            <w:rFonts w:ascii="Arial" w:hAnsi="Arial" w:cs="Arial"/>
          </w:rPr>
          <w:t>Single Equality Act, what you need to know</w:t>
        </w:r>
      </w:hyperlink>
      <w:r w:rsidR="00F940DD" w:rsidRPr="00D402F6">
        <w:rPr>
          <w:rFonts w:ascii="Arial" w:hAnsi="Arial" w:cs="Arial"/>
        </w:rPr>
        <w:t xml:space="preserve">. </w:t>
      </w:r>
    </w:p>
  </w:footnote>
  <w:footnote w:id="30">
    <w:p w14:paraId="0FC931E0" w14:textId="3141388B" w:rsidR="0021646F" w:rsidRPr="0021646F" w:rsidRDefault="0021646F">
      <w:pPr>
        <w:pStyle w:val="FootnoteText"/>
        <w:rPr>
          <w:rFonts w:ascii="Arial" w:hAnsi="Arial" w:cs="Arial"/>
        </w:rPr>
      </w:pPr>
      <w:r w:rsidRPr="0021646F">
        <w:rPr>
          <w:rStyle w:val="FootnoteReference"/>
          <w:rFonts w:ascii="Arial" w:hAnsi="Arial" w:cs="Arial"/>
        </w:rPr>
        <w:footnoteRef/>
      </w:r>
      <w:r w:rsidRPr="0021646F">
        <w:rPr>
          <w:rFonts w:ascii="Arial" w:hAnsi="Arial" w:cs="Arial"/>
        </w:rPr>
        <w:t xml:space="preserve"> </w:t>
      </w:r>
      <w:hyperlink r:id="rId30" w:history="1">
        <w:r w:rsidRPr="0021646F">
          <w:rPr>
            <w:rStyle w:val="Hyperlink"/>
            <w:rFonts w:ascii="Arial" w:hAnsi="Arial" w:cs="Arial"/>
          </w:rPr>
          <w:t>Social Security (Scotland) Act 2018</w:t>
        </w:r>
        <w:r w:rsidRPr="0021646F">
          <w:rPr>
            <w:rStyle w:val="Hyperlink"/>
            <w:rFonts w:ascii="Arial" w:hAnsi="Arial" w:cs="Arial"/>
            <w:color w:val="auto"/>
            <w:u w:val="none"/>
          </w:rPr>
          <w:t>,</w:t>
        </w:r>
      </w:hyperlink>
      <w:r w:rsidRPr="0021646F">
        <w:rPr>
          <w:rFonts w:ascii="Arial" w:hAnsi="Arial" w:cs="Arial"/>
        </w:rPr>
        <w:t xml:space="preserve"> Part 1, section 1. The identified social security principles are: (a) social security is an investment in the people of Scotland; (b) social security is itself a human right and essential to the realisation of other human rights; (c) the delivery of social security is a public service, (d) respect for the dignity of individuals is to be at the heart of the Scottish social security system; (e) the Scottish social security system is to contribute to reducing poverty in Scotland; (f) the Scottish social security system is to be designed with the people of Scotland on the basis of evidence; (g) opportunities are to be sought to continuously improve the Scottish social security system in ways which— </w:t>
      </w:r>
      <w:proofErr w:type="spellStart"/>
      <w:r w:rsidRPr="0021646F">
        <w:rPr>
          <w:rFonts w:ascii="Arial" w:hAnsi="Arial" w:cs="Arial"/>
        </w:rPr>
        <w:t>i</w:t>
      </w:r>
      <w:proofErr w:type="spellEnd"/>
      <w:r w:rsidRPr="0021646F">
        <w:rPr>
          <w:rFonts w:ascii="Arial" w:hAnsi="Arial" w:cs="Arial"/>
        </w:rPr>
        <w:t>) put the needs of those who require assistance first, and ii) advance equality and non-discrimination; and (h) the Scottish social security system is to be efficient and deliver value for money.</w:t>
      </w:r>
    </w:p>
  </w:footnote>
  <w:footnote w:id="31">
    <w:p w14:paraId="1182BF13" w14:textId="6BD67B53" w:rsidR="00B53FF5" w:rsidRPr="00B53FF5" w:rsidRDefault="00B53FF5">
      <w:pPr>
        <w:pStyle w:val="FootnoteText"/>
        <w:rPr>
          <w:rFonts w:ascii="Arial" w:hAnsi="Arial" w:cs="Arial"/>
        </w:rPr>
      </w:pPr>
      <w:r w:rsidRPr="00B53FF5">
        <w:rPr>
          <w:rStyle w:val="FootnoteReference"/>
          <w:rFonts w:ascii="Arial" w:hAnsi="Arial" w:cs="Arial"/>
        </w:rPr>
        <w:footnoteRef/>
      </w:r>
      <w:r w:rsidRPr="00B53FF5">
        <w:rPr>
          <w:rFonts w:ascii="Arial" w:hAnsi="Arial" w:cs="Arial"/>
        </w:rPr>
        <w:t xml:space="preserve"> </w:t>
      </w:r>
      <w:hyperlink r:id="rId31" w:history="1">
        <w:r w:rsidRPr="00B53FF5">
          <w:rPr>
            <w:rStyle w:val="Hyperlink"/>
            <w:rFonts w:ascii="Arial" w:hAnsi="Arial" w:cs="Arial"/>
          </w:rPr>
          <w:t>Social Security (Scotland) Act 2018</w:t>
        </w:r>
      </w:hyperlink>
      <w:r w:rsidRPr="00B53FF5">
        <w:rPr>
          <w:rFonts w:ascii="Arial" w:hAnsi="Arial" w:cs="Arial"/>
        </w:rPr>
        <w:t>, Part 1, section 1, subsection (b).</w:t>
      </w:r>
    </w:p>
  </w:footnote>
  <w:footnote w:id="32">
    <w:p w14:paraId="73A3FE80" w14:textId="74395C8E" w:rsidR="00B53FF5" w:rsidRPr="00B53FF5" w:rsidRDefault="00B53FF5">
      <w:pPr>
        <w:pStyle w:val="FootnoteText"/>
        <w:rPr>
          <w:rFonts w:ascii="Arial" w:hAnsi="Arial" w:cs="Arial"/>
        </w:rPr>
      </w:pPr>
      <w:r w:rsidRPr="00B53FF5">
        <w:rPr>
          <w:rStyle w:val="FootnoteReference"/>
          <w:rFonts w:ascii="Arial" w:hAnsi="Arial" w:cs="Arial"/>
        </w:rPr>
        <w:footnoteRef/>
      </w:r>
      <w:r w:rsidRPr="00B53FF5">
        <w:rPr>
          <w:rFonts w:ascii="Arial" w:hAnsi="Arial" w:cs="Arial"/>
        </w:rPr>
        <w:t xml:space="preserve"> </w:t>
      </w:r>
      <w:hyperlink r:id="rId32" w:history="1">
        <w:r w:rsidRPr="00B53FF5">
          <w:rPr>
            <w:rStyle w:val="Hyperlink"/>
            <w:rFonts w:ascii="Arial" w:hAnsi="Arial" w:cs="Arial"/>
          </w:rPr>
          <w:t>Social Security (Scotland) Act 2018</w:t>
        </w:r>
      </w:hyperlink>
      <w:r w:rsidRPr="00B53FF5">
        <w:rPr>
          <w:rFonts w:ascii="Arial" w:hAnsi="Arial" w:cs="Arial"/>
        </w:rPr>
        <w:t>, section 1, subsection (d).</w:t>
      </w:r>
    </w:p>
  </w:footnote>
  <w:footnote w:id="33">
    <w:p w14:paraId="72D1F626" w14:textId="44F3914E" w:rsidR="00B53FF5" w:rsidRPr="00B53FF5" w:rsidRDefault="00B53FF5">
      <w:pPr>
        <w:pStyle w:val="FootnoteText"/>
        <w:rPr>
          <w:rFonts w:ascii="Arial" w:hAnsi="Arial" w:cs="Arial"/>
        </w:rPr>
      </w:pPr>
      <w:r w:rsidRPr="00B53FF5">
        <w:rPr>
          <w:rStyle w:val="FootnoteReference"/>
          <w:rFonts w:ascii="Arial" w:hAnsi="Arial" w:cs="Arial"/>
        </w:rPr>
        <w:footnoteRef/>
      </w:r>
      <w:r w:rsidRPr="00B53FF5">
        <w:rPr>
          <w:rFonts w:ascii="Arial" w:hAnsi="Arial" w:cs="Arial"/>
        </w:rPr>
        <w:t xml:space="preserve"> </w:t>
      </w:r>
      <w:hyperlink r:id="rId33" w:history="1">
        <w:r w:rsidRPr="00B53FF5">
          <w:rPr>
            <w:rStyle w:val="Hyperlink"/>
            <w:rFonts w:ascii="Arial" w:hAnsi="Arial" w:cs="Arial"/>
          </w:rPr>
          <w:t>Social Security (Scotland) Act 2018</w:t>
        </w:r>
      </w:hyperlink>
      <w:r w:rsidRPr="00B53FF5">
        <w:rPr>
          <w:rFonts w:ascii="Arial" w:hAnsi="Arial" w:cs="Arial"/>
        </w:rPr>
        <w:t>, section 1, subsection (f).</w:t>
      </w:r>
    </w:p>
  </w:footnote>
  <w:footnote w:id="34">
    <w:p w14:paraId="0A8EBD15" w14:textId="7ED5F0F8" w:rsidR="00B53FF5" w:rsidRDefault="00B53FF5">
      <w:pPr>
        <w:pStyle w:val="FootnoteText"/>
      </w:pPr>
      <w:r w:rsidRPr="00B53FF5">
        <w:rPr>
          <w:rStyle w:val="FootnoteReference"/>
          <w:rFonts w:ascii="Arial" w:hAnsi="Arial" w:cs="Arial"/>
        </w:rPr>
        <w:footnoteRef/>
      </w:r>
      <w:r w:rsidRPr="00B53FF5">
        <w:rPr>
          <w:rFonts w:ascii="Arial" w:hAnsi="Arial" w:cs="Arial"/>
        </w:rPr>
        <w:t xml:space="preserve"> </w:t>
      </w:r>
      <w:hyperlink r:id="rId34" w:history="1">
        <w:r w:rsidRPr="00B53FF5">
          <w:rPr>
            <w:rStyle w:val="Hyperlink"/>
            <w:rFonts w:ascii="Arial" w:hAnsi="Arial" w:cs="Arial"/>
          </w:rPr>
          <w:t>Social Security (Scotland) Act 2018</w:t>
        </w:r>
      </w:hyperlink>
      <w:r w:rsidRPr="00B53FF5">
        <w:rPr>
          <w:rFonts w:ascii="Arial" w:hAnsi="Arial" w:cs="Arial"/>
        </w:rPr>
        <w:t>, Part 1, sections 15-19.</w:t>
      </w:r>
    </w:p>
  </w:footnote>
  <w:footnote w:id="35">
    <w:p w14:paraId="5F0426C9" w14:textId="722D91FC" w:rsidR="00B93712" w:rsidRPr="00B93712" w:rsidRDefault="00B93712">
      <w:pPr>
        <w:pStyle w:val="FootnoteText"/>
        <w:rPr>
          <w:rFonts w:ascii="Arial" w:hAnsi="Arial" w:cs="Arial"/>
        </w:rPr>
      </w:pPr>
      <w:r w:rsidRPr="00B93712">
        <w:rPr>
          <w:rStyle w:val="FootnoteReference"/>
          <w:rFonts w:ascii="Arial" w:hAnsi="Arial" w:cs="Arial"/>
        </w:rPr>
        <w:footnoteRef/>
      </w:r>
      <w:r w:rsidRPr="00B93712">
        <w:rPr>
          <w:rFonts w:ascii="Arial" w:hAnsi="Arial" w:cs="Arial"/>
        </w:rPr>
        <w:t xml:space="preserve"> Social Security Scotland (2019), </w:t>
      </w:r>
      <w:hyperlink r:id="rId35" w:history="1">
        <w:r w:rsidRPr="00B93712">
          <w:rPr>
            <w:rStyle w:val="Hyperlink"/>
            <w:rFonts w:ascii="Arial" w:hAnsi="Arial" w:cs="Arial"/>
          </w:rPr>
          <w:t>Our Charter - What you can expect from the Scottish Government and Social Security Scotland</w:t>
        </w:r>
      </w:hyperlink>
      <w:r w:rsidRPr="00B93712">
        <w:rPr>
          <w:rFonts w:ascii="Arial" w:hAnsi="Arial" w:cs="Arial"/>
        </w:rPr>
        <w:t>.</w:t>
      </w:r>
    </w:p>
  </w:footnote>
  <w:footnote w:id="36">
    <w:p w14:paraId="4867793C" w14:textId="08157273" w:rsidR="00B93712" w:rsidRPr="00B93712" w:rsidRDefault="00B93712">
      <w:pPr>
        <w:pStyle w:val="FootnoteText"/>
        <w:rPr>
          <w:rFonts w:ascii="Arial" w:hAnsi="Arial" w:cs="Arial"/>
        </w:rPr>
      </w:pPr>
      <w:r w:rsidRPr="00B93712">
        <w:rPr>
          <w:rStyle w:val="FootnoteReference"/>
          <w:rFonts w:ascii="Arial" w:hAnsi="Arial" w:cs="Arial"/>
        </w:rPr>
        <w:footnoteRef/>
      </w:r>
      <w:r w:rsidRPr="00B93712">
        <w:rPr>
          <w:rFonts w:ascii="Arial" w:hAnsi="Arial" w:cs="Arial"/>
        </w:rPr>
        <w:t xml:space="preserve"> </w:t>
      </w:r>
      <w:hyperlink r:id="rId36" w:history="1">
        <w:r w:rsidR="003E45C6" w:rsidRPr="003E45C6">
          <w:rPr>
            <w:rStyle w:val="Hyperlink"/>
            <w:rFonts w:ascii="Arial" w:hAnsi="Arial" w:cs="Arial"/>
          </w:rPr>
          <w:t>Social Security (Scotland) Act 2018</w:t>
        </w:r>
      </w:hyperlink>
      <w:r w:rsidRPr="00B93712">
        <w:rPr>
          <w:rFonts w:ascii="Arial" w:hAnsi="Arial" w:cs="Arial"/>
        </w:rPr>
        <w:t>, Part 1, section 3.</w:t>
      </w:r>
    </w:p>
  </w:footnote>
  <w:footnote w:id="37">
    <w:p w14:paraId="61E5103C" w14:textId="210C7453" w:rsidR="00B93712" w:rsidRPr="00B93712" w:rsidRDefault="00B93712">
      <w:pPr>
        <w:pStyle w:val="FootnoteText"/>
        <w:rPr>
          <w:rFonts w:ascii="Arial" w:hAnsi="Arial" w:cs="Arial"/>
        </w:rPr>
      </w:pPr>
      <w:r w:rsidRPr="00B93712">
        <w:rPr>
          <w:rStyle w:val="FootnoteReference"/>
          <w:rFonts w:ascii="Arial" w:hAnsi="Arial" w:cs="Arial"/>
        </w:rPr>
        <w:footnoteRef/>
      </w:r>
      <w:r w:rsidRPr="00B93712">
        <w:rPr>
          <w:rFonts w:ascii="Arial" w:hAnsi="Arial" w:cs="Arial"/>
        </w:rPr>
        <w:t xml:space="preserve"> </w:t>
      </w:r>
      <w:hyperlink r:id="rId37" w:history="1">
        <w:r w:rsidR="003E45C6" w:rsidRPr="003E45C6">
          <w:rPr>
            <w:rStyle w:val="Hyperlink"/>
            <w:rFonts w:ascii="Arial" w:hAnsi="Arial" w:cs="Arial"/>
          </w:rPr>
          <w:t>Social Security (Scotland) Act 2018</w:t>
        </w:r>
      </w:hyperlink>
      <w:r w:rsidR="003E45C6" w:rsidRPr="00922A63">
        <w:rPr>
          <w:rFonts w:ascii="Arial" w:hAnsi="Arial" w:cs="Arial"/>
        </w:rPr>
        <w:t xml:space="preserve">, </w:t>
      </w:r>
      <w:r w:rsidRPr="00B93712">
        <w:rPr>
          <w:rFonts w:ascii="Arial" w:hAnsi="Arial" w:cs="Arial"/>
        </w:rPr>
        <w:t>Part 1, section 4.</w:t>
      </w:r>
    </w:p>
  </w:footnote>
  <w:footnote w:id="38">
    <w:p w14:paraId="5CC1B7FF" w14:textId="44B977D3" w:rsidR="00B93712" w:rsidRDefault="00B93712">
      <w:pPr>
        <w:pStyle w:val="FootnoteText"/>
      </w:pPr>
      <w:r w:rsidRPr="00B93712">
        <w:rPr>
          <w:rStyle w:val="FootnoteReference"/>
          <w:rFonts w:ascii="Arial" w:hAnsi="Arial" w:cs="Arial"/>
        </w:rPr>
        <w:footnoteRef/>
      </w:r>
      <w:r w:rsidRPr="00B93712">
        <w:rPr>
          <w:rFonts w:ascii="Arial" w:hAnsi="Arial" w:cs="Arial"/>
        </w:rPr>
        <w:t xml:space="preserve"> </w:t>
      </w:r>
      <w:hyperlink r:id="rId38" w:history="1">
        <w:r w:rsidR="003E45C6" w:rsidRPr="003E45C6">
          <w:rPr>
            <w:rStyle w:val="Hyperlink"/>
            <w:rFonts w:ascii="Arial" w:hAnsi="Arial" w:cs="Arial"/>
          </w:rPr>
          <w:t>Social Security (Scotland) Act 2018</w:t>
        </w:r>
      </w:hyperlink>
      <w:r w:rsidR="003E45C6" w:rsidRPr="00922A63">
        <w:rPr>
          <w:rFonts w:ascii="Arial" w:hAnsi="Arial" w:cs="Arial"/>
        </w:rPr>
        <w:t xml:space="preserve">, </w:t>
      </w:r>
      <w:r w:rsidRPr="00B93712">
        <w:rPr>
          <w:rFonts w:ascii="Arial" w:hAnsi="Arial" w:cs="Arial"/>
        </w:rPr>
        <w:t>Part 1, section 5.</w:t>
      </w:r>
    </w:p>
  </w:footnote>
  <w:footnote w:id="39">
    <w:p w14:paraId="19489DF8" w14:textId="5C2BD882" w:rsidR="008C0B60" w:rsidRPr="008C0B60" w:rsidRDefault="008C0B60">
      <w:pPr>
        <w:pStyle w:val="FootnoteText"/>
        <w:rPr>
          <w:rFonts w:ascii="Arial" w:hAnsi="Arial" w:cs="Arial"/>
        </w:rPr>
      </w:pPr>
      <w:r w:rsidRPr="008C0B60">
        <w:rPr>
          <w:rStyle w:val="FootnoteReference"/>
          <w:rFonts w:ascii="Arial" w:hAnsi="Arial" w:cs="Arial"/>
        </w:rPr>
        <w:footnoteRef/>
      </w:r>
      <w:r w:rsidRPr="008C0B60">
        <w:rPr>
          <w:rFonts w:ascii="Arial" w:hAnsi="Arial" w:cs="Arial"/>
        </w:rPr>
        <w:t xml:space="preserve"> Ibid, at subsection (1).</w:t>
      </w:r>
    </w:p>
  </w:footnote>
  <w:footnote w:id="40">
    <w:p w14:paraId="57763804" w14:textId="3178E6FF" w:rsidR="00DE197D" w:rsidRPr="008C0B60" w:rsidRDefault="00DE197D">
      <w:pPr>
        <w:pStyle w:val="FootnoteText"/>
        <w:rPr>
          <w:rFonts w:ascii="Arial" w:hAnsi="Arial" w:cs="Arial"/>
        </w:rPr>
      </w:pPr>
      <w:r w:rsidRPr="008C0B60">
        <w:rPr>
          <w:rStyle w:val="FootnoteReference"/>
          <w:rFonts w:ascii="Arial" w:hAnsi="Arial" w:cs="Arial"/>
        </w:rPr>
        <w:footnoteRef/>
      </w:r>
      <w:r w:rsidRPr="008C0B60">
        <w:rPr>
          <w:rFonts w:ascii="Arial" w:hAnsi="Arial" w:cs="Arial"/>
        </w:rPr>
        <w:t xml:space="preserve"> </w:t>
      </w:r>
      <w:hyperlink r:id="rId39" w:history="1">
        <w:r w:rsidR="003E45C6" w:rsidRPr="003E45C6">
          <w:rPr>
            <w:rStyle w:val="Hyperlink"/>
            <w:rFonts w:ascii="Arial" w:hAnsi="Arial" w:cs="Arial"/>
          </w:rPr>
          <w:t>Social Security (Scotland) Act 2018</w:t>
        </w:r>
      </w:hyperlink>
      <w:r w:rsidR="003E45C6" w:rsidRPr="00922A63">
        <w:rPr>
          <w:rFonts w:ascii="Arial" w:hAnsi="Arial" w:cs="Arial"/>
        </w:rPr>
        <w:t xml:space="preserve">, </w:t>
      </w:r>
      <w:r w:rsidRPr="008C0B60">
        <w:rPr>
          <w:rFonts w:ascii="Arial" w:hAnsi="Arial" w:cs="Arial"/>
        </w:rPr>
        <w:t>Part 1, section 6.</w:t>
      </w:r>
    </w:p>
  </w:footnote>
  <w:footnote w:id="41">
    <w:p w14:paraId="374C1166" w14:textId="727057FE" w:rsidR="008C0B60" w:rsidRPr="008C0B60" w:rsidRDefault="008C0B60">
      <w:pPr>
        <w:pStyle w:val="FootnoteText"/>
        <w:rPr>
          <w:rFonts w:ascii="Arial" w:hAnsi="Arial" w:cs="Arial"/>
        </w:rPr>
      </w:pPr>
      <w:r w:rsidRPr="008C0B60">
        <w:rPr>
          <w:rStyle w:val="FootnoteReference"/>
          <w:rFonts w:ascii="Arial" w:hAnsi="Arial" w:cs="Arial"/>
        </w:rPr>
        <w:footnoteRef/>
      </w:r>
      <w:r w:rsidRPr="008C0B60">
        <w:rPr>
          <w:rFonts w:ascii="Arial" w:hAnsi="Arial" w:cs="Arial"/>
        </w:rPr>
        <w:t xml:space="preserve"> </w:t>
      </w:r>
      <w:hyperlink r:id="rId40" w:history="1">
        <w:r w:rsidR="003E45C6" w:rsidRPr="003E45C6">
          <w:rPr>
            <w:rStyle w:val="Hyperlink"/>
            <w:rFonts w:ascii="Arial" w:hAnsi="Arial" w:cs="Arial"/>
          </w:rPr>
          <w:t>Social Security (Scotland) Act 2018</w:t>
        </w:r>
      </w:hyperlink>
      <w:r w:rsidR="003E45C6" w:rsidRPr="00922A63">
        <w:rPr>
          <w:rFonts w:ascii="Arial" w:hAnsi="Arial" w:cs="Arial"/>
        </w:rPr>
        <w:t xml:space="preserve">, </w:t>
      </w:r>
      <w:r w:rsidRPr="008C0B60">
        <w:rPr>
          <w:rFonts w:ascii="Arial" w:hAnsi="Arial" w:cs="Arial"/>
        </w:rPr>
        <w:t>1, section 12.</w:t>
      </w:r>
    </w:p>
  </w:footnote>
  <w:footnote w:id="42">
    <w:p w14:paraId="6A3C9FDC" w14:textId="7E4B67C9" w:rsidR="008C0B60" w:rsidRPr="008C0B60" w:rsidRDefault="008C0B60">
      <w:pPr>
        <w:pStyle w:val="FootnoteText"/>
        <w:rPr>
          <w:rFonts w:ascii="Arial" w:hAnsi="Arial" w:cs="Arial"/>
        </w:rPr>
      </w:pPr>
      <w:r w:rsidRPr="008C0B60">
        <w:rPr>
          <w:rStyle w:val="FootnoteReference"/>
          <w:rFonts w:ascii="Arial" w:hAnsi="Arial" w:cs="Arial"/>
        </w:rPr>
        <w:footnoteRef/>
      </w:r>
      <w:r w:rsidRPr="008C0B60">
        <w:rPr>
          <w:rFonts w:ascii="Arial" w:hAnsi="Arial" w:cs="Arial"/>
        </w:rPr>
        <w:t xml:space="preserve"> </w:t>
      </w:r>
      <w:hyperlink r:id="rId41" w:history="1">
        <w:r w:rsidR="003E45C6" w:rsidRPr="003E45C6">
          <w:rPr>
            <w:rStyle w:val="Hyperlink"/>
            <w:rFonts w:ascii="Arial" w:hAnsi="Arial" w:cs="Arial"/>
          </w:rPr>
          <w:t>Social Security (Scotland) Act 2018</w:t>
        </w:r>
      </w:hyperlink>
      <w:r w:rsidR="003E45C6" w:rsidRPr="00922A63">
        <w:rPr>
          <w:rFonts w:ascii="Arial" w:hAnsi="Arial" w:cs="Arial"/>
        </w:rPr>
        <w:t xml:space="preserve">, </w:t>
      </w:r>
      <w:r w:rsidRPr="008C0B60">
        <w:rPr>
          <w:rFonts w:ascii="Arial" w:hAnsi="Arial" w:cs="Arial"/>
        </w:rPr>
        <w:t>Part 1, section 14, subsection (a).</w:t>
      </w:r>
    </w:p>
  </w:footnote>
  <w:footnote w:id="43">
    <w:p w14:paraId="33456E28" w14:textId="5EA15BAC" w:rsidR="008C0B60" w:rsidRPr="008C0B60" w:rsidRDefault="008C0B60">
      <w:pPr>
        <w:pStyle w:val="FootnoteText"/>
        <w:rPr>
          <w:rFonts w:ascii="Arial" w:hAnsi="Arial" w:cs="Arial"/>
        </w:rPr>
      </w:pPr>
      <w:r w:rsidRPr="008C0B60">
        <w:rPr>
          <w:rStyle w:val="FootnoteReference"/>
          <w:rFonts w:ascii="Arial" w:hAnsi="Arial" w:cs="Arial"/>
        </w:rPr>
        <w:footnoteRef/>
      </w:r>
      <w:r w:rsidRPr="008C0B60">
        <w:rPr>
          <w:rFonts w:ascii="Arial" w:hAnsi="Arial" w:cs="Arial"/>
        </w:rPr>
        <w:t xml:space="preserve"> </w:t>
      </w:r>
      <w:hyperlink r:id="rId42" w:history="1">
        <w:r w:rsidR="003E45C6" w:rsidRPr="003E45C6">
          <w:rPr>
            <w:rStyle w:val="Hyperlink"/>
            <w:rFonts w:ascii="Arial" w:hAnsi="Arial" w:cs="Arial"/>
          </w:rPr>
          <w:t>Social Security (Scotland) Act 2018</w:t>
        </w:r>
      </w:hyperlink>
      <w:r w:rsidR="003E45C6" w:rsidRPr="00922A63">
        <w:rPr>
          <w:rFonts w:ascii="Arial" w:hAnsi="Arial" w:cs="Arial"/>
        </w:rPr>
        <w:t xml:space="preserve">, </w:t>
      </w:r>
      <w:r w:rsidRPr="008C0B60">
        <w:rPr>
          <w:rFonts w:ascii="Arial" w:hAnsi="Arial" w:cs="Arial"/>
        </w:rPr>
        <w:t>Part 1, section 14, subsection (b).</w:t>
      </w:r>
    </w:p>
  </w:footnote>
  <w:footnote w:id="44">
    <w:p w14:paraId="1B325222" w14:textId="51833D85" w:rsidR="00F76F6B" w:rsidRPr="00C904BB" w:rsidRDefault="00F76F6B" w:rsidP="00F76F6B">
      <w:pPr>
        <w:pStyle w:val="FootnoteText"/>
        <w:rPr>
          <w:rFonts w:ascii="Arial" w:hAnsi="Arial" w:cs="Arial"/>
        </w:rPr>
      </w:pPr>
      <w:r w:rsidRPr="008C0B60">
        <w:rPr>
          <w:rStyle w:val="FootnoteReference"/>
          <w:rFonts w:ascii="Arial" w:hAnsi="Arial" w:cs="Arial"/>
        </w:rPr>
        <w:footnoteRef/>
      </w:r>
      <w:r w:rsidRPr="008C0B60">
        <w:rPr>
          <w:rFonts w:ascii="Arial" w:hAnsi="Arial" w:cs="Arial"/>
        </w:rPr>
        <w:t xml:space="preserve"> </w:t>
      </w:r>
      <w:r w:rsidR="00B07CE1" w:rsidRPr="008C0B60">
        <w:rPr>
          <w:rFonts w:ascii="Arial" w:hAnsi="Arial" w:cs="Arial"/>
        </w:rPr>
        <w:t xml:space="preserve">For instance </w:t>
      </w:r>
      <w:r w:rsidR="00C904BB" w:rsidRPr="008C0B60">
        <w:rPr>
          <w:rFonts w:ascii="Arial" w:hAnsi="Arial" w:cs="Arial"/>
        </w:rPr>
        <w:t>see</w:t>
      </w:r>
      <w:r w:rsidRPr="008C0B60">
        <w:rPr>
          <w:rFonts w:ascii="Arial" w:hAnsi="Arial" w:cs="Arial"/>
        </w:rPr>
        <w:t xml:space="preserve"> </w:t>
      </w:r>
      <w:r w:rsidR="00C904BB" w:rsidRPr="008C0B60">
        <w:rPr>
          <w:rFonts w:ascii="Arial" w:hAnsi="Arial" w:cs="Arial"/>
        </w:rPr>
        <w:t xml:space="preserve">Scottish Independent Living Coalition (May 2023), </w:t>
      </w:r>
      <w:hyperlink r:id="rId43" w:history="1">
        <w:r w:rsidRPr="008C0B60">
          <w:rPr>
            <w:rStyle w:val="Hyperlink"/>
            <w:rFonts w:ascii="Arial" w:hAnsi="Arial" w:cs="Arial"/>
          </w:rPr>
          <w:t>Meeting of the SILC to discuss the 2016 CRPD Inquiry</w:t>
        </w:r>
      </w:hyperlink>
      <w:r w:rsidR="00C904BB" w:rsidRPr="008C0B60">
        <w:rPr>
          <w:rFonts w:ascii="Arial" w:hAnsi="Arial" w:cs="Arial"/>
        </w:rPr>
        <w:t>.</w:t>
      </w:r>
    </w:p>
  </w:footnote>
  <w:footnote w:id="45">
    <w:p w14:paraId="246C9447" w14:textId="19049D33" w:rsidR="001F1511" w:rsidRPr="0020732E" w:rsidRDefault="001F1511">
      <w:pPr>
        <w:pStyle w:val="FootnoteText"/>
        <w:rPr>
          <w:rFonts w:ascii="Arial" w:hAnsi="Arial" w:cs="Arial"/>
        </w:rPr>
      </w:pPr>
      <w:r w:rsidRPr="0020732E">
        <w:rPr>
          <w:rStyle w:val="FootnoteReference"/>
          <w:rFonts w:ascii="Arial" w:hAnsi="Arial" w:cs="Arial"/>
        </w:rPr>
        <w:footnoteRef/>
      </w:r>
      <w:r w:rsidRPr="0020732E">
        <w:rPr>
          <w:rFonts w:ascii="Arial" w:hAnsi="Arial" w:cs="Arial"/>
        </w:rPr>
        <w:t xml:space="preserve"> </w:t>
      </w:r>
      <w:r w:rsidR="00D10720" w:rsidRPr="0020732E">
        <w:rPr>
          <w:rFonts w:ascii="Arial" w:hAnsi="Arial" w:cs="Arial"/>
        </w:rPr>
        <w:t>Social Security Scotland</w:t>
      </w:r>
      <w:r w:rsidR="003834D7" w:rsidRPr="0020732E">
        <w:rPr>
          <w:rFonts w:ascii="Arial" w:hAnsi="Arial" w:cs="Arial"/>
        </w:rPr>
        <w:t xml:space="preserve"> (2023), </w:t>
      </w:r>
      <w:hyperlink w:history="1">
        <w:r w:rsidR="007C6835">
          <w:rPr>
            <w:rStyle w:val="Hyperlink"/>
            <w:rFonts w:ascii="Arial" w:hAnsi="Arial" w:cs="Arial"/>
          </w:rPr>
          <w:t>Adult</w:t>
        </w:r>
      </w:hyperlink>
      <w:r w:rsidR="007C6835">
        <w:rPr>
          <w:rStyle w:val="Hyperlink"/>
          <w:rFonts w:ascii="Arial" w:hAnsi="Arial" w:cs="Arial"/>
        </w:rPr>
        <w:t xml:space="preserve"> Disability Official Statistics</w:t>
      </w:r>
      <w:r w:rsidRPr="0020732E">
        <w:rPr>
          <w:rFonts w:ascii="Arial" w:hAnsi="Arial" w:cs="Arial"/>
        </w:rPr>
        <w:t>;</w:t>
      </w:r>
      <w:r w:rsidR="00C904BB">
        <w:rPr>
          <w:rFonts w:ascii="Arial" w:hAnsi="Arial" w:cs="Arial"/>
        </w:rPr>
        <w:t xml:space="preserve"> </w:t>
      </w:r>
      <w:r w:rsidR="00174281" w:rsidRPr="0020732E">
        <w:rPr>
          <w:rFonts w:ascii="Arial" w:hAnsi="Arial" w:cs="Arial"/>
        </w:rPr>
        <w:t>Social Security Sco</w:t>
      </w:r>
      <w:r w:rsidR="007C6835">
        <w:rPr>
          <w:rFonts w:ascii="Arial" w:hAnsi="Arial" w:cs="Arial"/>
        </w:rPr>
        <w:t>tl</w:t>
      </w:r>
      <w:r w:rsidR="00174281" w:rsidRPr="0020732E">
        <w:rPr>
          <w:rFonts w:ascii="Arial" w:hAnsi="Arial" w:cs="Arial"/>
        </w:rPr>
        <w:t>an</w:t>
      </w:r>
      <w:r w:rsidR="004136BD" w:rsidRPr="0020732E">
        <w:rPr>
          <w:rFonts w:ascii="Arial" w:hAnsi="Arial" w:cs="Arial"/>
        </w:rPr>
        <w:t>d</w:t>
      </w:r>
      <w:r w:rsidR="007C6835">
        <w:rPr>
          <w:rFonts w:ascii="Arial" w:hAnsi="Arial" w:cs="Arial"/>
        </w:rPr>
        <w:t xml:space="preserve"> (2023),</w:t>
      </w:r>
      <w:r w:rsidRPr="0020732E">
        <w:rPr>
          <w:rFonts w:ascii="Arial" w:hAnsi="Arial" w:cs="Arial"/>
        </w:rPr>
        <w:t xml:space="preserve"> </w:t>
      </w:r>
      <w:hyperlink r:id="rId44" w:history="1">
        <w:r w:rsidR="007C6835">
          <w:rPr>
            <w:rStyle w:val="Hyperlink"/>
            <w:rFonts w:ascii="Arial" w:hAnsi="Arial" w:cs="Arial"/>
          </w:rPr>
          <w:t>Child Disability Payment: high level statistics to 30 September 2023</w:t>
        </w:r>
      </w:hyperlink>
      <w:r w:rsidR="00B97D20" w:rsidRPr="007C6835">
        <w:rPr>
          <w:rStyle w:val="Hyperlink"/>
          <w:rFonts w:ascii="Arial" w:hAnsi="Arial" w:cs="Arial"/>
          <w:u w:val="none"/>
        </w:rPr>
        <w:t>.</w:t>
      </w:r>
    </w:p>
  </w:footnote>
  <w:footnote w:id="46">
    <w:p w14:paraId="2974558C" w14:textId="6E6F5FB1" w:rsidR="00F76F6B" w:rsidRPr="0020732E" w:rsidRDefault="00F76F6B">
      <w:pPr>
        <w:pStyle w:val="FootnoteText"/>
        <w:rPr>
          <w:rFonts w:ascii="Arial" w:hAnsi="Arial" w:cs="Arial"/>
        </w:rPr>
      </w:pPr>
      <w:r w:rsidRPr="0020732E">
        <w:rPr>
          <w:rStyle w:val="FootnoteReference"/>
          <w:rFonts w:ascii="Arial" w:hAnsi="Arial" w:cs="Arial"/>
        </w:rPr>
        <w:footnoteRef/>
      </w:r>
      <w:r w:rsidRPr="0020732E">
        <w:rPr>
          <w:rFonts w:ascii="Arial" w:hAnsi="Arial" w:cs="Arial"/>
        </w:rPr>
        <w:t xml:space="preserve"> </w:t>
      </w:r>
      <w:r w:rsidR="00BB71D4" w:rsidRPr="0020732E">
        <w:rPr>
          <w:rFonts w:ascii="Arial" w:hAnsi="Arial" w:cs="Arial"/>
        </w:rPr>
        <w:t xml:space="preserve">Scottish Government (January 2024), </w:t>
      </w:r>
      <w:hyperlink r:id="rId45" w:history="1">
        <w:r w:rsidR="007C6835" w:rsidRPr="007C6835">
          <w:rPr>
            <w:rStyle w:val="Hyperlink"/>
            <w:rFonts w:ascii="Arial" w:hAnsi="Arial" w:cs="Arial"/>
          </w:rPr>
          <w:t>Ensuring Adult Disability Payments meet people’s needs</w:t>
        </w:r>
      </w:hyperlink>
      <w:r w:rsidR="00B97D20" w:rsidRPr="0020732E">
        <w:rPr>
          <w:rFonts w:ascii="Arial" w:hAnsi="Arial" w:cs="Arial"/>
        </w:rPr>
        <w:t>.</w:t>
      </w:r>
    </w:p>
  </w:footnote>
  <w:footnote w:id="47">
    <w:p w14:paraId="306E1C55" w14:textId="77777777" w:rsidR="00F059FE" w:rsidRPr="0020732E" w:rsidRDefault="00F059FE" w:rsidP="00F059FE">
      <w:pPr>
        <w:pStyle w:val="FootnoteText"/>
        <w:rPr>
          <w:rFonts w:ascii="Arial" w:hAnsi="Arial" w:cs="Arial"/>
        </w:rPr>
      </w:pPr>
      <w:r w:rsidRPr="0020732E">
        <w:rPr>
          <w:rStyle w:val="FootnoteReference"/>
          <w:rFonts w:ascii="Arial" w:hAnsi="Arial" w:cs="Arial"/>
        </w:rPr>
        <w:footnoteRef/>
      </w:r>
      <w:r w:rsidRPr="0020732E">
        <w:rPr>
          <w:rFonts w:ascii="Arial" w:hAnsi="Arial" w:cs="Arial"/>
        </w:rPr>
        <w:t xml:space="preserve"> Equality and Human Rights Commission (2021), </w:t>
      </w:r>
      <w:hyperlink r:id="rId46" w:history="1">
        <w:r w:rsidRPr="0020732E">
          <w:rPr>
            <w:rStyle w:val="Hyperlink"/>
            <w:rFonts w:ascii="Arial" w:hAnsi="Arial" w:cs="Arial"/>
          </w:rPr>
          <w:t>Strengthening the Right to Independent Living.</w:t>
        </w:r>
      </w:hyperlink>
    </w:p>
  </w:footnote>
  <w:footnote w:id="48">
    <w:p w14:paraId="0B41C8F1" w14:textId="5C89F4CB" w:rsidR="00F059FE" w:rsidRPr="0020732E" w:rsidRDefault="00F059FE" w:rsidP="00F059FE">
      <w:pPr>
        <w:pStyle w:val="FootnoteText"/>
        <w:rPr>
          <w:rFonts w:ascii="Arial" w:hAnsi="Arial" w:cs="Arial"/>
        </w:rPr>
      </w:pPr>
      <w:r w:rsidRPr="0020732E">
        <w:rPr>
          <w:rStyle w:val="FootnoteReference"/>
          <w:rFonts w:ascii="Arial" w:hAnsi="Arial" w:cs="Arial"/>
        </w:rPr>
        <w:footnoteRef/>
      </w:r>
      <w:r w:rsidRPr="0020732E">
        <w:rPr>
          <w:rFonts w:ascii="Arial" w:hAnsi="Arial" w:cs="Arial"/>
        </w:rPr>
        <w:t xml:space="preserve"> Recommendations for this model include introducing a statutory Public Section Inclusion Objective, a qualified presumption in favour of living in the community, the right for disabled people to decline care, and a prohibition on the establishment of further institutional accommodation, among others. See Equality and Human Rights Commission (2021), </w:t>
      </w:r>
      <w:hyperlink r:id="rId47" w:history="1">
        <w:r w:rsidR="007C6835" w:rsidRPr="007C6835">
          <w:rPr>
            <w:rStyle w:val="Hyperlink"/>
            <w:rFonts w:ascii="Arial" w:hAnsi="Arial" w:cs="Arial"/>
          </w:rPr>
          <w:t>Strengthening the right to independent living</w:t>
        </w:r>
      </w:hyperlink>
      <w:r w:rsidR="007C6835">
        <w:rPr>
          <w:rFonts w:ascii="Arial" w:hAnsi="Arial" w:cs="Arial"/>
        </w:rPr>
        <w:t xml:space="preserve">, </w:t>
      </w:r>
      <w:r w:rsidRPr="0020732E">
        <w:rPr>
          <w:rFonts w:ascii="Arial" w:hAnsi="Arial" w:cs="Arial"/>
        </w:rPr>
        <w:t>pp 49-54.</w:t>
      </w:r>
    </w:p>
  </w:footnote>
  <w:footnote w:id="49">
    <w:p w14:paraId="75C673C7" w14:textId="77777777" w:rsidR="00F059FE" w:rsidRDefault="00F059FE" w:rsidP="00F059FE">
      <w:pPr>
        <w:pStyle w:val="FootnoteText"/>
      </w:pPr>
      <w:r w:rsidRPr="0020732E">
        <w:rPr>
          <w:rStyle w:val="FootnoteReference"/>
          <w:rFonts w:ascii="Arial" w:hAnsi="Arial" w:cs="Arial"/>
        </w:rPr>
        <w:footnoteRef/>
      </w:r>
      <w:r w:rsidRPr="0020732E">
        <w:rPr>
          <w:rFonts w:ascii="Arial" w:hAnsi="Arial" w:cs="Arial"/>
        </w:rPr>
        <w:t xml:space="preserve"> Department for Health and Social Care (July 2022), </w:t>
      </w:r>
      <w:hyperlink r:id="rId48" w:history="1">
        <w:r w:rsidRPr="0020732E">
          <w:rPr>
            <w:rStyle w:val="Hyperlink"/>
            <w:rFonts w:ascii="Arial" w:hAnsi="Arial" w:cs="Arial"/>
          </w:rPr>
          <w:t>Building the Right Support Action Plan</w:t>
        </w:r>
      </w:hyperlink>
      <w:r w:rsidRPr="0020732E">
        <w:rPr>
          <w:rFonts w:ascii="Arial" w:hAnsi="Arial" w:cs="Arial"/>
        </w:rPr>
        <w:t>.</w:t>
      </w:r>
    </w:p>
  </w:footnote>
  <w:footnote w:id="50">
    <w:p w14:paraId="2E29B354" w14:textId="4788DFD0" w:rsidR="00A27542" w:rsidRPr="00B07CE1" w:rsidRDefault="00A27542" w:rsidP="000F0CD4">
      <w:pPr>
        <w:spacing w:after="0"/>
        <w:rPr>
          <w:rFonts w:ascii="Arial" w:hAnsi="Arial" w:cs="Arial"/>
          <w:sz w:val="16"/>
          <w:szCs w:val="16"/>
        </w:rPr>
      </w:pPr>
      <w:r w:rsidRPr="00B07CE1">
        <w:rPr>
          <w:rStyle w:val="FootnoteReference"/>
          <w:rFonts w:ascii="Arial" w:hAnsi="Arial" w:cs="Arial"/>
        </w:rPr>
        <w:footnoteRef/>
      </w:r>
      <w:r w:rsidRPr="00B07CE1">
        <w:rPr>
          <w:rFonts w:ascii="Arial" w:hAnsi="Arial" w:cs="Arial"/>
        </w:rPr>
        <w:t xml:space="preserve"> </w:t>
      </w:r>
      <w:r w:rsidR="00EC3183" w:rsidRPr="00B07CE1">
        <w:rPr>
          <w:rFonts w:ascii="Arial" w:hAnsi="Arial" w:cs="Arial"/>
          <w:sz w:val="20"/>
          <w:szCs w:val="20"/>
        </w:rPr>
        <w:t>British Medical Association (2020)</w:t>
      </w:r>
      <w:r w:rsidR="00932A1B">
        <w:rPr>
          <w:rFonts w:ascii="Arial" w:hAnsi="Arial" w:cs="Arial"/>
          <w:sz w:val="20"/>
          <w:szCs w:val="20"/>
        </w:rPr>
        <w:t>,</w:t>
      </w:r>
      <w:r w:rsidR="00EC3183" w:rsidRPr="00B07CE1">
        <w:rPr>
          <w:rFonts w:ascii="Arial" w:hAnsi="Arial" w:cs="Arial"/>
          <w:sz w:val="20"/>
          <w:szCs w:val="20"/>
        </w:rPr>
        <w:t xml:space="preserve"> </w:t>
      </w:r>
      <w:hyperlink r:id="rId49" w:history="1">
        <w:r w:rsidR="00EC3183" w:rsidRPr="00B07CE1">
          <w:rPr>
            <w:rStyle w:val="Hyperlink"/>
            <w:rFonts w:ascii="Arial" w:hAnsi="Arial" w:cs="Arial"/>
            <w:sz w:val="20"/>
            <w:szCs w:val="20"/>
          </w:rPr>
          <w:t>Social care in Northern Ireland</w:t>
        </w:r>
      </w:hyperlink>
      <w:r w:rsidR="00B97D20" w:rsidRPr="00E8124E">
        <w:rPr>
          <w:rStyle w:val="Hyperlink"/>
          <w:rFonts w:ascii="Arial" w:hAnsi="Arial" w:cs="Arial"/>
          <w:color w:val="auto"/>
          <w:sz w:val="20"/>
          <w:szCs w:val="20"/>
          <w:u w:val="none"/>
        </w:rPr>
        <w:t>.</w:t>
      </w:r>
    </w:p>
  </w:footnote>
  <w:footnote w:id="51">
    <w:p w14:paraId="38430185" w14:textId="322320D7" w:rsidR="00EC3183" w:rsidRPr="00EC3183" w:rsidRDefault="00EC3183" w:rsidP="00EC3183">
      <w:pPr>
        <w:pStyle w:val="FootnoteText"/>
      </w:pPr>
      <w:r w:rsidRPr="00B07CE1">
        <w:rPr>
          <w:rStyle w:val="FootnoteReference"/>
          <w:rFonts w:ascii="Arial" w:hAnsi="Arial" w:cs="Arial"/>
        </w:rPr>
        <w:footnoteRef/>
      </w:r>
      <w:r w:rsidRPr="00B07CE1">
        <w:rPr>
          <w:rFonts w:ascii="Arial" w:hAnsi="Arial" w:cs="Arial"/>
        </w:rPr>
        <w:t xml:space="preserve"> McDonald, A. (2017)</w:t>
      </w:r>
      <w:r w:rsidR="00E8124E">
        <w:rPr>
          <w:rFonts w:ascii="Arial" w:hAnsi="Arial" w:cs="Arial"/>
        </w:rPr>
        <w:t>,</w:t>
      </w:r>
      <w:r w:rsidRPr="00B07CE1">
        <w:rPr>
          <w:rFonts w:ascii="Arial" w:hAnsi="Arial" w:cs="Arial"/>
        </w:rPr>
        <w:t xml:space="preserve"> </w:t>
      </w:r>
      <w:hyperlink r:id="rId50" w:history="1">
        <w:r w:rsidRPr="00E8124E">
          <w:rPr>
            <w:rStyle w:val="Hyperlink"/>
            <w:rFonts w:ascii="Arial" w:hAnsi="Arial" w:cs="Arial"/>
          </w:rPr>
          <w:t>Is Adult Social Care Legislation and Policy Compliant with Article 19 of UNCRPD?</w:t>
        </w:r>
      </w:hyperlink>
      <w:r w:rsidRPr="00B07CE1">
        <w:rPr>
          <w:rFonts w:ascii="Arial" w:hAnsi="Arial" w:cs="Arial"/>
        </w:rPr>
        <w:t xml:space="preserve"> Belfast: Disability Action</w:t>
      </w:r>
      <w:r w:rsidR="00300931">
        <w:rPr>
          <w:rFonts w:ascii="Arial" w:hAnsi="Arial" w:cs="Arial"/>
        </w:rPr>
        <w:t>.</w:t>
      </w:r>
    </w:p>
  </w:footnote>
  <w:footnote w:id="52">
    <w:p w14:paraId="15526F60" w14:textId="7320AC8F" w:rsidR="00EC3183" w:rsidRPr="00300931" w:rsidRDefault="00EC3183">
      <w:pPr>
        <w:pStyle w:val="FootnoteText"/>
        <w:rPr>
          <w:rFonts w:ascii="Arial" w:hAnsi="Arial" w:cs="Arial"/>
        </w:rPr>
      </w:pPr>
      <w:r w:rsidRPr="00300931">
        <w:rPr>
          <w:rStyle w:val="FootnoteReference"/>
          <w:rFonts w:ascii="Arial" w:hAnsi="Arial" w:cs="Arial"/>
        </w:rPr>
        <w:footnoteRef/>
      </w:r>
      <w:r w:rsidRPr="00300931">
        <w:rPr>
          <w:rFonts w:ascii="Arial" w:hAnsi="Arial" w:cs="Arial"/>
        </w:rPr>
        <w:t xml:space="preserve"> Disability Action (</w:t>
      </w:r>
      <w:r w:rsidR="000304CC">
        <w:rPr>
          <w:rFonts w:ascii="Arial" w:hAnsi="Arial" w:cs="Arial"/>
        </w:rPr>
        <w:t xml:space="preserve">February </w:t>
      </w:r>
      <w:r w:rsidRPr="00300931">
        <w:rPr>
          <w:rFonts w:ascii="Arial" w:hAnsi="Arial" w:cs="Arial"/>
        </w:rPr>
        <w:t>2022)</w:t>
      </w:r>
      <w:r w:rsidR="00847634">
        <w:rPr>
          <w:rFonts w:ascii="Arial" w:hAnsi="Arial" w:cs="Arial"/>
        </w:rPr>
        <w:t>,</w:t>
      </w:r>
      <w:r w:rsidRPr="00300931">
        <w:rPr>
          <w:rFonts w:ascii="Arial" w:hAnsi="Arial" w:cs="Arial"/>
        </w:rPr>
        <w:t xml:space="preserve"> </w:t>
      </w:r>
      <w:hyperlink r:id="rId51" w:history="1">
        <w:r w:rsidRPr="00300931">
          <w:rPr>
            <w:rStyle w:val="Hyperlink"/>
            <w:rFonts w:ascii="Arial" w:hAnsi="Arial" w:cs="Arial"/>
          </w:rPr>
          <w:t>Progress on the implementation of the UNCRPD in Northern Ireland</w:t>
        </w:r>
      </w:hyperlink>
      <w:r w:rsidR="00B97D20" w:rsidRPr="00E8124E">
        <w:rPr>
          <w:rStyle w:val="Hyperlink"/>
          <w:rFonts w:ascii="Arial" w:hAnsi="Arial" w:cs="Arial"/>
          <w:color w:val="auto"/>
          <w:u w:val="none"/>
        </w:rPr>
        <w:t>.</w:t>
      </w:r>
    </w:p>
  </w:footnote>
  <w:footnote w:id="53">
    <w:p w14:paraId="2B4F7C68" w14:textId="7891240B" w:rsidR="005F07EA" w:rsidRDefault="005F07EA">
      <w:pPr>
        <w:pStyle w:val="FootnoteText"/>
      </w:pPr>
      <w:r w:rsidRPr="00300931">
        <w:rPr>
          <w:rStyle w:val="FootnoteReference"/>
          <w:rFonts w:ascii="Arial" w:hAnsi="Arial" w:cs="Arial"/>
        </w:rPr>
        <w:footnoteRef/>
      </w:r>
      <w:r w:rsidRPr="00300931">
        <w:rPr>
          <w:rFonts w:ascii="Arial" w:hAnsi="Arial" w:cs="Arial"/>
        </w:rPr>
        <w:t xml:space="preserve"> Expert Advisory Panel on Adult Care and Support (</w:t>
      </w:r>
      <w:r w:rsidR="008D166E">
        <w:rPr>
          <w:rFonts w:ascii="Arial" w:hAnsi="Arial" w:cs="Arial"/>
        </w:rPr>
        <w:t xml:space="preserve">December </w:t>
      </w:r>
      <w:r w:rsidRPr="00300931">
        <w:rPr>
          <w:rFonts w:ascii="Arial" w:hAnsi="Arial" w:cs="Arial"/>
        </w:rPr>
        <w:t>2017)</w:t>
      </w:r>
      <w:r w:rsidR="008D166E">
        <w:rPr>
          <w:rFonts w:ascii="Arial" w:hAnsi="Arial" w:cs="Arial"/>
        </w:rPr>
        <w:t>,</w:t>
      </w:r>
      <w:r w:rsidRPr="00300931">
        <w:rPr>
          <w:rFonts w:ascii="Arial" w:hAnsi="Arial" w:cs="Arial"/>
        </w:rPr>
        <w:t xml:space="preserve"> </w:t>
      </w:r>
      <w:hyperlink r:id="rId52" w:history="1">
        <w:r w:rsidRPr="00300931">
          <w:rPr>
            <w:rStyle w:val="Hyperlink"/>
            <w:rFonts w:ascii="Arial" w:hAnsi="Arial" w:cs="Arial"/>
          </w:rPr>
          <w:t>Power to the People – proposals to reboot adult social care in Northern Ireland</w:t>
        </w:r>
      </w:hyperlink>
      <w:r w:rsidR="00B97D20">
        <w:rPr>
          <w:rFonts w:ascii="Arial" w:hAnsi="Arial" w:cs="Arial"/>
        </w:rPr>
        <w:t>.</w:t>
      </w:r>
    </w:p>
  </w:footnote>
  <w:footnote w:id="54">
    <w:p w14:paraId="45A1DE7D" w14:textId="57B2D2DA" w:rsidR="008C33A2" w:rsidRPr="006D7E92" w:rsidRDefault="008C33A2">
      <w:pPr>
        <w:pStyle w:val="FootnoteText"/>
        <w:rPr>
          <w:rFonts w:ascii="Arial" w:hAnsi="Arial" w:cs="Arial"/>
        </w:rPr>
      </w:pPr>
      <w:r w:rsidRPr="006D7E92">
        <w:rPr>
          <w:rStyle w:val="FootnoteReference"/>
          <w:rFonts w:ascii="Arial" w:hAnsi="Arial" w:cs="Arial"/>
        </w:rPr>
        <w:footnoteRef/>
      </w:r>
      <w:r w:rsidRPr="006D7E92">
        <w:rPr>
          <w:rFonts w:ascii="Arial" w:hAnsi="Arial" w:cs="Arial"/>
        </w:rPr>
        <w:t xml:space="preserve"> Department for Communities (</w:t>
      </w:r>
      <w:r w:rsidR="008703B8">
        <w:rPr>
          <w:rFonts w:ascii="Arial" w:hAnsi="Arial" w:cs="Arial"/>
        </w:rPr>
        <w:t xml:space="preserve">December </w:t>
      </w:r>
      <w:r w:rsidRPr="006D7E92">
        <w:rPr>
          <w:rFonts w:ascii="Arial" w:hAnsi="Arial" w:cs="Arial"/>
        </w:rPr>
        <w:t>2020)</w:t>
      </w:r>
      <w:r w:rsidR="008703B8">
        <w:rPr>
          <w:rFonts w:ascii="Arial" w:hAnsi="Arial" w:cs="Arial"/>
        </w:rPr>
        <w:t xml:space="preserve">, </w:t>
      </w:r>
      <w:hyperlink r:id="rId53" w:history="1">
        <w:r w:rsidRPr="006D7E92">
          <w:rPr>
            <w:rStyle w:val="Hyperlink"/>
            <w:rFonts w:ascii="Arial" w:hAnsi="Arial" w:cs="Arial"/>
          </w:rPr>
          <w:t>Disability Strategy Expert Advisory Panel: Report and Recommendations</w:t>
        </w:r>
      </w:hyperlink>
      <w:r w:rsidR="00B97D20">
        <w:rPr>
          <w:rFonts w:ascii="Arial" w:hAnsi="Arial" w:cs="Arial"/>
        </w:rPr>
        <w:t>.</w:t>
      </w:r>
    </w:p>
  </w:footnote>
  <w:footnote w:id="55">
    <w:p w14:paraId="2FC62043" w14:textId="3741CBCA" w:rsidR="000848D9" w:rsidRPr="00E8124E" w:rsidRDefault="000848D9">
      <w:pPr>
        <w:pStyle w:val="FootnoteText"/>
        <w:rPr>
          <w:rFonts w:ascii="Arial" w:hAnsi="Arial" w:cs="Arial"/>
        </w:rPr>
      </w:pPr>
      <w:r w:rsidRPr="00E8124E">
        <w:rPr>
          <w:rStyle w:val="FootnoteReference"/>
          <w:rFonts w:ascii="Arial" w:hAnsi="Arial" w:cs="Arial"/>
        </w:rPr>
        <w:footnoteRef/>
      </w:r>
      <w:r w:rsidRPr="00E8124E">
        <w:rPr>
          <w:rFonts w:ascii="Arial" w:hAnsi="Arial" w:cs="Arial"/>
        </w:rPr>
        <w:t xml:space="preserve"> Along with the International Convention on Economic, Social and Cultural Rights, The UN Convention on the Elimination of all forms of Discrimination Against Women and the Convention on the Elimination of Racial Discrimination. </w:t>
      </w:r>
    </w:p>
  </w:footnote>
  <w:footnote w:id="56">
    <w:p w14:paraId="5514C076" w14:textId="71A15A7D" w:rsidR="0060678F" w:rsidRPr="00E8124E" w:rsidRDefault="0060678F">
      <w:pPr>
        <w:pStyle w:val="FootnoteText"/>
        <w:rPr>
          <w:rFonts w:ascii="Arial" w:hAnsi="Arial" w:cs="Arial"/>
        </w:rPr>
      </w:pPr>
      <w:r w:rsidRPr="00E327A4">
        <w:rPr>
          <w:rStyle w:val="FootnoteReference"/>
          <w:rFonts w:ascii="Arial" w:hAnsi="Arial" w:cs="Arial"/>
        </w:rPr>
        <w:footnoteRef/>
      </w:r>
      <w:r w:rsidRPr="00E327A4">
        <w:rPr>
          <w:rFonts w:ascii="Arial" w:hAnsi="Arial" w:cs="Arial"/>
        </w:rPr>
        <w:t xml:space="preserve"> Audit Scotland (February 2024)</w:t>
      </w:r>
      <w:r w:rsidR="00E327A4">
        <w:rPr>
          <w:rFonts w:ascii="Arial" w:hAnsi="Arial" w:cs="Arial"/>
        </w:rPr>
        <w:t>,</w:t>
      </w:r>
      <w:r w:rsidRPr="00E327A4">
        <w:rPr>
          <w:rFonts w:ascii="Arial" w:hAnsi="Arial" w:cs="Arial"/>
        </w:rPr>
        <w:t xml:space="preserve"> </w:t>
      </w:r>
      <w:hyperlink r:id="rId54" w:history="1">
        <w:r w:rsidRPr="00E327A4">
          <w:rPr>
            <w:rStyle w:val="Hyperlink"/>
            <w:rFonts w:ascii="Arial" w:hAnsi="Arial" w:cs="Arial"/>
          </w:rPr>
          <w:t>NHS in Scotland 2023</w:t>
        </w:r>
      </w:hyperlink>
      <w:r w:rsidR="00E8124E" w:rsidRPr="00E8124E">
        <w:rPr>
          <w:rStyle w:val="Hyperlink"/>
          <w:rFonts w:ascii="Arial" w:hAnsi="Arial" w:cs="Arial"/>
          <w:color w:val="auto"/>
          <w:u w:val="none"/>
        </w:rPr>
        <w:t>.</w:t>
      </w:r>
    </w:p>
  </w:footnote>
  <w:footnote w:id="57">
    <w:p w14:paraId="3ED922F8" w14:textId="01FD6892" w:rsidR="0095566A" w:rsidRPr="00E327A4" w:rsidRDefault="0095566A">
      <w:pPr>
        <w:pStyle w:val="FootnoteText"/>
        <w:rPr>
          <w:rFonts w:ascii="Arial" w:hAnsi="Arial" w:cs="Arial"/>
        </w:rPr>
      </w:pPr>
      <w:r w:rsidRPr="00E327A4">
        <w:rPr>
          <w:rStyle w:val="FootnoteReference"/>
          <w:rFonts w:ascii="Arial" w:hAnsi="Arial" w:cs="Arial"/>
        </w:rPr>
        <w:footnoteRef/>
      </w:r>
      <w:r w:rsidRPr="00E327A4">
        <w:rPr>
          <w:rFonts w:ascii="Arial" w:hAnsi="Arial" w:cs="Arial"/>
        </w:rPr>
        <w:t xml:space="preserve"> </w:t>
      </w:r>
      <w:r w:rsidR="0060678F" w:rsidRPr="00E327A4">
        <w:rPr>
          <w:rFonts w:ascii="Arial" w:hAnsi="Arial" w:cs="Arial"/>
        </w:rPr>
        <w:t>Audit Scotland (February 2024)</w:t>
      </w:r>
      <w:r w:rsidR="00E327A4">
        <w:rPr>
          <w:rFonts w:ascii="Arial" w:hAnsi="Arial" w:cs="Arial"/>
        </w:rPr>
        <w:t>,</w:t>
      </w:r>
      <w:r w:rsidR="0060678F" w:rsidRPr="00E327A4">
        <w:rPr>
          <w:rFonts w:ascii="Arial" w:hAnsi="Arial" w:cs="Arial"/>
        </w:rPr>
        <w:t xml:space="preserve"> </w:t>
      </w:r>
      <w:hyperlink r:id="rId55" w:history="1">
        <w:r w:rsidR="0060678F" w:rsidRPr="00E327A4">
          <w:rPr>
            <w:rStyle w:val="Hyperlink"/>
            <w:rFonts w:ascii="Arial" w:hAnsi="Arial" w:cs="Arial"/>
          </w:rPr>
          <w:t>Clear vision needed for health and social care</w:t>
        </w:r>
      </w:hyperlink>
      <w:r w:rsidR="00E8124E" w:rsidRPr="00E8124E">
        <w:rPr>
          <w:rStyle w:val="Hyperlink"/>
          <w:rFonts w:ascii="Arial" w:hAnsi="Arial" w:cs="Arial"/>
          <w:color w:val="auto"/>
          <w:u w:val="none"/>
        </w:rPr>
        <w:t>.</w:t>
      </w:r>
    </w:p>
  </w:footnote>
  <w:footnote w:id="58">
    <w:p w14:paraId="5F09A73A" w14:textId="3258568F" w:rsidR="00C100B9" w:rsidRDefault="00C100B9">
      <w:pPr>
        <w:pStyle w:val="FootnoteText"/>
      </w:pPr>
      <w:r w:rsidRPr="00E327A4">
        <w:rPr>
          <w:rStyle w:val="FootnoteReference"/>
          <w:rFonts w:ascii="Arial" w:hAnsi="Arial" w:cs="Arial"/>
        </w:rPr>
        <w:footnoteRef/>
      </w:r>
      <w:r w:rsidRPr="00E327A4">
        <w:rPr>
          <w:rFonts w:ascii="Arial" w:hAnsi="Arial" w:cs="Arial"/>
        </w:rPr>
        <w:t xml:space="preserve"> </w:t>
      </w:r>
      <w:r w:rsidR="00E861DA" w:rsidRPr="00E327A4">
        <w:rPr>
          <w:rFonts w:ascii="Arial" w:hAnsi="Arial" w:cs="Arial"/>
        </w:rPr>
        <w:t>Scottish Government (October 2023),</w:t>
      </w:r>
      <w:r w:rsidR="00E8124E">
        <w:rPr>
          <w:rFonts w:ascii="Arial" w:hAnsi="Arial" w:cs="Arial"/>
        </w:rPr>
        <w:t xml:space="preserve"> </w:t>
      </w:r>
      <w:hyperlink r:id="rId56" w:history="1">
        <w:r w:rsidR="00E8124E" w:rsidRPr="00E8124E">
          <w:rPr>
            <w:rStyle w:val="Hyperlink"/>
            <w:rFonts w:ascii="Arial" w:hAnsi="Arial" w:cs="Arial"/>
          </w:rPr>
          <w:t>Social care: eligibility criteria and waiting times Scotland 2022-2023</w:t>
        </w:r>
      </w:hyperlink>
      <w:r w:rsidR="00B97D20" w:rsidRPr="00E327A4">
        <w:rPr>
          <w:rFonts w:ascii="Arial" w:hAnsi="Arial" w:cs="Arial"/>
        </w:rPr>
        <w:t>.</w:t>
      </w:r>
    </w:p>
  </w:footnote>
  <w:footnote w:id="59">
    <w:p w14:paraId="2B53F34A" w14:textId="2A633B1B" w:rsidR="00F66244" w:rsidRPr="00E327A4" w:rsidRDefault="00F66244">
      <w:pPr>
        <w:pStyle w:val="FootnoteText"/>
        <w:rPr>
          <w:rFonts w:ascii="Arial" w:hAnsi="Arial" w:cs="Arial"/>
        </w:rPr>
      </w:pPr>
      <w:r w:rsidRPr="00E327A4">
        <w:rPr>
          <w:rStyle w:val="FootnoteReference"/>
          <w:rFonts w:ascii="Arial" w:hAnsi="Arial" w:cs="Arial"/>
        </w:rPr>
        <w:footnoteRef/>
      </w:r>
      <w:r w:rsidRPr="00E327A4">
        <w:rPr>
          <w:rFonts w:ascii="Arial" w:hAnsi="Arial" w:cs="Arial"/>
        </w:rPr>
        <w:t xml:space="preserve"> B v. Glasgow City Council (pending). See information </w:t>
      </w:r>
      <w:r w:rsidR="00E327A4">
        <w:rPr>
          <w:rFonts w:ascii="Arial" w:hAnsi="Arial" w:cs="Arial"/>
        </w:rPr>
        <w:t>from</w:t>
      </w:r>
      <w:r w:rsidRPr="00E327A4">
        <w:rPr>
          <w:rFonts w:ascii="Arial" w:hAnsi="Arial" w:cs="Arial"/>
        </w:rPr>
        <w:t xml:space="preserve"> Govan Law Centre (February 2024)</w:t>
      </w:r>
      <w:r w:rsidR="00E327A4">
        <w:rPr>
          <w:rFonts w:ascii="Arial" w:hAnsi="Arial" w:cs="Arial"/>
        </w:rPr>
        <w:t xml:space="preserve">, </w:t>
      </w:r>
      <w:hyperlink r:id="rId57" w:history="1">
        <w:r w:rsidRPr="00E327A4">
          <w:rPr>
            <w:rStyle w:val="Hyperlink"/>
            <w:rFonts w:ascii="Arial" w:hAnsi="Arial" w:cs="Arial"/>
          </w:rPr>
          <w:t>Permission to proceed granted for test case challenge to 50% increase in social care charges for disabled Glaswegians</w:t>
        </w:r>
      </w:hyperlink>
      <w:r w:rsidR="00E327A4">
        <w:rPr>
          <w:rStyle w:val="Hyperlink"/>
          <w:rFonts w:ascii="Arial" w:hAnsi="Arial" w:cs="Arial"/>
        </w:rPr>
        <w:t>.</w:t>
      </w:r>
    </w:p>
  </w:footnote>
  <w:footnote w:id="60">
    <w:p w14:paraId="7D498CB8" w14:textId="431C644F" w:rsidR="00D8712B" w:rsidRPr="00E327A4" w:rsidRDefault="00D8712B">
      <w:pPr>
        <w:pStyle w:val="FootnoteText"/>
        <w:rPr>
          <w:rFonts w:ascii="Arial" w:hAnsi="Arial" w:cs="Arial"/>
        </w:rPr>
      </w:pPr>
      <w:r w:rsidRPr="00E327A4">
        <w:rPr>
          <w:rStyle w:val="FootnoteReference"/>
          <w:rFonts w:ascii="Arial" w:hAnsi="Arial" w:cs="Arial"/>
        </w:rPr>
        <w:footnoteRef/>
      </w:r>
      <w:r w:rsidR="00FC7827" w:rsidRPr="00E327A4">
        <w:rPr>
          <w:rFonts w:ascii="Arial" w:hAnsi="Arial" w:cs="Arial"/>
        </w:rPr>
        <w:t>Minister for Social Care, Mental Wellbeing and Sport (December 2023),</w:t>
      </w:r>
      <w:r w:rsidRPr="00E327A4">
        <w:rPr>
          <w:rFonts w:ascii="Arial" w:hAnsi="Arial" w:cs="Arial"/>
        </w:rPr>
        <w:t xml:space="preserve"> </w:t>
      </w:r>
      <w:hyperlink r:id="rId58" w:history="1">
        <w:r w:rsidR="00E327A4">
          <w:rPr>
            <w:rStyle w:val="Hyperlink"/>
            <w:rFonts w:ascii="Arial" w:hAnsi="Arial" w:cs="Arial"/>
          </w:rPr>
          <w:t>Letter from the Minister for Mental Wellbeing and Social Care to the Convener of 11 December 2023</w:t>
        </w:r>
      </w:hyperlink>
      <w:r w:rsidR="00B97D20" w:rsidRPr="00E327A4">
        <w:rPr>
          <w:rStyle w:val="Hyperlink"/>
          <w:rFonts w:ascii="Arial" w:hAnsi="Arial" w:cs="Arial"/>
          <w:u w:val="none"/>
        </w:rPr>
        <w:t>.</w:t>
      </w:r>
    </w:p>
  </w:footnote>
  <w:footnote w:id="61">
    <w:p w14:paraId="78669E7D" w14:textId="4B31FCAA" w:rsidR="000848D9" w:rsidRDefault="000848D9">
      <w:pPr>
        <w:pStyle w:val="FootnoteText"/>
      </w:pPr>
      <w:r w:rsidRPr="00E327A4">
        <w:rPr>
          <w:rStyle w:val="FootnoteReference"/>
          <w:rFonts w:ascii="Arial" w:hAnsi="Arial" w:cs="Arial"/>
        </w:rPr>
        <w:footnoteRef/>
      </w:r>
      <w:r w:rsidRPr="00E327A4">
        <w:rPr>
          <w:rFonts w:ascii="Arial" w:hAnsi="Arial" w:cs="Arial"/>
        </w:rPr>
        <w:t xml:space="preserve"> Scottish Parliament Health and Sport Committee (February 2024)</w:t>
      </w:r>
      <w:r w:rsidR="00E327A4">
        <w:rPr>
          <w:rFonts w:ascii="Arial" w:hAnsi="Arial" w:cs="Arial"/>
        </w:rPr>
        <w:t>,</w:t>
      </w:r>
      <w:r w:rsidRPr="00E327A4">
        <w:rPr>
          <w:rFonts w:ascii="Arial" w:hAnsi="Arial" w:cs="Arial"/>
        </w:rPr>
        <w:t xml:space="preserve"> Stage 1 </w:t>
      </w:r>
      <w:hyperlink r:id="rId59" w:anchor="15efc72f-7f2c-453e-acda-3b531dd6ffaa.dita" w:history="1">
        <w:r w:rsidRPr="00E327A4">
          <w:rPr>
            <w:rStyle w:val="Hyperlink"/>
            <w:rFonts w:ascii="Arial" w:hAnsi="Arial" w:cs="Arial"/>
          </w:rPr>
          <w:t>Report on the National Care Service (Scotland) Bill</w:t>
        </w:r>
      </w:hyperlink>
      <w:r w:rsidRPr="00E327A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C3B2" w14:textId="2718BC1A" w:rsidR="0060448E" w:rsidRPr="00D72197" w:rsidRDefault="0060448E" w:rsidP="0060448E">
    <w:pPr>
      <w:pStyle w:val="Header"/>
      <w:spacing w:before="560"/>
      <w:ind w:right="-284"/>
      <w:rPr>
        <w:noProof/>
        <w:lang w:eastAsia="en-GB"/>
      </w:rPr>
    </w:pPr>
    <w:r w:rsidRPr="0036471F">
      <w:rPr>
        <w:noProof/>
        <w:lang w:eastAsia="en-GB"/>
      </w:rPr>
      <w:drawing>
        <wp:anchor distT="0" distB="0" distL="114300" distR="114300" simplePos="0" relativeHeight="251662336" behindDoc="1" locked="0" layoutInCell="1" allowOverlap="1" wp14:anchorId="4E707F38" wp14:editId="46B5A4E6">
          <wp:simplePos x="0" y="0"/>
          <wp:positionH relativeFrom="column">
            <wp:posOffset>4932934</wp:posOffset>
          </wp:positionH>
          <wp:positionV relativeFrom="paragraph">
            <wp:posOffset>357048</wp:posOffset>
          </wp:positionV>
          <wp:extent cx="1085850" cy="653415"/>
          <wp:effectExtent l="0" t="0" r="0" b="0"/>
          <wp:wrapTight wrapText="bothSides">
            <wp:wrapPolygon edited="0">
              <wp:start x="0" y="0"/>
              <wp:lineTo x="0" y="20781"/>
              <wp:lineTo x="21221" y="20781"/>
              <wp:lineTo x="21221" y="0"/>
              <wp:lineTo x="0" y="0"/>
            </wp:wrapPolygon>
          </wp:wrapTight>
          <wp:docPr id="8740129" name="Picture 874012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rotWithShape="1">
                  <a:blip r:embed="rId1" cstate="print">
                    <a:extLst>
                      <a:ext uri="{28A0092B-C50C-407E-A947-70E740481C1C}">
                        <a14:useLocalDpi xmlns:a14="http://schemas.microsoft.com/office/drawing/2010/main" val="0"/>
                      </a:ext>
                    </a:extLst>
                  </a:blip>
                  <a:srcRect b="8324"/>
                  <a:stretch/>
                </pic:blipFill>
                <pic:spPr bwMode="auto">
                  <a:xfrm>
                    <a:off x="0" y="0"/>
                    <a:ext cx="1085850" cy="653415"/>
                  </a:xfrm>
                  <a:prstGeom prst="rect">
                    <a:avLst/>
                  </a:prstGeom>
                  <a:ln>
                    <a:noFill/>
                  </a:ln>
                  <a:extLst>
                    <a:ext uri="{53640926-AAD7-44D8-BBD7-CCE9431645EC}">
                      <a14:shadowObscured xmlns:a14="http://schemas.microsoft.com/office/drawing/2010/main"/>
                    </a:ext>
                  </a:extLst>
                </pic:spPr>
              </pic:pic>
            </a:graphicData>
          </a:graphic>
        </wp:anchor>
      </w:drawing>
    </w:r>
    <w:r w:rsidRPr="0036471F">
      <w:rPr>
        <w:noProof/>
        <w:lang w:eastAsia="en-GB"/>
      </w:rPr>
      <w:drawing>
        <wp:anchor distT="0" distB="0" distL="114300" distR="114300" simplePos="0" relativeHeight="251659264" behindDoc="1" locked="0" layoutInCell="1" allowOverlap="1" wp14:anchorId="011E36D5" wp14:editId="7F2A3C40">
          <wp:simplePos x="0" y="0"/>
          <wp:positionH relativeFrom="column">
            <wp:posOffset>3717290</wp:posOffset>
          </wp:positionH>
          <wp:positionV relativeFrom="paragraph">
            <wp:posOffset>244272</wp:posOffset>
          </wp:positionV>
          <wp:extent cx="895350" cy="885190"/>
          <wp:effectExtent l="0" t="0" r="0" b="0"/>
          <wp:wrapTight wrapText="bothSides">
            <wp:wrapPolygon edited="0">
              <wp:start x="7353" y="465"/>
              <wp:lineTo x="4136" y="8832"/>
              <wp:lineTo x="4136" y="19989"/>
              <wp:lineTo x="17464" y="19989"/>
              <wp:lineTo x="17464" y="8832"/>
              <wp:lineTo x="13787" y="465"/>
              <wp:lineTo x="7353" y="465"/>
            </wp:wrapPolygon>
          </wp:wrapTight>
          <wp:docPr id="814262862" name="Picture 814262862"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pic:nvPicPr>
                <pic:blipFill rotWithShape="1">
                  <a:blip r:embed="rId2" cstate="print">
                    <a:extLst>
                      <a:ext uri="{28A0092B-C50C-407E-A947-70E740481C1C}">
                        <a14:useLocalDpi xmlns:a14="http://schemas.microsoft.com/office/drawing/2010/main" val="0"/>
                      </a:ext>
                    </a:extLst>
                  </a:blip>
                  <a:srcRect t="11441" b="10287"/>
                  <a:stretch/>
                </pic:blipFill>
                <pic:spPr bwMode="auto">
                  <a:xfrm>
                    <a:off x="0" y="0"/>
                    <a:ext cx="895350" cy="885190"/>
                  </a:xfrm>
                  <a:prstGeom prst="rect">
                    <a:avLst/>
                  </a:prstGeom>
                  <a:ln>
                    <a:noFill/>
                  </a:ln>
                  <a:extLst>
                    <a:ext uri="{53640926-AAD7-44D8-BBD7-CCE9431645EC}">
                      <a14:shadowObscured xmlns:a14="http://schemas.microsoft.com/office/drawing/2010/main"/>
                    </a:ext>
                  </a:extLst>
                </pic:spPr>
              </pic:pic>
            </a:graphicData>
          </a:graphic>
        </wp:anchor>
      </w:drawing>
    </w:r>
    <w:r w:rsidRPr="0036471F">
      <w:rPr>
        <w:noProof/>
        <w:sz w:val="24"/>
        <w:szCs w:val="24"/>
        <w:lang w:eastAsia="en-GB"/>
      </w:rPr>
      <w:drawing>
        <wp:anchor distT="0" distB="0" distL="114300" distR="114300" simplePos="0" relativeHeight="251660288" behindDoc="1" locked="0" layoutInCell="1" allowOverlap="1" wp14:anchorId="12567045" wp14:editId="6021A5A9">
          <wp:simplePos x="0" y="0"/>
          <wp:positionH relativeFrom="column">
            <wp:posOffset>1728775</wp:posOffset>
          </wp:positionH>
          <wp:positionV relativeFrom="paragraph">
            <wp:posOffset>417398</wp:posOffset>
          </wp:positionV>
          <wp:extent cx="1779905" cy="624205"/>
          <wp:effectExtent l="0" t="0" r="0" b="4445"/>
          <wp:wrapTight wrapText="bothSides">
            <wp:wrapPolygon edited="0">
              <wp:start x="0" y="0"/>
              <wp:lineTo x="0" y="21095"/>
              <wp:lineTo x="21269" y="21095"/>
              <wp:lineTo x="21269" y="0"/>
              <wp:lineTo x="0" y="0"/>
            </wp:wrapPolygon>
          </wp:wrapTight>
          <wp:docPr id="370774346" name="Picture 37077434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and white logo&#10;&#10;Description automatically generated"/>
                  <pic:cNvPicPr/>
                </pic:nvPicPr>
                <pic:blipFill rotWithShape="1">
                  <a:blip r:embed="rId3" cstate="print">
                    <a:extLst>
                      <a:ext uri="{28A0092B-C50C-407E-A947-70E740481C1C}">
                        <a14:useLocalDpi xmlns:a14="http://schemas.microsoft.com/office/drawing/2010/main" val="0"/>
                      </a:ext>
                    </a:extLst>
                  </a:blip>
                  <a:srcRect b="8316"/>
                  <a:stretch/>
                </pic:blipFill>
                <pic:spPr bwMode="auto">
                  <a:xfrm>
                    <a:off x="0" y="0"/>
                    <a:ext cx="1779905" cy="624205"/>
                  </a:xfrm>
                  <a:prstGeom prst="rect">
                    <a:avLst/>
                  </a:prstGeom>
                  <a:ln>
                    <a:noFill/>
                  </a:ln>
                  <a:extLst>
                    <a:ext uri="{53640926-AAD7-44D8-BBD7-CCE9431645EC}">
                      <a14:shadowObscured xmlns:a14="http://schemas.microsoft.com/office/drawing/2010/main"/>
                    </a:ext>
                  </a:extLst>
                </pic:spPr>
              </pic:pic>
            </a:graphicData>
          </a:graphic>
        </wp:anchor>
      </w:drawing>
    </w:r>
    <w:r w:rsidRPr="0036471F">
      <w:rPr>
        <w:noProof/>
        <w:lang w:eastAsia="en-GB"/>
      </w:rPr>
      <w:drawing>
        <wp:anchor distT="0" distB="0" distL="114300" distR="114300" simplePos="0" relativeHeight="251661312" behindDoc="1" locked="0" layoutInCell="1" allowOverlap="1" wp14:anchorId="2564AE57" wp14:editId="22074C00">
          <wp:simplePos x="0" y="0"/>
          <wp:positionH relativeFrom="margin">
            <wp:align>left</wp:align>
          </wp:positionH>
          <wp:positionV relativeFrom="paragraph">
            <wp:posOffset>515214</wp:posOffset>
          </wp:positionV>
          <wp:extent cx="1433130" cy="488950"/>
          <wp:effectExtent l="0" t="0" r="0" b="6350"/>
          <wp:wrapTight wrapText="bothSides">
            <wp:wrapPolygon edited="0">
              <wp:start x="0" y="0"/>
              <wp:lineTo x="0" y="21039"/>
              <wp:lineTo x="21255" y="21039"/>
              <wp:lineTo x="21255" y="0"/>
              <wp:lineTo x="0" y="0"/>
            </wp:wrapPolygon>
          </wp:wrapTight>
          <wp:docPr id="455684050" name="Picture 455684050" descr="A blue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green sign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33130" cy="488950"/>
                  </a:xfrm>
                  <a:prstGeom prst="rect">
                    <a:avLst/>
                  </a:prstGeom>
                </pic:spPr>
              </pic:pic>
            </a:graphicData>
          </a:graphic>
        </wp:anchor>
      </w:drawing>
    </w:r>
    <w:r>
      <w:rPr>
        <w:noProof/>
        <w:lang w:eastAsia="en-GB"/>
      </w:rPr>
      <w:t xml:space="preserve"> </w:t>
    </w:r>
    <w:r>
      <w:rPr>
        <w:noProof/>
        <w:lang w:eastAsia="en-GB"/>
      </w:rPr>
      <w:tab/>
    </w:r>
  </w:p>
  <w:p w14:paraId="2F9A8BE4" w14:textId="591B396E" w:rsidR="0060448E" w:rsidRDefault="0060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994"/>
    <w:multiLevelType w:val="hybridMultilevel"/>
    <w:tmpl w:val="5E94B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220DB"/>
    <w:multiLevelType w:val="hybridMultilevel"/>
    <w:tmpl w:val="CB5AD3CA"/>
    <w:lvl w:ilvl="0" w:tplc="0809000F">
      <w:start w:val="1"/>
      <w:numFmt w:val="decimal"/>
      <w:lvlText w:val="%1."/>
      <w:lvlJc w:val="left"/>
      <w:pPr>
        <w:ind w:left="360" w:hanging="360"/>
      </w:pPr>
    </w:lvl>
    <w:lvl w:ilvl="1" w:tplc="6736D7F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63DA0"/>
    <w:multiLevelType w:val="hybridMultilevel"/>
    <w:tmpl w:val="CB262A38"/>
    <w:lvl w:ilvl="0" w:tplc="1F80C3F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375576"/>
    <w:multiLevelType w:val="hybridMultilevel"/>
    <w:tmpl w:val="948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40DC6"/>
    <w:multiLevelType w:val="hybridMultilevel"/>
    <w:tmpl w:val="10A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F4793"/>
    <w:multiLevelType w:val="multilevel"/>
    <w:tmpl w:val="2FCC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9683B"/>
    <w:multiLevelType w:val="hybridMultilevel"/>
    <w:tmpl w:val="F4A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975650">
    <w:abstractNumId w:val="6"/>
  </w:num>
  <w:num w:numId="2" w16cid:durableId="158278338">
    <w:abstractNumId w:val="2"/>
  </w:num>
  <w:num w:numId="3" w16cid:durableId="616260477">
    <w:abstractNumId w:val="5"/>
  </w:num>
  <w:num w:numId="4" w16cid:durableId="95029417">
    <w:abstractNumId w:val="4"/>
  </w:num>
  <w:num w:numId="5" w16cid:durableId="858589240">
    <w:abstractNumId w:val="0"/>
  </w:num>
  <w:num w:numId="6" w16cid:durableId="353458152">
    <w:abstractNumId w:val="1"/>
  </w:num>
  <w:num w:numId="7" w16cid:durableId="157114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DB"/>
    <w:rsid w:val="000021DB"/>
    <w:rsid w:val="0002228F"/>
    <w:rsid w:val="0002408A"/>
    <w:rsid w:val="000304CC"/>
    <w:rsid w:val="00030B64"/>
    <w:rsid w:val="00032A2B"/>
    <w:rsid w:val="0005694D"/>
    <w:rsid w:val="00057C13"/>
    <w:rsid w:val="00065113"/>
    <w:rsid w:val="00065132"/>
    <w:rsid w:val="0007329A"/>
    <w:rsid w:val="000816C7"/>
    <w:rsid w:val="00081A34"/>
    <w:rsid w:val="000848D9"/>
    <w:rsid w:val="00086631"/>
    <w:rsid w:val="000938F0"/>
    <w:rsid w:val="000A0198"/>
    <w:rsid w:val="000A2B50"/>
    <w:rsid w:val="000B4B16"/>
    <w:rsid w:val="000C0783"/>
    <w:rsid w:val="000C5EDA"/>
    <w:rsid w:val="000C7AC2"/>
    <w:rsid w:val="000D04F4"/>
    <w:rsid w:val="000D48A5"/>
    <w:rsid w:val="000E008F"/>
    <w:rsid w:val="000E3E55"/>
    <w:rsid w:val="000E41AA"/>
    <w:rsid w:val="000E42E1"/>
    <w:rsid w:val="000E66CB"/>
    <w:rsid w:val="000E6B99"/>
    <w:rsid w:val="000F0CD4"/>
    <w:rsid w:val="000F303D"/>
    <w:rsid w:val="00101276"/>
    <w:rsid w:val="00103A26"/>
    <w:rsid w:val="00104489"/>
    <w:rsid w:val="00106A47"/>
    <w:rsid w:val="001079E2"/>
    <w:rsid w:val="00112C8E"/>
    <w:rsid w:val="00112CD4"/>
    <w:rsid w:val="001158B2"/>
    <w:rsid w:val="0011673F"/>
    <w:rsid w:val="00116B1E"/>
    <w:rsid w:val="00121D15"/>
    <w:rsid w:val="00123414"/>
    <w:rsid w:val="00124300"/>
    <w:rsid w:val="00124E73"/>
    <w:rsid w:val="00126E05"/>
    <w:rsid w:val="00131AC8"/>
    <w:rsid w:val="001336BB"/>
    <w:rsid w:val="00133DFC"/>
    <w:rsid w:val="00136250"/>
    <w:rsid w:val="00137CD3"/>
    <w:rsid w:val="0014246B"/>
    <w:rsid w:val="00142AE5"/>
    <w:rsid w:val="0014304F"/>
    <w:rsid w:val="00144178"/>
    <w:rsid w:val="0014745D"/>
    <w:rsid w:val="00166AC0"/>
    <w:rsid w:val="00174281"/>
    <w:rsid w:val="00177CF9"/>
    <w:rsid w:val="00180F60"/>
    <w:rsid w:val="00183351"/>
    <w:rsid w:val="00184788"/>
    <w:rsid w:val="00190BBB"/>
    <w:rsid w:val="00194D16"/>
    <w:rsid w:val="001A62FD"/>
    <w:rsid w:val="001A68F7"/>
    <w:rsid w:val="001A6C5A"/>
    <w:rsid w:val="001A702C"/>
    <w:rsid w:val="001B5A2C"/>
    <w:rsid w:val="001B5A2F"/>
    <w:rsid w:val="001B7C21"/>
    <w:rsid w:val="001C2A9A"/>
    <w:rsid w:val="001C2E0C"/>
    <w:rsid w:val="001C4897"/>
    <w:rsid w:val="001C5ED2"/>
    <w:rsid w:val="001D16FD"/>
    <w:rsid w:val="001D2196"/>
    <w:rsid w:val="001D21E4"/>
    <w:rsid w:val="001D3418"/>
    <w:rsid w:val="001D35F5"/>
    <w:rsid w:val="001E10AA"/>
    <w:rsid w:val="001E13E9"/>
    <w:rsid w:val="001E4887"/>
    <w:rsid w:val="001F03E1"/>
    <w:rsid w:val="001F0F4F"/>
    <w:rsid w:val="001F14BD"/>
    <w:rsid w:val="001F1511"/>
    <w:rsid w:val="001F30E7"/>
    <w:rsid w:val="00205B12"/>
    <w:rsid w:val="002065D7"/>
    <w:rsid w:val="0020732E"/>
    <w:rsid w:val="00207E27"/>
    <w:rsid w:val="00213F43"/>
    <w:rsid w:val="0021646F"/>
    <w:rsid w:val="00217C96"/>
    <w:rsid w:val="00220458"/>
    <w:rsid w:val="00222BAD"/>
    <w:rsid w:val="002273B3"/>
    <w:rsid w:val="002305BD"/>
    <w:rsid w:val="00236C9A"/>
    <w:rsid w:val="00237385"/>
    <w:rsid w:val="00237849"/>
    <w:rsid w:val="00240817"/>
    <w:rsid w:val="002418CC"/>
    <w:rsid w:val="002450FB"/>
    <w:rsid w:val="00245418"/>
    <w:rsid w:val="00247609"/>
    <w:rsid w:val="00247FB0"/>
    <w:rsid w:val="00251095"/>
    <w:rsid w:val="00253D42"/>
    <w:rsid w:val="00256400"/>
    <w:rsid w:val="0026799C"/>
    <w:rsid w:val="0027281B"/>
    <w:rsid w:val="002729B8"/>
    <w:rsid w:val="002736B2"/>
    <w:rsid w:val="00273E5B"/>
    <w:rsid w:val="00281BD5"/>
    <w:rsid w:val="0028523A"/>
    <w:rsid w:val="00294C1D"/>
    <w:rsid w:val="002A51D6"/>
    <w:rsid w:val="002A551E"/>
    <w:rsid w:val="002A6387"/>
    <w:rsid w:val="002A79E4"/>
    <w:rsid w:val="002A7DFF"/>
    <w:rsid w:val="002C1C45"/>
    <w:rsid w:val="002C42A7"/>
    <w:rsid w:val="002C7F58"/>
    <w:rsid w:val="002F1346"/>
    <w:rsid w:val="002F5350"/>
    <w:rsid w:val="002F5833"/>
    <w:rsid w:val="00300931"/>
    <w:rsid w:val="003029CC"/>
    <w:rsid w:val="003044F6"/>
    <w:rsid w:val="0030574B"/>
    <w:rsid w:val="003074EB"/>
    <w:rsid w:val="00311BF9"/>
    <w:rsid w:val="003123DB"/>
    <w:rsid w:val="00314793"/>
    <w:rsid w:val="003200DD"/>
    <w:rsid w:val="00324C39"/>
    <w:rsid w:val="00325823"/>
    <w:rsid w:val="0032603B"/>
    <w:rsid w:val="00326F13"/>
    <w:rsid w:val="00327A27"/>
    <w:rsid w:val="00332508"/>
    <w:rsid w:val="003352B5"/>
    <w:rsid w:val="003375C7"/>
    <w:rsid w:val="00343ED1"/>
    <w:rsid w:val="00344235"/>
    <w:rsid w:val="00363D81"/>
    <w:rsid w:val="00364115"/>
    <w:rsid w:val="003660BB"/>
    <w:rsid w:val="00367C8F"/>
    <w:rsid w:val="00370350"/>
    <w:rsid w:val="0037087C"/>
    <w:rsid w:val="00372D04"/>
    <w:rsid w:val="0038220B"/>
    <w:rsid w:val="003834D7"/>
    <w:rsid w:val="0038528D"/>
    <w:rsid w:val="00386997"/>
    <w:rsid w:val="003931EA"/>
    <w:rsid w:val="003A0FDE"/>
    <w:rsid w:val="003B59EB"/>
    <w:rsid w:val="003C0FFD"/>
    <w:rsid w:val="003C333F"/>
    <w:rsid w:val="003C3EA6"/>
    <w:rsid w:val="003C416E"/>
    <w:rsid w:val="003C4736"/>
    <w:rsid w:val="003C6C70"/>
    <w:rsid w:val="003D3822"/>
    <w:rsid w:val="003E1446"/>
    <w:rsid w:val="003E2D5C"/>
    <w:rsid w:val="003E3774"/>
    <w:rsid w:val="003E45C6"/>
    <w:rsid w:val="003E5564"/>
    <w:rsid w:val="003E74FB"/>
    <w:rsid w:val="00403A11"/>
    <w:rsid w:val="004136BD"/>
    <w:rsid w:val="0041442D"/>
    <w:rsid w:val="00427059"/>
    <w:rsid w:val="00431821"/>
    <w:rsid w:val="00436B2D"/>
    <w:rsid w:val="00437F0E"/>
    <w:rsid w:val="00450892"/>
    <w:rsid w:val="0045149F"/>
    <w:rsid w:val="00452C05"/>
    <w:rsid w:val="004541A2"/>
    <w:rsid w:val="004541C4"/>
    <w:rsid w:val="00454FA3"/>
    <w:rsid w:val="00456C3C"/>
    <w:rsid w:val="00457554"/>
    <w:rsid w:val="00472796"/>
    <w:rsid w:val="0048390B"/>
    <w:rsid w:val="00487537"/>
    <w:rsid w:val="0048787B"/>
    <w:rsid w:val="00490095"/>
    <w:rsid w:val="004907B1"/>
    <w:rsid w:val="004908B3"/>
    <w:rsid w:val="00491395"/>
    <w:rsid w:val="00491926"/>
    <w:rsid w:val="00493932"/>
    <w:rsid w:val="00497085"/>
    <w:rsid w:val="00497A0B"/>
    <w:rsid w:val="004A0845"/>
    <w:rsid w:val="004A2115"/>
    <w:rsid w:val="004A4471"/>
    <w:rsid w:val="004A59AF"/>
    <w:rsid w:val="004B278B"/>
    <w:rsid w:val="004B568A"/>
    <w:rsid w:val="004B606A"/>
    <w:rsid w:val="004B6A33"/>
    <w:rsid w:val="004B77C3"/>
    <w:rsid w:val="004C2A13"/>
    <w:rsid w:val="004C352D"/>
    <w:rsid w:val="004C5513"/>
    <w:rsid w:val="004D5BE3"/>
    <w:rsid w:val="004D695B"/>
    <w:rsid w:val="004E4D95"/>
    <w:rsid w:val="004E7D9A"/>
    <w:rsid w:val="004F20DA"/>
    <w:rsid w:val="004F2BE4"/>
    <w:rsid w:val="004F557E"/>
    <w:rsid w:val="004F578D"/>
    <w:rsid w:val="004F7830"/>
    <w:rsid w:val="0050190E"/>
    <w:rsid w:val="00506847"/>
    <w:rsid w:val="00514A26"/>
    <w:rsid w:val="0051614A"/>
    <w:rsid w:val="005162A0"/>
    <w:rsid w:val="00523AF1"/>
    <w:rsid w:val="0052521F"/>
    <w:rsid w:val="00530613"/>
    <w:rsid w:val="0053282F"/>
    <w:rsid w:val="00532B83"/>
    <w:rsid w:val="0054029C"/>
    <w:rsid w:val="00541961"/>
    <w:rsid w:val="00547BDC"/>
    <w:rsid w:val="005507DC"/>
    <w:rsid w:val="00552904"/>
    <w:rsid w:val="0055378A"/>
    <w:rsid w:val="00565B9D"/>
    <w:rsid w:val="00566C58"/>
    <w:rsid w:val="005673E7"/>
    <w:rsid w:val="005674B9"/>
    <w:rsid w:val="00571D7C"/>
    <w:rsid w:val="00575AF3"/>
    <w:rsid w:val="00581A0F"/>
    <w:rsid w:val="005843EA"/>
    <w:rsid w:val="00587E4D"/>
    <w:rsid w:val="00591902"/>
    <w:rsid w:val="0059486B"/>
    <w:rsid w:val="00594E4B"/>
    <w:rsid w:val="005A0027"/>
    <w:rsid w:val="005B3A13"/>
    <w:rsid w:val="005B5EB1"/>
    <w:rsid w:val="005C72C7"/>
    <w:rsid w:val="005D46B9"/>
    <w:rsid w:val="005D4A2E"/>
    <w:rsid w:val="005D5A8E"/>
    <w:rsid w:val="005D7A6E"/>
    <w:rsid w:val="005E539F"/>
    <w:rsid w:val="005F07EA"/>
    <w:rsid w:val="005F1CAB"/>
    <w:rsid w:val="005F2302"/>
    <w:rsid w:val="005F24B8"/>
    <w:rsid w:val="005F2990"/>
    <w:rsid w:val="005F2F11"/>
    <w:rsid w:val="005F2F98"/>
    <w:rsid w:val="005F79DA"/>
    <w:rsid w:val="0060448E"/>
    <w:rsid w:val="0060644C"/>
    <w:rsid w:val="006065CE"/>
    <w:rsid w:val="0060678F"/>
    <w:rsid w:val="006173CB"/>
    <w:rsid w:val="00621956"/>
    <w:rsid w:val="00626025"/>
    <w:rsid w:val="006337D8"/>
    <w:rsid w:val="00642560"/>
    <w:rsid w:val="006450E5"/>
    <w:rsid w:val="0064586F"/>
    <w:rsid w:val="00646661"/>
    <w:rsid w:val="006467EE"/>
    <w:rsid w:val="006502D1"/>
    <w:rsid w:val="0065372C"/>
    <w:rsid w:val="0066026F"/>
    <w:rsid w:val="006670F1"/>
    <w:rsid w:val="006720F9"/>
    <w:rsid w:val="00681988"/>
    <w:rsid w:val="00681B74"/>
    <w:rsid w:val="00684F56"/>
    <w:rsid w:val="00685285"/>
    <w:rsid w:val="00686B43"/>
    <w:rsid w:val="00687AE3"/>
    <w:rsid w:val="006926A9"/>
    <w:rsid w:val="00693856"/>
    <w:rsid w:val="00695A42"/>
    <w:rsid w:val="0069681D"/>
    <w:rsid w:val="006A0801"/>
    <w:rsid w:val="006A0B37"/>
    <w:rsid w:val="006A1532"/>
    <w:rsid w:val="006A2FE0"/>
    <w:rsid w:val="006A67AE"/>
    <w:rsid w:val="006B008B"/>
    <w:rsid w:val="006B03D7"/>
    <w:rsid w:val="006B23AA"/>
    <w:rsid w:val="006B5507"/>
    <w:rsid w:val="006C03D7"/>
    <w:rsid w:val="006C6821"/>
    <w:rsid w:val="006D3360"/>
    <w:rsid w:val="006D7E92"/>
    <w:rsid w:val="006E1232"/>
    <w:rsid w:val="006E332A"/>
    <w:rsid w:val="006E4064"/>
    <w:rsid w:val="006E6D62"/>
    <w:rsid w:val="006E75B3"/>
    <w:rsid w:val="006F1955"/>
    <w:rsid w:val="006F2DA1"/>
    <w:rsid w:val="006F4783"/>
    <w:rsid w:val="006F4E8C"/>
    <w:rsid w:val="006F50CF"/>
    <w:rsid w:val="00700236"/>
    <w:rsid w:val="00701D14"/>
    <w:rsid w:val="00707D77"/>
    <w:rsid w:val="00712222"/>
    <w:rsid w:val="00712553"/>
    <w:rsid w:val="00722592"/>
    <w:rsid w:val="007320A9"/>
    <w:rsid w:val="00732239"/>
    <w:rsid w:val="0073396B"/>
    <w:rsid w:val="0073542F"/>
    <w:rsid w:val="00736C9A"/>
    <w:rsid w:val="00746F0F"/>
    <w:rsid w:val="00747254"/>
    <w:rsid w:val="00747258"/>
    <w:rsid w:val="007477A3"/>
    <w:rsid w:val="007504C5"/>
    <w:rsid w:val="00753D7D"/>
    <w:rsid w:val="00755B5C"/>
    <w:rsid w:val="00756765"/>
    <w:rsid w:val="0075759E"/>
    <w:rsid w:val="007626A5"/>
    <w:rsid w:val="00762B2C"/>
    <w:rsid w:val="00763845"/>
    <w:rsid w:val="00763A06"/>
    <w:rsid w:val="007645DE"/>
    <w:rsid w:val="00765414"/>
    <w:rsid w:val="00774982"/>
    <w:rsid w:val="00777451"/>
    <w:rsid w:val="00781642"/>
    <w:rsid w:val="0078579B"/>
    <w:rsid w:val="00787244"/>
    <w:rsid w:val="00795454"/>
    <w:rsid w:val="00797506"/>
    <w:rsid w:val="007A04F2"/>
    <w:rsid w:val="007A2E77"/>
    <w:rsid w:val="007A68D8"/>
    <w:rsid w:val="007A7F84"/>
    <w:rsid w:val="007B0EB5"/>
    <w:rsid w:val="007B3B64"/>
    <w:rsid w:val="007B4FB4"/>
    <w:rsid w:val="007B7253"/>
    <w:rsid w:val="007C1889"/>
    <w:rsid w:val="007C6835"/>
    <w:rsid w:val="007D1E80"/>
    <w:rsid w:val="007D4D48"/>
    <w:rsid w:val="007D7756"/>
    <w:rsid w:val="007E0562"/>
    <w:rsid w:val="007E4EBA"/>
    <w:rsid w:val="007F0CE5"/>
    <w:rsid w:val="007F6BE6"/>
    <w:rsid w:val="00803280"/>
    <w:rsid w:val="008051B0"/>
    <w:rsid w:val="008111FD"/>
    <w:rsid w:val="00814110"/>
    <w:rsid w:val="0082035A"/>
    <w:rsid w:val="0082249E"/>
    <w:rsid w:val="00822982"/>
    <w:rsid w:val="00825CE4"/>
    <w:rsid w:val="0083346E"/>
    <w:rsid w:val="00833B36"/>
    <w:rsid w:val="00837A26"/>
    <w:rsid w:val="00844BA2"/>
    <w:rsid w:val="00847634"/>
    <w:rsid w:val="00854501"/>
    <w:rsid w:val="00855935"/>
    <w:rsid w:val="00864DA5"/>
    <w:rsid w:val="00866667"/>
    <w:rsid w:val="00866E56"/>
    <w:rsid w:val="008703B8"/>
    <w:rsid w:val="00872C63"/>
    <w:rsid w:val="00873B6F"/>
    <w:rsid w:val="00875557"/>
    <w:rsid w:val="00876163"/>
    <w:rsid w:val="00882B76"/>
    <w:rsid w:val="00887F40"/>
    <w:rsid w:val="00892602"/>
    <w:rsid w:val="00894C18"/>
    <w:rsid w:val="00895C94"/>
    <w:rsid w:val="008A4444"/>
    <w:rsid w:val="008A66FB"/>
    <w:rsid w:val="008B02C3"/>
    <w:rsid w:val="008B3236"/>
    <w:rsid w:val="008B4EBC"/>
    <w:rsid w:val="008B6C78"/>
    <w:rsid w:val="008C0B60"/>
    <w:rsid w:val="008C18FD"/>
    <w:rsid w:val="008C33A2"/>
    <w:rsid w:val="008C3F7A"/>
    <w:rsid w:val="008D166E"/>
    <w:rsid w:val="008E1C1D"/>
    <w:rsid w:val="008E43FD"/>
    <w:rsid w:val="008E7A2C"/>
    <w:rsid w:val="009010BD"/>
    <w:rsid w:val="00901A9E"/>
    <w:rsid w:val="00905460"/>
    <w:rsid w:val="009057E0"/>
    <w:rsid w:val="0091229C"/>
    <w:rsid w:val="00912BCF"/>
    <w:rsid w:val="00913FBD"/>
    <w:rsid w:val="00921816"/>
    <w:rsid w:val="009251AD"/>
    <w:rsid w:val="00932A1B"/>
    <w:rsid w:val="00933DA9"/>
    <w:rsid w:val="009373FA"/>
    <w:rsid w:val="00943119"/>
    <w:rsid w:val="00943A4E"/>
    <w:rsid w:val="00944254"/>
    <w:rsid w:val="009443C4"/>
    <w:rsid w:val="00945345"/>
    <w:rsid w:val="00945BBE"/>
    <w:rsid w:val="0095566A"/>
    <w:rsid w:val="00955A45"/>
    <w:rsid w:val="00957475"/>
    <w:rsid w:val="0096680A"/>
    <w:rsid w:val="009711AB"/>
    <w:rsid w:val="00974BAB"/>
    <w:rsid w:val="009759DB"/>
    <w:rsid w:val="00975F8C"/>
    <w:rsid w:val="00983D4A"/>
    <w:rsid w:val="00984692"/>
    <w:rsid w:val="00987C0D"/>
    <w:rsid w:val="00990D9D"/>
    <w:rsid w:val="00991C01"/>
    <w:rsid w:val="00993624"/>
    <w:rsid w:val="00993F77"/>
    <w:rsid w:val="00994375"/>
    <w:rsid w:val="009B0521"/>
    <w:rsid w:val="009B2432"/>
    <w:rsid w:val="009B2D6D"/>
    <w:rsid w:val="009B3F40"/>
    <w:rsid w:val="009B535F"/>
    <w:rsid w:val="009C46BC"/>
    <w:rsid w:val="009D022C"/>
    <w:rsid w:val="009D39E5"/>
    <w:rsid w:val="009D4A7E"/>
    <w:rsid w:val="009D5500"/>
    <w:rsid w:val="009E2C7A"/>
    <w:rsid w:val="009E429F"/>
    <w:rsid w:val="009E755A"/>
    <w:rsid w:val="009F5027"/>
    <w:rsid w:val="009F5993"/>
    <w:rsid w:val="009F63E2"/>
    <w:rsid w:val="00A072D1"/>
    <w:rsid w:val="00A10490"/>
    <w:rsid w:val="00A119BB"/>
    <w:rsid w:val="00A1273B"/>
    <w:rsid w:val="00A14645"/>
    <w:rsid w:val="00A17AF5"/>
    <w:rsid w:val="00A27542"/>
    <w:rsid w:val="00A31301"/>
    <w:rsid w:val="00A3162B"/>
    <w:rsid w:val="00A326BB"/>
    <w:rsid w:val="00A33003"/>
    <w:rsid w:val="00A33FF4"/>
    <w:rsid w:val="00A36420"/>
    <w:rsid w:val="00A41F1B"/>
    <w:rsid w:val="00A43612"/>
    <w:rsid w:val="00A441DD"/>
    <w:rsid w:val="00A444CF"/>
    <w:rsid w:val="00A44E55"/>
    <w:rsid w:val="00A5319A"/>
    <w:rsid w:val="00A55DCE"/>
    <w:rsid w:val="00A6268B"/>
    <w:rsid w:val="00A62CCD"/>
    <w:rsid w:val="00A6328C"/>
    <w:rsid w:val="00A66282"/>
    <w:rsid w:val="00A67BB6"/>
    <w:rsid w:val="00A81DF6"/>
    <w:rsid w:val="00A92FDF"/>
    <w:rsid w:val="00AA26CC"/>
    <w:rsid w:val="00AA2B77"/>
    <w:rsid w:val="00AA744D"/>
    <w:rsid w:val="00AB03DE"/>
    <w:rsid w:val="00AB0C38"/>
    <w:rsid w:val="00AB1D80"/>
    <w:rsid w:val="00AD22C2"/>
    <w:rsid w:val="00AE51F8"/>
    <w:rsid w:val="00AE5872"/>
    <w:rsid w:val="00AE58ED"/>
    <w:rsid w:val="00AE76B1"/>
    <w:rsid w:val="00B05327"/>
    <w:rsid w:val="00B0652B"/>
    <w:rsid w:val="00B07B4E"/>
    <w:rsid w:val="00B07CE1"/>
    <w:rsid w:val="00B14E01"/>
    <w:rsid w:val="00B211D7"/>
    <w:rsid w:val="00B224F7"/>
    <w:rsid w:val="00B23611"/>
    <w:rsid w:val="00B33F3F"/>
    <w:rsid w:val="00B37B42"/>
    <w:rsid w:val="00B40103"/>
    <w:rsid w:val="00B434EF"/>
    <w:rsid w:val="00B47AA7"/>
    <w:rsid w:val="00B47EBA"/>
    <w:rsid w:val="00B537E3"/>
    <w:rsid w:val="00B53EAC"/>
    <w:rsid w:val="00B53FF5"/>
    <w:rsid w:val="00B54F88"/>
    <w:rsid w:val="00B550A6"/>
    <w:rsid w:val="00B5644A"/>
    <w:rsid w:val="00B56C73"/>
    <w:rsid w:val="00B60643"/>
    <w:rsid w:val="00B63138"/>
    <w:rsid w:val="00B76B48"/>
    <w:rsid w:val="00B85E39"/>
    <w:rsid w:val="00B93712"/>
    <w:rsid w:val="00B97D20"/>
    <w:rsid w:val="00BA09DA"/>
    <w:rsid w:val="00BA4AC1"/>
    <w:rsid w:val="00BA7E0A"/>
    <w:rsid w:val="00BB228C"/>
    <w:rsid w:val="00BB26C6"/>
    <w:rsid w:val="00BB71D4"/>
    <w:rsid w:val="00BC0CC2"/>
    <w:rsid w:val="00BC1141"/>
    <w:rsid w:val="00BC2FF7"/>
    <w:rsid w:val="00BC3D3F"/>
    <w:rsid w:val="00BC738A"/>
    <w:rsid w:val="00BD57ED"/>
    <w:rsid w:val="00BD6522"/>
    <w:rsid w:val="00BE3533"/>
    <w:rsid w:val="00BE6396"/>
    <w:rsid w:val="00BF0CD2"/>
    <w:rsid w:val="00BF7354"/>
    <w:rsid w:val="00C0436C"/>
    <w:rsid w:val="00C078B8"/>
    <w:rsid w:val="00C0799C"/>
    <w:rsid w:val="00C100B9"/>
    <w:rsid w:val="00C16780"/>
    <w:rsid w:val="00C1769C"/>
    <w:rsid w:val="00C22AC3"/>
    <w:rsid w:val="00C24297"/>
    <w:rsid w:val="00C266A9"/>
    <w:rsid w:val="00C30184"/>
    <w:rsid w:val="00C3428A"/>
    <w:rsid w:val="00C36897"/>
    <w:rsid w:val="00C36946"/>
    <w:rsid w:val="00C4096A"/>
    <w:rsid w:val="00C41546"/>
    <w:rsid w:val="00C43C79"/>
    <w:rsid w:val="00C448D8"/>
    <w:rsid w:val="00C637AE"/>
    <w:rsid w:val="00C668C9"/>
    <w:rsid w:val="00C70701"/>
    <w:rsid w:val="00C711D8"/>
    <w:rsid w:val="00C73C74"/>
    <w:rsid w:val="00C80EF6"/>
    <w:rsid w:val="00C85950"/>
    <w:rsid w:val="00C904BB"/>
    <w:rsid w:val="00C90A62"/>
    <w:rsid w:val="00CA0E70"/>
    <w:rsid w:val="00CA6D19"/>
    <w:rsid w:val="00CA74C8"/>
    <w:rsid w:val="00CB3AA9"/>
    <w:rsid w:val="00CB416E"/>
    <w:rsid w:val="00CB472B"/>
    <w:rsid w:val="00CC1039"/>
    <w:rsid w:val="00CC127C"/>
    <w:rsid w:val="00CC5F36"/>
    <w:rsid w:val="00CC618E"/>
    <w:rsid w:val="00CD18E2"/>
    <w:rsid w:val="00CD234C"/>
    <w:rsid w:val="00CD707E"/>
    <w:rsid w:val="00CE238D"/>
    <w:rsid w:val="00CE431E"/>
    <w:rsid w:val="00CE4F9C"/>
    <w:rsid w:val="00CE76F5"/>
    <w:rsid w:val="00CF0964"/>
    <w:rsid w:val="00CF1765"/>
    <w:rsid w:val="00CF2B62"/>
    <w:rsid w:val="00CF4B1C"/>
    <w:rsid w:val="00CF6958"/>
    <w:rsid w:val="00CF78EA"/>
    <w:rsid w:val="00D06436"/>
    <w:rsid w:val="00D10720"/>
    <w:rsid w:val="00D11C5E"/>
    <w:rsid w:val="00D154CA"/>
    <w:rsid w:val="00D2509A"/>
    <w:rsid w:val="00D27BCA"/>
    <w:rsid w:val="00D34F87"/>
    <w:rsid w:val="00D35288"/>
    <w:rsid w:val="00D360BB"/>
    <w:rsid w:val="00D37D1D"/>
    <w:rsid w:val="00D400F0"/>
    <w:rsid w:val="00D402F6"/>
    <w:rsid w:val="00D42380"/>
    <w:rsid w:val="00D43470"/>
    <w:rsid w:val="00D45DC1"/>
    <w:rsid w:val="00D45E2A"/>
    <w:rsid w:val="00D55366"/>
    <w:rsid w:val="00D61AE8"/>
    <w:rsid w:val="00D621AD"/>
    <w:rsid w:val="00D704C1"/>
    <w:rsid w:val="00D726FE"/>
    <w:rsid w:val="00D73D71"/>
    <w:rsid w:val="00D7643E"/>
    <w:rsid w:val="00D76F52"/>
    <w:rsid w:val="00D77DEC"/>
    <w:rsid w:val="00D85994"/>
    <w:rsid w:val="00D86D16"/>
    <w:rsid w:val="00D8712B"/>
    <w:rsid w:val="00D93DD5"/>
    <w:rsid w:val="00D97B4A"/>
    <w:rsid w:val="00DA052E"/>
    <w:rsid w:val="00DA0614"/>
    <w:rsid w:val="00DA2D30"/>
    <w:rsid w:val="00DA6255"/>
    <w:rsid w:val="00DB001B"/>
    <w:rsid w:val="00DB00BA"/>
    <w:rsid w:val="00DB4D0E"/>
    <w:rsid w:val="00DC361E"/>
    <w:rsid w:val="00DC39BE"/>
    <w:rsid w:val="00DC4B7A"/>
    <w:rsid w:val="00DC6392"/>
    <w:rsid w:val="00DD0ADA"/>
    <w:rsid w:val="00DD1741"/>
    <w:rsid w:val="00DD2EE0"/>
    <w:rsid w:val="00DE197D"/>
    <w:rsid w:val="00DE55D8"/>
    <w:rsid w:val="00DF2E21"/>
    <w:rsid w:val="00DF2F0B"/>
    <w:rsid w:val="00DF37C0"/>
    <w:rsid w:val="00E02791"/>
    <w:rsid w:val="00E03259"/>
    <w:rsid w:val="00E04131"/>
    <w:rsid w:val="00E0514D"/>
    <w:rsid w:val="00E06479"/>
    <w:rsid w:val="00E06CDB"/>
    <w:rsid w:val="00E0752B"/>
    <w:rsid w:val="00E1092A"/>
    <w:rsid w:val="00E10BC0"/>
    <w:rsid w:val="00E1576A"/>
    <w:rsid w:val="00E15B0F"/>
    <w:rsid w:val="00E15DA5"/>
    <w:rsid w:val="00E16DAD"/>
    <w:rsid w:val="00E239FA"/>
    <w:rsid w:val="00E26CCF"/>
    <w:rsid w:val="00E327A4"/>
    <w:rsid w:val="00E3346C"/>
    <w:rsid w:val="00E3747D"/>
    <w:rsid w:val="00E376F6"/>
    <w:rsid w:val="00E40C50"/>
    <w:rsid w:val="00E51DAF"/>
    <w:rsid w:val="00E51E92"/>
    <w:rsid w:val="00E5216F"/>
    <w:rsid w:val="00E524AA"/>
    <w:rsid w:val="00E52DC1"/>
    <w:rsid w:val="00E540A8"/>
    <w:rsid w:val="00E7332A"/>
    <w:rsid w:val="00E73DCC"/>
    <w:rsid w:val="00E8066C"/>
    <w:rsid w:val="00E8124E"/>
    <w:rsid w:val="00E826FE"/>
    <w:rsid w:val="00E84644"/>
    <w:rsid w:val="00E861DA"/>
    <w:rsid w:val="00E91A5E"/>
    <w:rsid w:val="00E97B6F"/>
    <w:rsid w:val="00EA09EE"/>
    <w:rsid w:val="00EA1DC7"/>
    <w:rsid w:val="00EC0F1B"/>
    <w:rsid w:val="00EC3183"/>
    <w:rsid w:val="00ED2CFD"/>
    <w:rsid w:val="00ED3F1C"/>
    <w:rsid w:val="00ED6ADD"/>
    <w:rsid w:val="00ED7E54"/>
    <w:rsid w:val="00EE002B"/>
    <w:rsid w:val="00EF1AA7"/>
    <w:rsid w:val="00EF357D"/>
    <w:rsid w:val="00F05650"/>
    <w:rsid w:val="00F059FE"/>
    <w:rsid w:val="00F06E62"/>
    <w:rsid w:val="00F111A0"/>
    <w:rsid w:val="00F11B1C"/>
    <w:rsid w:val="00F125AC"/>
    <w:rsid w:val="00F14F64"/>
    <w:rsid w:val="00F20584"/>
    <w:rsid w:val="00F23E25"/>
    <w:rsid w:val="00F26218"/>
    <w:rsid w:val="00F32713"/>
    <w:rsid w:val="00F50784"/>
    <w:rsid w:val="00F5082C"/>
    <w:rsid w:val="00F61D61"/>
    <w:rsid w:val="00F66244"/>
    <w:rsid w:val="00F6676C"/>
    <w:rsid w:val="00F7348D"/>
    <w:rsid w:val="00F76F6B"/>
    <w:rsid w:val="00F81602"/>
    <w:rsid w:val="00F85805"/>
    <w:rsid w:val="00F869E0"/>
    <w:rsid w:val="00F86D8C"/>
    <w:rsid w:val="00F92864"/>
    <w:rsid w:val="00F92F82"/>
    <w:rsid w:val="00F9350F"/>
    <w:rsid w:val="00F940DD"/>
    <w:rsid w:val="00F9684D"/>
    <w:rsid w:val="00FA2375"/>
    <w:rsid w:val="00FA2954"/>
    <w:rsid w:val="00FA3204"/>
    <w:rsid w:val="00FA738B"/>
    <w:rsid w:val="00FA7DAE"/>
    <w:rsid w:val="00FB37D5"/>
    <w:rsid w:val="00FB5FEA"/>
    <w:rsid w:val="00FC6712"/>
    <w:rsid w:val="00FC7271"/>
    <w:rsid w:val="00FC7827"/>
    <w:rsid w:val="00FD11C8"/>
    <w:rsid w:val="00FD1372"/>
    <w:rsid w:val="00FD1814"/>
    <w:rsid w:val="00FD35B0"/>
    <w:rsid w:val="00FD6228"/>
    <w:rsid w:val="00FE24DE"/>
    <w:rsid w:val="00FE354C"/>
    <w:rsid w:val="00FE5883"/>
    <w:rsid w:val="00FF04C3"/>
    <w:rsid w:val="00FF0528"/>
    <w:rsid w:val="00FF0F88"/>
    <w:rsid w:val="00FF1CD3"/>
    <w:rsid w:val="00FF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4D34C"/>
  <w15:docId w15:val="{63823873-C302-4C1E-A41F-EA3086B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05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0CF"/>
    <w:rPr>
      <w:rFonts w:ascii="Times New Roman" w:hAnsi="Times New Roman" w:cs="Times New Roman"/>
      <w:sz w:val="24"/>
      <w:szCs w:val="24"/>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
    <w:basedOn w:val="Normal"/>
    <w:link w:val="FootnoteTextChar"/>
    <w:uiPriority w:val="99"/>
    <w:semiHidden/>
    <w:unhideWhenUsed/>
    <w:qFormat/>
    <w:rsid w:val="00B23611"/>
    <w:pPr>
      <w:spacing w:after="0" w:line="240" w:lineRule="auto"/>
    </w:pPr>
    <w:rPr>
      <w:sz w:val="20"/>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1,f Char"/>
    <w:basedOn w:val="DefaultParagraphFont"/>
    <w:link w:val="FootnoteText"/>
    <w:uiPriority w:val="99"/>
    <w:semiHidden/>
    <w:rsid w:val="00B23611"/>
    <w:rPr>
      <w:sz w:val="20"/>
      <w:szCs w:val="20"/>
    </w:rPr>
  </w:style>
  <w:style w:type="character" w:styleId="FootnoteReference">
    <w:name w:val="footnote reference"/>
    <w:aliases w:val="4_G,a Footnote Reference,ftref,Знак сноски 1,Ref,de nota al pie,样式程脚注引用,16 Point,Superscript 6 Point,Char Char,Footnote Reference1,16 Point Char,Superscript 6 Point Char,ftref Char,BVI fnr Char,BVI fnr Car Car Char,BVI fnr Car Char"/>
    <w:basedOn w:val="DefaultParagraphFont"/>
    <w:link w:val="4GCharCharChar"/>
    <w:uiPriority w:val="99"/>
    <w:unhideWhenUsed/>
    <w:qFormat/>
    <w:rsid w:val="00B23611"/>
    <w:rPr>
      <w:vertAlign w:val="superscript"/>
    </w:rPr>
  </w:style>
  <w:style w:type="character" w:styleId="Hyperlink">
    <w:name w:val="Hyperlink"/>
    <w:basedOn w:val="DefaultParagraphFont"/>
    <w:uiPriority w:val="99"/>
    <w:unhideWhenUsed/>
    <w:rsid w:val="00B23611"/>
    <w:rPr>
      <w:color w:val="0563C1" w:themeColor="hyperlink"/>
      <w:u w:val="single"/>
    </w:rPr>
  </w:style>
  <w:style w:type="character" w:styleId="UnresolvedMention">
    <w:name w:val="Unresolved Mention"/>
    <w:basedOn w:val="DefaultParagraphFont"/>
    <w:uiPriority w:val="99"/>
    <w:semiHidden/>
    <w:unhideWhenUsed/>
    <w:rsid w:val="00B23611"/>
    <w:rPr>
      <w:color w:val="605E5C"/>
      <w:shd w:val="clear" w:color="auto" w:fill="E1DFDD"/>
    </w:rPr>
  </w:style>
  <w:style w:type="paragraph" w:styleId="ListParagraph">
    <w:name w:val="List Paragraph"/>
    <w:basedOn w:val="Normal"/>
    <w:uiPriority w:val="34"/>
    <w:qFormat/>
    <w:rsid w:val="00CD234C"/>
    <w:pPr>
      <w:ind w:left="720"/>
      <w:contextualSpacing/>
    </w:pPr>
  </w:style>
  <w:style w:type="paragraph" w:styleId="NoSpacing">
    <w:name w:val="No Spacing"/>
    <w:link w:val="NoSpacingChar"/>
    <w:uiPriority w:val="1"/>
    <w:qFormat/>
    <w:rsid w:val="00514A26"/>
    <w:pPr>
      <w:spacing w:after="0" w:line="240" w:lineRule="auto"/>
    </w:pPr>
    <w:rPr>
      <w:rFonts w:ascii="Cambria" w:eastAsia="MS Mincho" w:hAnsi="Cambria" w:cs="Times New Roman"/>
      <w:kern w:val="0"/>
      <w:sz w:val="24"/>
      <w:szCs w:val="24"/>
    </w:rPr>
  </w:style>
  <w:style w:type="character" w:customStyle="1" w:styleId="NoSpacingChar">
    <w:name w:val="No Spacing Char"/>
    <w:basedOn w:val="DefaultParagraphFont"/>
    <w:link w:val="NoSpacing"/>
    <w:uiPriority w:val="1"/>
    <w:rsid w:val="00514A26"/>
    <w:rPr>
      <w:rFonts w:ascii="Cambria" w:eastAsia="MS Mincho" w:hAnsi="Cambria" w:cs="Times New Roman"/>
      <w:kern w:val="0"/>
      <w:sz w:val="24"/>
      <w:szCs w:val="24"/>
    </w:rPr>
  </w:style>
  <w:style w:type="paragraph" w:styleId="Header">
    <w:name w:val="header"/>
    <w:basedOn w:val="Normal"/>
    <w:link w:val="HeaderChar"/>
    <w:uiPriority w:val="99"/>
    <w:unhideWhenUsed/>
    <w:rsid w:val="0060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48E"/>
  </w:style>
  <w:style w:type="paragraph" w:styleId="Footer">
    <w:name w:val="footer"/>
    <w:basedOn w:val="Normal"/>
    <w:link w:val="FooterChar"/>
    <w:uiPriority w:val="99"/>
    <w:unhideWhenUsed/>
    <w:rsid w:val="0060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8E"/>
  </w:style>
  <w:style w:type="character" w:styleId="CommentReference">
    <w:name w:val="annotation reference"/>
    <w:basedOn w:val="DefaultParagraphFont"/>
    <w:uiPriority w:val="99"/>
    <w:semiHidden/>
    <w:unhideWhenUsed/>
    <w:rsid w:val="00142AE5"/>
    <w:rPr>
      <w:rFonts w:cs="Times New Roman"/>
      <w:sz w:val="16"/>
      <w:szCs w:val="16"/>
    </w:rPr>
  </w:style>
  <w:style w:type="paragraph" w:styleId="CommentText">
    <w:name w:val="annotation text"/>
    <w:basedOn w:val="Normal"/>
    <w:link w:val="CommentTextChar"/>
    <w:uiPriority w:val="99"/>
    <w:unhideWhenUsed/>
    <w:rsid w:val="00142AE5"/>
    <w:pPr>
      <w:spacing w:line="240" w:lineRule="auto"/>
    </w:pPr>
    <w:rPr>
      <w:rFonts w:eastAsia="Times New Roman" w:cs="Times New Roman"/>
      <w:sz w:val="20"/>
      <w:szCs w:val="20"/>
      <w14:ligatures w14:val="none"/>
    </w:rPr>
  </w:style>
  <w:style w:type="character" w:customStyle="1" w:styleId="CommentTextChar">
    <w:name w:val="Comment Text Char"/>
    <w:basedOn w:val="DefaultParagraphFont"/>
    <w:link w:val="CommentText"/>
    <w:uiPriority w:val="99"/>
    <w:rsid w:val="00142AE5"/>
    <w:rPr>
      <w:rFonts w:eastAsia="Times New Roman" w:cs="Times New Roman"/>
      <w:sz w:val="20"/>
      <w:szCs w:val="20"/>
      <w14:ligatures w14:val="none"/>
    </w:rPr>
  </w:style>
  <w:style w:type="paragraph" w:styleId="CommentSubject">
    <w:name w:val="annotation subject"/>
    <w:basedOn w:val="CommentText"/>
    <w:next w:val="CommentText"/>
    <w:link w:val="CommentSubjectChar"/>
    <w:uiPriority w:val="99"/>
    <w:semiHidden/>
    <w:unhideWhenUsed/>
    <w:rsid w:val="002305BD"/>
    <w:rPr>
      <w:rFonts w:eastAsiaTheme="minorHAnsi" w:cstheme="minorBidi"/>
      <w:b/>
      <w:bCs/>
      <w14:ligatures w14:val="standardContextual"/>
    </w:rPr>
  </w:style>
  <w:style w:type="character" w:customStyle="1" w:styleId="CommentSubjectChar">
    <w:name w:val="Comment Subject Char"/>
    <w:basedOn w:val="CommentTextChar"/>
    <w:link w:val="CommentSubject"/>
    <w:uiPriority w:val="99"/>
    <w:semiHidden/>
    <w:rsid w:val="002305BD"/>
    <w:rPr>
      <w:rFonts w:eastAsia="Times New Roman" w:cs="Times New Roman"/>
      <w:b/>
      <w:bCs/>
      <w:sz w:val="20"/>
      <w:szCs w:val="20"/>
      <w14:ligatures w14:val="none"/>
    </w:rPr>
  </w:style>
  <w:style w:type="character" w:styleId="FollowedHyperlink">
    <w:name w:val="FollowedHyperlink"/>
    <w:basedOn w:val="DefaultParagraphFont"/>
    <w:uiPriority w:val="99"/>
    <w:semiHidden/>
    <w:unhideWhenUsed/>
    <w:rsid w:val="000C7AC2"/>
    <w:rPr>
      <w:color w:val="954F72" w:themeColor="followedHyperlink"/>
      <w:u w:val="single"/>
    </w:rPr>
  </w:style>
  <w:style w:type="paragraph" w:styleId="Revision">
    <w:name w:val="Revision"/>
    <w:hidden/>
    <w:uiPriority w:val="99"/>
    <w:semiHidden/>
    <w:rsid w:val="000C7AC2"/>
    <w:pPr>
      <w:spacing w:after="0" w:line="240" w:lineRule="auto"/>
    </w:pPr>
  </w:style>
  <w:style w:type="character" w:customStyle="1" w:styleId="Heading2Char">
    <w:name w:val="Heading 2 Char"/>
    <w:basedOn w:val="DefaultParagraphFont"/>
    <w:link w:val="Heading2"/>
    <w:uiPriority w:val="9"/>
    <w:semiHidden/>
    <w:rsid w:val="00F20584"/>
    <w:rPr>
      <w:rFonts w:asciiTheme="majorHAnsi" w:eastAsiaTheme="majorEastAsia" w:hAnsiTheme="majorHAnsi" w:cstheme="majorBidi"/>
      <w:color w:val="2F5496" w:themeColor="accent1" w:themeShade="BF"/>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97085"/>
    <w:pPr>
      <w:spacing w:line="240" w:lineRule="exact"/>
      <w:jc w:val="both"/>
    </w:pPr>
    <w:rPr>
      <w:vertAlign w:val="superscript"/>
    </w:rPr>
  </w:style>
  <w:style w:type="character" w:customStyle="1" w:styleId="normaltextrun">
    <w:name w:val="normaltextrun"/>
    <w:basedOn w:val="DefaultParagraphFont"/>
    <w:rsid w:val="00497085"/>
  </w:style>
  <w:style w:type="character" w:styleId="PlaceholderText">
    <w:name w:val="Placeholder Text"/>
    <w:basedOn w:val="DefaultParagraphFont"/>
    <w:uiPriority w:val="99"/>
    <w:semiHidden/>
    <w:rsid w:val="00693856"/>
    <w:rPr>
      <w:color w:val="808080"/>
    </w:rPr>
  </w:style>
  <w:style w:type="paragraph" w:styleId="EndnoteText">
    <w:name w:val="endnote text"/>
    <w:basedOn w:val="Normal"/>
    <w:link w:val="EndnoteTextChar"/>
    <w:uiPriority w:val="99"/>
    <w:semiHidden/>
    <w:unhideWhenUsed/>
    <w:rsid w:val="00D402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2F6"/>
    <w:rPr>
      <w:sz w:val="20"/>
      <w:szCs w:val="20"/>
    </w:rPr>
  </w:style>
  <w:style w:type="character" w:styleId="EndnoteReference">
    <w:name w:val="endnote reference"/>
    <w:basedOn w:val="DefaultParagraphFont"/>
    <w:uiPriority w:val="99"/>
    <w:semiHidden/>
    <w:unhideWhenUsed/>
    <w:rsid w:val="00D40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815">
      <w:bodyDiv w:val="1"/>
      <w:marLeft w:val="0"/>
      <w:marRight w:val="0"/>
      <w:marTop w:val="0"/>
      <w:marBottom w:val="0"/>
      <w:divBdr>
        <w:top w:val="none" w:sz="0" w:space="0" w:color="auto"/>
        <w:left w:val="none" w:sz="0" w:space="0" w:color="auto"/>
        <w:bottom w:val="none" w:sz="0" w:space="0" w:color="auto"/>
        <w:right w:val="none" w:sz="0" w:space="0" w:color="auto"/>
      </w:divBdr>
    </w:div>
    <w:div w:id="410277164">
      <w:bodyDiv w:val="1"/>
      <w:marLeft w:val="0"/>
      <w:marRight w:val="0"/>
      <w:marTop w:val="0"/>
      <w:marBottom w:val="0"/>
      <w:divBdr>
        <w:top w:val="none" w:sz="0" w:space="0" w:color="auto"/>
        <w:left w:val="none" w:sz="0" w:space="0" w:color="auto"/>
        <w:bottom w:val="none" w:sz="0" w:space="0" w:color="auto"/>
        <w:right w:val="none" w:sz="0" w:space="0" w:color="auto"/>
      </w:divBdr>
    </w:div>
    <w:div w:id="556863505">
      <w:bodyDiv w:val="1"/>
      <w:marLeft w:val="0"/>
      <w:marRight w:val="0"/>
      <w:marTop w:val="0"/>
      <w:marBottom w:val="0"/>
      <w:divBdr>
        <w:top w:val="none" w:sz="0" w:space="0" w:color="auto"/>
        <w:left w:val="none" w:sz="0" w:space="0" w:color="auto"/>
        <w:bottom w:val="none" w:sz="0" w:space="0" w:color="auto"/>
        <w:right w:val="none" w:sz="0" w:space="0" w:color="auto"/>
      </w:divBdr>
    </w:div>
    <w:div w:id="1069503766">
      <w:bodyDiv w:val="1"/>
      <w:marLeft w:val="0"/>
      <w:marRight w:val="0"/>
      <w:marTop w:val="0"/>
      <w:marBottom w:val="0"/>
      <w:divBdr>
        <w:top w:val="none" w:sz="0" w:space="0" w:color="auto"/>
        <w:left w:val="none" w:sz="0" w:space="0" w:color="auto"/>
        <w:bottom w:val="none" w:sz="0" w:space="0" w:color="auto"/>
        <w:right w:val="none" w:sz="0" w:space="0" w:color="auto"/>
      </w:divBdr>
    </w:div>
    <w:div w:id="1141925634">
      <w:bodyDiv w:val="1"/>
      <w:marLeft w:val="0"/>
      <w:marRight w:val="0"/>
      <w:marTop w:val="0"/>
      <w:marBottom w:val="0"/>
      <w:divBdr>
        <w:top w:val="none" w:sz="0" w:space="0" w:color="auto"/>
        <w:left w:val="none" w:sz="0" w:space="0" w:color="auto"/>
        <w:bottom w:val="none" w:sz="0" w:space="0" w:color="auto"/>
        <w:right w:val="none" w:sz="0" w:space="0" w:color="auto"/>
      </w:divBdr>
    </w:div>
    <w:div w:id="1174102176">
      <w:bodyDiv w:val="1"/>
      <w:marLeft w:val="0"/>
      <w:marRight w:val="0"/>
      <w:marTop w:val="0"/>
      <w:marBottom w:val="0"/>
      <w:divBdr>
        <w:top w:val="none" w:sz="0" w:space="0" w:color="auto"/>
        <w:left w:val="none" w:sz="0" w:space="0" w:color="auto"/>
        <w:bottom w:val="none" w:sz="0" w:space="0" w:color="auto"/>
        <w:right w:val="none" w:sz="0" w:space="0" w:color="auto"/>
      </w:divBdr>
    </w:div>
    <w:div w:id="1393890584">
      <w:bodyDiv w:val="1"/>
      <w:marLeft w:val="0"/>
      <w:marRight w:val="0"/>
      <w:marTop w:val="0"/>
      <w:marBottom w:val="0"/>
      <w:divBdr>
        <w:top w:val="none" w:sz="0" w:space="0" w:color="auto"/>
        <w:left w:val="none" w:sz="0" w:space="0" w:color="auto"/>
        <w:bottom w:val="none" w:sz="0" w:space="0" w:color="auto"/>
        <w:right w:val="none" w:sz="0" w:space="0" w:color="auto"/>
      </w:divBdr>
    </w:div>
    <w:div w:id="1432242339">
      <w:bodyDiv w:val="1"/>
      <w:marLeft w:val="0"/>
      <w:marRight w:val="0"/>
      <w:marTop w:val="0"/>
      <w:marBottom w:val="0"/>
      <w:divBdr>
        <w:top w:val="none" w:sz="0" w:space="0" w:color="auto"/>
        <w:left w:val="none" w:sz="0" w:space="0" w:color="auto"/>
        <w:bottom w:val="none" w:sz="0" w:space="0" w:color="auto"/>
        <w:right w:val="none" w:sz="0" w:space="0" w:color="auto"/>
      </w:divBdr>
    </w:div>
    <w:div w:id="1855722358">
      <w:bodyDiv w:val="1"/>
      <w:marLeft w:val="0"/>
      <w:marRight w:val="0"/>
      <w:marTop w:val="0"/>
      <w:marBottom w:val="0"/>
      <w:divBdr>
        <w:top w:val="none" w:sz="0" w:space="0" w:color="auto"/>
        <w:left w:val="none" w:sz="0" w:space="0" w:color="auto"/>
        <w:bottom w:val="none" w:sz="0" w:space="0" w:color="auto"/>
        <w:right w:val="none" w:sz="0" w:space="0" w:color="auto"/>
      </w:divBdr>
    </w:div>
    <w:div w:id="186177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yson.Kilpatrick@nihr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ihrc.org/publication/detail/uk-independent-mechanism-submission-to-the-uncrpd-follow-up-inqui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ishwer.Falkner@equalityhumanright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rge.araya@un.org" TargetMode="External"/><Relationship Id="rId5" Type="http://schemas.openxmlformats.org/officeDocument/2006/relationships/numbering" Target="numbering.xml"/><Relationship Id="rId15" Type="http://schemas.openxmlformats.org/officeDocument/2006/relationships/hyperlink" Target="mailto:jim.farish@scottishhumanright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mcgahey@equalityni.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consultations/work-capability-assessment-activities-and-descriptors/outcome/government-response-to-the-work-capability-assessment-activities-and-descriptors-consultation" TargetMode="External"/><Relationship Id="rId18" Type="http://schemas.openxmlformats.org/officeDocument/2006/relationships/hyperlink" Target="https://www.gov.uk/government/news/changes-to-data-protection-laws-to-unlock-post-brexit-opportunity" TargetMode="External"/><Relationship Id="rId26" Type="http://schemas.openxmlformats.org/officeDocument/2006/relationships/hyperlink" Target="https://www.nrscotland.gov.uk/files/statistics/covid19/covid-19-annual-deaths-2022-report.pdf" TargetMode="External"/><Relationship Id="rId39" Type="http://schemas.openxmlformats.org/officeDocument/2006/relationships/hyperlink" Target="https://www.legislation.gov.uk/asp/2018/9/contents/enacted" TargetMode="External"/><Relationship Id="rId21" Type="http://schemas.openxmlformats.org/officeDocument/2006/relationships/hyperlink" Target="https://www.ohchr.org/en/calls-for-input/2021/report-special-rapporteur-rights-persons-disabilities-artificial-intelligence" TargetMode="External"/><Relationship Id="rId34" Type="http://schemas.openxmlformats.org/officeDocument/2006/relationships/hyperlink" Target="https://www.legislation.gov.uk/asp/2018/9/contents/enacted" TargetMode="External"/><Relationship Id="rId42" Type="http://schemas.openxmlformats.org/officeDocument/2006/relationships/hyperlink" Target="https://www.legislation.gov.uk/asp/2018/9/contents/enacted" TargetMode="External"/><Relationship Id="rId47" Type="http://schemas.openxmlformats.org/officeDocument/2006/relationships/hyperlink" Target="https://www.equalityhumanrights.com/human-rights/strengthening-right-independent-living?return-url=https%3A%2F%2Fwww.equalityhumanrights.com%2Fsearch%3Fkeys%3Dindependent%2Bliving" TargetMode="External"/><Relationship Id="rId50" Type="http://schemas.openxmlformats.org/officeDocument/2006/relationships/hyperlink" Target="https://www.disabilityaction.org/Handlers/Download.ashx?IDMF=efbf321f-d303-4669-ab49-2d6b94143c7d" TargetMode="External"/><Relationship Id="rId55" Type="http://schemas.openxmlformats.org/officeDocument/2006/relationships/hyperlink" Target="https://www.audit-scotland.gov.uk/news/clear-vision-needed-for-health-and-social-care" TargetMode="External"/><Relationship Id="rId7" Type="http://schemas.openxmlformats.org/officeDocument/2006/relationships/hyperlink" Target="https://www.disabilityrightsuk.org/news/disability-rights-uk-responds-disability-action-plan" TargetMode="External"/><Relationship Id="rId12" Type="http://schemas.openxmlformats.org/officeDocument/2006/relationships/hyperlink" Target="https://assets.publishing.service.gov.uk/media/655dbd38544aea0019fb3218/work-capability-assessment-activities-and-descriptors-response.pdf" TargetMode="External"/><Relationship Id="rId17" Type="http://schemas.openxmlformats.org/officeDocument/2006/relationships/hyperlink" Target="https://publications.parliament.uk/pa/bills/cbill/58-03/0314/amend/datapro_rm_rep_1123.pdf" TargetMode="External"/><Relationship Id="rId25" Type="http://schemas.openxmlformats.org/officeDocument/2006/relationships/hyperlink" Target="https://www.nisra.gov.uk/sites/nisra.gov.uk/files/publications/Covid-19%20deaths%20and%20equality%20-%20November%202021.pdf" TargetMode="External"/><Relationship Id="rId33" Type="http://schemas.openxmlformats.org/officeDocument/2006/relationships/hyperlink" Target="https://www.legislation.gov.uk/asp/2018/9/contents/enacted" TargetMode="External"/><Relationship Id="rId38" Type="http://schemas.openxmlformats.org/officeDocument/2006/relationships/hyperlink" Target="https://www.legislation.gov.uk/asp/2018/9/contents/enacted" TargetMode="External"/><Relationship Id="rId46" Type="http://schemas.openxmlformats.org/officeDocument/2006/relationships/hyperlink" Target="https://www.equalityhumanrights.com/human-rights/strengthening-right-independent-living?return-url=https%3A%2F%2Fwww.equalityhumanrights.com%2Fsearch%3Fkeys%3Dindependent%2Bliving" TargetMode="External"/><Relationship Id="rId59" Type="http://schemas.openxmlformats.org/officeDocument/2006/relationships/hyperlink" Target="https://digitalpublications.parliament.scot/Committees/Report/HSCS/2024/2/22/a8006131-8b6c-4a0b-8450-9e02ff419bac-1" TargetMode="External"/><Relationship Id="rId2" Type="http://schemas.openxmlformats.org/officeDocument/2006/relationships/hyperlink" Target="https://www.nifiscalcouncil.org/files/nifiscalcouncil/documents/2024-02/NI%20public%20finances%20and%20the%20UK%20Government%27s%20financial%20support%20package%20for%20the%20restored%20Executive%20-%20%20web%20version%2015.02.24.pdf" TargetMode="External"/><Relationship Id="rId16" Type="http://schemas.openxmlformats.org/officeDocument/2006/relationships/hyperlink" Target="https://www.disabilitynewsservice.com/court-set-to-be-told-how-dwp-misrepresented-plans-to-reform-fitness-for-work-test/" TargetMode="External"/><Relationship Id="rId20" Type="http://schemas.openxmlformats.org/officeDocument/2006/relationships/hyperlink" Target="https://cpag.org.uk/sites/default/files/files/policypost/You_Reap_What_You_Code.pdf" TargetMode="External"/><Relationship Id="rId29" Type="http://schemas.openxmlformats.org/officeDocument/2006/relationships/hyperlink" Target="https://www.equalityni.org/SingleEqualityAct" TargetMode="External"/><Relationship Id="rId41" Type="http://schemas.openxmlformats.org/officeDocument/2006/relationships/hyperlink" Target="https://www.legislation.gov.uk/asp/2018/9/contents/enacted" TargetMode="External"/><Relationship Id="rId54" Type="http://schemas.openxmlformats.org/officeDocument/2006/relationships/hyperlink" Target="https://www.audit-scotland.gov.uk/publications/nhs-in-scotland-2023" TargetMode="External"/><Relationship Id="rId1" Type="http://schemas.openxmlformats.org/officeDocument/2006/relationships/hyperlink" Target="https://www.gov.uk/government/news/employment-support-launched-for-over-a-million-people" TargetMode="External"/><Relationship Id="rId6" Type="http://schemas.openxmlformats.org/officeDocument/2006/relationships/hyperlink" Target="https://www.gov.uk/government/publications/disability-action-plan/disability-action-plan" TargetMode="External"/><Relationship Id="rId11" Type="http://schemas.openxmlformats.org/officeDocument/2006/relationships/hyperlink" Target="https://publications.parliament.uk/pa/cm201314/cmhansrd/cm140116/wmstext/140116m0001.htm" TargetMode="External"/><Relationship Id="rId24" Type="http://schemas.openxmlformats.org/officeDocument/2006/relationships/hyperlink" Target="https://www.gov.wales/locked-out-liberating-disabled-peoples-lives-and-rights-wales-beyond-covid-19-html" TargetMode="External"/><Relationship Id="rId32" Type="http://schemas.openxmlformats.org/officeDocument/2006/relationships/hyperlink" Target="https://www.legislation.gov.uk/asp/2018/9/contents/enacted" TargetMode="External"/><Relationship Id="rId37" Type="http://schemas.openxmlformats.org/officeDocument/2006/relationships/hyperlink" Target="https://www.legislation.gov.uk/asp/2018/9/contents/enacted" TargetMode="External"/><Relationship Id="rId40" Type="http://schemas.openxmlformats.org/officeDocument/2006/relationships/hyperlink" Target="https://www.legislation.gov.uk/asp/2018/9/contents/enacted" TargetMode="External"/><Relationship Id="rId45" Type="http://schemas.openxmlformats.org/officeDocument/2006/relationships/hyperlink" Target="https://www.gov.scot/news/ensuring-adult-disability-payments-meet-peoples-needs/" TargetMode="External"/><Relationship Id="rId53" Type="http://schemas.openxmlformats.org/officeDocument/2006/relationships/hyperlink" Target="https://eur01.safelinks.protection.outlook.com/?url=https%3A%2F%2Fwww.communities-ni.gov.uk%2Fsystem%2Ffiles%2Fpublications%2Fcommunities%2Fdfc-social-inclusion-strategy-disability-expert-advisory-panel-report.pdf&amp;data=05%7C02%7CPNoonan%40equalityni.org%7C0b282344d41340d2cdbc08dc2bce76a5%7C5820a9e267394cd7838b4cb0f6ccf5ce%7C0%7C0%7C638433412971758499%7CUnknown%7CTWFpbGZsb3d8eyJWIjoiMC4wLjAwMDAiLCJQIjoiV2luMzIiLCJBTiI6Ik1haWwiLCJXVCI6Mn0%3D%7C0%7C%7C%7C&amp;sdata=ga%2BtMvWSRdZY3J7LD2ovp6p%2FjQynfUf0iIXYLd36Wro%3D&amp;reserved=0" TargetMode="External"/><Relationship Id="rId58" Type="http://schemas.openxmlformats.org/officeDocument/2006/relationships/hyperlink" Target="https://www.parliament.scot/-/media/files/committees/finance-and-public-administration-committee/correspondence/2023/ncsbillfm_ministerscmwstoconvener_11dec23.pdf" TargetMode="External"/><Relationship Id="rId5" Type="http://schemas.openxmlformats.org/officeDocument/2006/relationships/hyperlink" Target="https://ifs.org.uk/articles/initial-ifs-response-scottish-budget" TargetMode="External"/><Relationship Id="rId15" Type="http://schemas.openxmlformats.org/officeDocument/2006/relationships/hyperlink" Target="https://www.equalityhumanrights.com/media-centre/news/urgent-changes-needed-dwp-consultation-warns-equality-watchdog" TargetMode="External"/><Relationship Id="rId23" Type="http://schemas.openxmlformats.org/officeDocument/2006/relationships/hyperlink" Target="https://www.ons.gov.uk/peoplepopulationandcommunity/birthsdeathsandmarriages/deaths/articles/coronaviruscovid19relateddeathsbydisabilitystatusenglandandwales/24january2020to9march2022" TargetMode="External"/><Relationship Id="rId28" Type="http://schemas.openxmlformats.org/officeDocument/2006/relationships/hyperlink" Target="https://www.sldo.ac.uk/our-research/determinants-of-health-and-inequalities-research/life-expectancy-and-mortality/" TargetMode="External"/><Relationship Id="rId36" Type="http://schemas.openxmlformats.org/officeDocument/2006/relationships/hyperlink" Target="https://www.legislation.gov.uk/asp/2018/9/contents/enacted" TargetMode="External"/><Relationship Id="rId49" Type="http://schemas.openxmlformats.org/officeDocument/2006/relationships/hyperlink" Target="https://eur01.safelinks.protection.outlook.com/?url=https%3A%2F%2Fwww.bma.org.uk%2Fadvice-and-support%2Fnhs-delivery-and-workforce%2Fsocial-care%2Fsocial-care-in-northern-ireland&amp;data=05%7C02%7CPNoonan%40equalityni.org%7C0b282344d41340d2cdbc08dc2bce76a5%7C5820a9e267394cd7838b4cb0f6ccf5ce%7C0%7C0%7C638433412971694540%7CUnknown%7CTWFpbGZsb3d8eyJWIjoiMC4wLjAwMDAiLCJQIjoiV2luMzIiLCJBTiI6Ik1haWwiLCJXVCI6Mn0%3D%7C0%7C%7C%7C&amp;sdata=yT0KoA2rxY5DcBK%2FsD%2Fntu66BBPgghhzd5NjR9lHkvs%3D&amp;reserved=0" TargetMode="External"/><Relationship Id="rId57" Type="http://schemas.openxmlformats.org/officeDocument/2006/relationships/hyperlink" Target="https://govanlawcentre.org/2024/01/28/permission-to-proceed-granted-for-test-case-challenge-to-50-increase-in-social-care-charges-for-disabled-glaswegians/" TargetMode="External"/><Relationship Id="rId10" Type="http://schemas.openxmlformats.org/officeDocument/2006/relationships/hyperlink" Target="https://www.disabilitynewsservice.com/disabled-tories-threaten-to-quit-party-after-disability-minister-role-is-downgraded/" TargetMode="External"/><Relationship Id="rId19" Type="http://schemas.openxmlformats.org/officeDocument/2006/relationships/hyperlink" Target="https://www.hrw.org/report/2020/09/29/automated-hardship/how-tech-driven-overhaul-uks-social-security-system-worsens" TargetMode="External"/><Relationship Id="rId31" Type="http://schemas.openxmlformats.org/officeDocument/2006/relationships/hyperlink" Target="https://www.legislation.gov.uk/asp/2018/9/contents/enacted" TargetMode="External"/><Relationship Id="rId44" Type="http://schemas.openxmlformats.org/officeDocument/2006/relationships/hyperlink" Target="https://www.gov.scot/publications/child-disability-payment-high-level-statistics-to-30-september-2023/" TargetMode="External"/><Relationship Id="rId52" Type="http://schemas.openxmlformats.org/officeDocument/2006/relationships/hyperlink" Target="https://www.health-ni.gov.uk/sites/default/files/publications/health/power-to-people-full-report.PDF" TargetMode="External"/><Relationship Id="rId4" Type="http://schemas.openxmlformats.org/officeDocument/2006/relationships/hyperlink" Target="https://fraserofallander.org/scottish-budget-2024-25-initial-reaction/" TargetMode="External"/><Relationship Id="rId9" Type="http://schemas.openxmlformats.org/officeDocument/2006/relationships/hyperlink" Target="https://www.gov.wales/written-statement-update-disability-rights-taskforce" TargetMode="External"/><Relationship Id="rId14" Type="http://schemas.openxmlformats.org/officeDocument/2006/relationships/hyperlink" Target="https://ifs.org.uk/articles/ifs-responds-changes-dwp-work-capability-assessments" TargetMode="External"/><Relationship Id="rId22" Type="http://schemas.openxmlformats.org/officeDocument/2006/relationships/hyperlink" Target="https://nihrc.org/publication/detail/nihrc-briefing-on-the-data-protection-and-digital-information-bill" TargetMode="External"/><Relationship Id="rId27" Type="http://schemas.openxmlformats.org/officeDocument/2006/relationships/hyperlink" Target="https://www.nrscotland.gov.uk/files/statistics/covid19/covid-deaths-21-report-week-11.pdf" TargetMode="External"/><Relationship Id="rId30" Type="http://schemas.openxmlformats.org/officeDocument/2006/relationships/hyperlink" Target="https://www.legislation.gov.uk/asp/2018/9/contents/enacted" TargetMode="External"/><Relationship Id="rId35" Type="http://schemas.openxmlformats.org/officeDocument/2006/relationships/hyperlink" Target="https://www.socialsecurity.gov.scot/asset-storage/production/downloads/Our-Charter_1.pdf" TargetMode="External"/><Relationship Id="rId43" Type="http://schemas.openxmlformats.org/officeDocument/2006/relationships/hyperlink" Target="silc-supplement-to-ukim-report-for-shrc.pdf%20(scottishhumanrights.com)" TargetMode="External"/><Relationship Id="rId48" Type="http://schemas.openxmlformats.org/officeDocument/2006/relationships/hyperlink" Target="https://www.gov.uk/government/publications/building-the-right-support-for-people-with-a-learning-disability-and-autistic-people/building-the-right-support-action-plan" TargetMode="External"/><Relationship Id="rId56" Type="http://schemas.openxmlformats.org/officeDocument/2006/relationships/hyperlink" Target="https://www.gov.scot/publications/social-care-eligibility-criteria-and-waiting-times-scotland-2022-23/pages/waiting-times/" TargetMode="External"/><Relationship Id="rId8" Type="http://schemas.openxmlformats.org/officeDocument/2006/relationships/hyperlink" Target="https://www.gov.wales/disability-rights-taskforce/about-us" TargetMode="External"/><Relationship Id="rId51" Type="http://schemas.openxmlformats.org/officeDocument/2006/relationships/hyperlink" Target="https://eur01.safelinks.protection.outlook.com/?url=https%3A%2F%2Fwww.equalityni.org%2FECNI%2Fmedia%2FECNI%2FPublications%2FDelivering%2520Equality%2FUNCRPD%2520investigations%2FUNCRPD-Implementation-NI.pdf&amp;data=05%7C02%7CPNoonan%40equalityni.org%7C0b282344d41340d2cdbc08dc2bce76a5%7C5820a9e267394cd7838b4cb0f6ccf5ce%7C0%7C0%7C638433412971668120%7CUnknown%7CTWFpbGZsb3d8eyJWIjoiMC4wLjAwMDAiLCJQIjoiV2luMzIiLCJBTiI6Ik1haWwiLCJXVCI6Mn0%3D%7C0%7C%7C%7C&amp;sdata=sZaMDRwVFdA9Wgz8nZ%2Bn7zTjwoTIHzDIhtWYBLlxWLk%3D&amp;reserved=0" TargetMode="External"/><Relationship Id="rId3" Type="http://schemas.openxmlformats.org/officeDocument/2006/relationships/hyperlink" Target="https://digitalpublications.parliament.scot/ResearchBriefings/Report/2024/1/4/d19ce079-c10b-4a0f-b526-448852face3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9A663D411A4EEBBC818D3EA4F95F09"/>
        <w:category>
          <w:name w:val="General"/>
          <w:gallery w:val="placeholder"/>
        </w:category>
        <w:types>
          <w:type w:val="bbPlcHdr"/>
        </w:types>
        <w:behaviors>
          <w:behavior w:val="content"/>
        </w:behaviors>
        <w:guid w:val="{A5325C96-CC07-467B-8C6B-8A55B1E88E31}"/>
      </w:docPartPr>
      <w:docPartBody>
        <w:p w:rsidR="00463B1D" w:rsidRDefault="00463B1D" w:rsidP="00463B1D">
          <w:pPr>
            <w:pStyle w:val="B99A663D411A4EEBBC818D3EA4F95F09"/>
          </w:pPr>
          <w:r w:rsidRPr="00BF15A9">
            <w:rPr>
              <w:rStyle w:val="PlaceholderText"/>
            </w:rPr>
            <w:t>Click to enter your team name.</w:t>
          </w:r>
        </w:p>
      </w:docPartBody>
    </w:docPart>
    <w:docPart>
      <w:docPartPr>
        <w:name w:val="F8C268BF3C3A446CB14146A8D418A537"/>
        <w:category>
          <w:name w:val="General"/>
          <w:gallery w:val="placeholder"/>
        </w:category>
        <w:types>
          <w:type w:val="bbPlcHdr"/>
        </w:types>
        <w:behaviors>
          <w:behavior w:val="content"/>
        </w:behaviors>
        <w:guid w:val="{6E33C612-4B8B-49A4-9AC5-16E73B9890AB}"/>
      </w:docPartPr>
      <w:docPartBody>
        <w:p w:rsidR="00463B1D" w:rsidRDefault="00463B1D" w:rsidP="00463B1D">
          <w:pPr>
            <w:pStyle w:val="F8C268BF3C3A446CB14146A8D418A537"/>
          </w:pPr>
          <w:r w:rsidRPr="00BF15A9">
            <w:rPr>
              <w:rStyle w:val="PlaceholderText"/>
            </w:rPr>
            <w:t>Click to enter your department.</w:t>
          </w:r>
        </w:p>
      </w:docPartBody>
    </w:docPart>
    <w:docPart>
      <w:docPartPr>
        <w:name w:val="005F5C11852A4065A6A177AF2DFFCA15"/>
        <w:category>
          <w:name w:val="General"/>
          <w:gallery w:val="placeholder"/>
        </w:category>
        <w:types>
          <w:type w:val="bbPlcHdr"/>
        </w:types>
        <w:behaviors>
          <w:behavior w:val="content"/>
        </w:behaviors>
        <w:guid w:val="{0B7F96DF-E064-4938-BE02-AFCCB5BB96F7}"/>
      </w:docPartPr>
      <w:docPartBody>
        <w:p w:rsidR="00463B1D" w:rsidRDefault="00463B1D" w:rsidP="00463B1D">
          <w:pPr>
            <w:pStyle w:val="005F5C11852A4065A6A177AF2DFFCA15"/>
          </w:pPr>
          <w:r w:rsidRPr="00BF15A9">
            <w:rPr>
              <w:rStyle w:val="PlaceholderText"/>
            </w:rPr>
            <w:t>Click to enter your department.</w:t>
          </w:r>
        </w:p>
      </w:docPartBody>
    </w:docPart>
    <w:docPart>
      <w:docPartPr>
        <w:name w:val="1677A380C1BB4FD1B02684C1571C818C"/>
        <w:category>
          <w:name w:val="General"/>
          <w:gallery w:val="placeholder"/>
        </w:category>
        <w:types>
          <w:type w:val="bbPlcHdr"/>
        </w:types>
        <w:behaviors>
          <w:behavior w:val="content"/>
        </w:behaviors>
        <w:guid w:val="{38BC671A-CE74-481F-B3FA-54734F485EE4}"/>
      </w:docPartPr>
      <w:docPartBody>
        <w:p w:rsidR="005920CB" w:rsidRDefault="005920CB" w:rsidP="005920CB">
          <w:pPr>
            <w:pStyle w:val="1677A380C1BB4FD1B02684C1571C818C"/>
          </w:pPr>
          <w:r w:rsidRPr="00BF15A9">
            <w:rPr>
              <w:rStyle w:val="PlaceholderText"/>
            </w:rPr>
            <w:t>Click to enter your name.</w:t>
          </w:r>
        </w:p>
      </w:docPartBody>
    </w:docPart>
    <w:docPart>
      <w:docPartPr>
        <w:name w:val="3972BB185DCA40419AC030F54C9CF13C"/>
        <w:category>
          <w:name w:val="General"/>
          <w:gallery w:val="placeholder"/>
        </w:category>
        <w:types>
          <w:type w:val="bbPlcHdr"/>
        </w:types>
        <w:behaviors>
          <w:behavior w:val="content"/>
        </w:behaviors>
        <w:guid w:val="{9247039C-2DC3-424F-98EA-7DA693BAC3A0}"/>
      </w:docPartPr>
      <w:docPartBody>
        <w:p w:rsidR="00D95504" w:rsidRDefault="00D95504" w:rsidP="00D95504">
          <w:pPr>
            <w:pStyle w:val="3972BB185DCA40419AC030F54C9CF13C"/>
          </w:pPr>
          <w:r w:rsidRPr="00BF15A9">
            <w:rPr>
              <w:rStyle w:val="PlaceholderText"/>
            </w:rPr>
            <w:t xml:space="preserve">Click to enter your </w:t>
          </w:r>
          <w:r>
            <w:rPr>
              <w:rStyle w:val="PlaceholderText"/>
            </w:rPr>
            <w:t xml:space="preserve">job </w:t>
          </w:r>
          <w:r w:rsidRPr="00BF15A9">
            <w:rPr>
              <w:rStyle w:val="PlaceholderText"/>
            </w:rPr>
            <w:t>title.</w:t>
          </w:r>
        </w:p>
      </w:docPartBody>
    </w:docPart>
    <w:docPart>
      <w:docPartPr>
        <w:name w:val="AD2A9223963B484C91D05592AA97087A"/>
        <w:category>
          <w:name w:val="General"/>
          <w:gallery w:val="placeholder"/>
        </w:category>
        <w:types>
          <w:type w:val="bbPlcHdr"/>
        </w:types>
        <w:behaviors>
          <w:behavior w:val="content"/>
        </w:behaviors>
        <w:guid w:val="{367DB81D-8EC1-4C76-A25F-99F679ACDEBA}"/>
      </w:docPartPr>
      <w:docPartBody>
        <w:p w:rsidR="00D95504" w:rsidRDefault="00D95504" w:rsidP="00D95504">
          <w:pPr>
            <w:pStyle w:val="AD2A9223963B484C91D05592AA97087A"/>
          </w:pPr>
          <w:r w:rsidRPr="00BF15A9">
            <w:rPr>
              <w:rStyle w:val="PlaceholderText"/>
            </w:rPr>
            <w:t xml:space="preserve">Click to enter your </w:t>
          </w:r>
          <w:r>
            <w:rPr>
              <w:rStyle w:val="PlaceholderText"/>
            </w:rPr>
            <w:t xml:space="preserve">job </w:t>
          </w:r>
          <w:r w:rsidRPr="00BF15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1D"/>
    <w:rsid w:val="00463B1D"/>
    <w:rsid w:val="005847EB"/>
    <w:rsid w:val="005920CB"/>
    <w:rsid w:val="006011DC"/>
    <w:rsid w:val="006C65E6"/>
    <w:rsid w:val="00735868"/>
    <w:rsid w:val="00AB065A"/>
    <w:rsid w:val="00B62BFA"/>
    <w:rsid w:val="00CF12A5"/>
    <w:rsid w:val="00D95504"/>
    <w:rsid w:val="00EB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504"/>
    <w:rPr>
      <w:color w:val="808080"/>
    </w:rPr>
  </w:style>
  <w:style w:type="paragraph" w:customStyle="1" w:styleId="B99A663D411A4EEBBC818D3EA4F95F09">
    <w:name w:val="B99A663D411A4EEBBC818D3EA4F95F09"/>
    <w:rsid w:val="00463B1D"/>
  </w:style>
  <w:style w:type="paragraph" w:customStyle="1" w:styleId="F8C268BF3C3A446CB14146A8D418A537">
    <w:name w:val="F8C268BF3C3A446CB14146A8D418A537"/>
    <w:rsid w:val="00463B1D"/>
  </w:style>
  <w:style w:type="paragraph" w:customStyle="1" w:styleId="005F5C11852A4065A6A177AF2DFFCA15">
    <w:name w:val="005F5C11852A4065A6A177AF2DFFCA15"/>
    <w:rsid w:val="00463B1D"/>
  </w:style>
  <w:style w:type="paragraph" w:customStyle="1" w:styleId="1677A380C1BB4FD1B02684C1571C818C">
    <w:name w:val="1677A380C1BB4FD1B02684C1571C818C"/>
    <w:rsid w:val="005920CB"/>
  </w:style>
  <w:style w:type="paragraph" w:customStyle="1" w:styleId="3972BB185DCA40419AC030F54C9CF13C">
    <w:name w:val="3972BB185DCA40419AC030F54C9CF13C"/>
    <w:rsid w:val="00D95504"/>
  </w:style>
  <w:style w:type="paragraph" w:customStyle="1" w:styleId="AD2A9223963B484C91D05592AA97087A">
    <w:name w:val="AD2A9223963B484C91D05592AA97087A"/>
    <w:rsid w:val="00D95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AACF265AA8F41A10F979F63BF65E8" ma:contentTypeVersion="11" ma:contentTypeDescription="Create a new document." ma:contentTypeScope="" ma:versionID="d2f32c83be3bff91b1e1824c0f0a3986">
  <xsd:schema xmlns:xsd="http://www.w3.org/2001/XMLSchema" xmlns:xs="http://www.w3.org/2001/XMLSchema" xmlns:p="http://schemas.microsoft.com/office/2006/metadata/properties" xmlns:ns3="7012e920-b934-4f52-bb63-b7d9fa869d45" xmlns:ns4="1a029a62-25ea-4c1c-b482-f6deb5e4305c" targetNamespace="http://schemas.microsoft.com/office/2006/metadata/properties" ma:root="true" ma:fieldsID="8db23315e48f2af3455fa74a23b99da2" ns3:_="" ns4:_="">
    <xsd:import namespace="7012e920-b934-4f52-bb63-b7d9fa869d45"/>
    <xsd:import namespace="1a029a62-25ea-4c1c-b482-f6deb5e4305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2e920-b934-4f52-bb63-b7d9fa869d4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029a62-25ea-4c1c-b482-f6deb5e4305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012e920-b934-4f52-bb63-b7d9fa869d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A33F-58FE-4BD2-9ECA-9C30341F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2e920-b934-4f52-bb63-b7d9fa869d45"/>
    <ds:schemaRef ds:uri="1a029a62-25ea-4c1c-b482-f6deb5e43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94880-7390-49D0-AFE4-1D01D6BB4E46}">
  <ds:schemaRefs>
    <ds:schemaRef ds:uri="http://schemas.microsoft.com/office/2006/metadata/properties"/>
    <ds:schemaRef ds:uri="http://schemas.microsoft.com/office/infopath/2007/PartnerControls"/>
    <ds:schemaRef ds:uri="7012e920-b934-4f52-bb63-b7d9fa869d45"/>
  </ds:schemaRefs>
</ds:datastoreItem>
</file>

<file path=customXml/itemProps3.xml><?xml version="1.0" encoding="utf-8"?>
<ds:datastoreItem xmlns:ds="http://schemas.openxmlformats.org/officeDocument/2006/customXml" ds:itemID="{4C095EF1-0340-4B9E-845A-983BD4114853}">
  <ds:schemaRefs>
    <ds:schemaRef ds:uri="http://schemas.microsoft.com/sharepoint/v3/contenttype/forms"/>
  </ds:schemaRefs>
</ds:datastoreItem>
</file>

<file path=customXml/itemProps4.xml><?xml version="1.0" encoding="utf-8"?>
<ds:datastoreItem xmlns:ds="http://schemas.openxmlformats.org/officeDocument/2006/customXml" ds:itemID="{A0E0E023-1EA4-4060-B2AD-322CC642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4420</Words>
  <Characters>25198</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Shaw</dc:creator>
  <cp:keywords/>
  <dc:description/>
  <cp:lastModifiedBy>Lauren Shaw</cp:lastModifiedBy>
  <cp:revision>2</cp:revision>
  <cp:lastPrinted>2024-02-16T15:05:00Z</cp:lastPrinted>
  <dcterms:created xsi:type="dcterms:W3CDTF">2024-03-01T14:16:00Z</dcterms:created>
  <dcterms:modified xsi:type="dcterms:W3CDTF">2024-03-01T14:16:00Z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84d57-376d-49da-a544-9c3e106edda4_Enabled">
    <vt:lpwstr>true</vt:lpwstr>
  </property>
  <property fmtid="{D5CDD505-2E9C-101B-9397-08002B2CF9AE}" pid="3" name="MSIP_Label_5eb84d57-376d-49da-a544-9c3e106edda4_SetDate">
    <vt:lpwstr>2024-01-29T16:06:16Z</vt:lpwstr>
  </property>
  <property fmtid="{D5CDD505-2E9C-101B-9397-08002B2CF9AE}" pid="4" name="MSIP_Label_5eb84d57-376d-49da-a544-9c3e106edda4_Method">
    <vt:lpwstr>Standard</vt:lpwstr>
  </property>
  <property fmtid="{D5CDD505-2E9C-101B-9397-08002B2CF9AE}" pid="5" name="MSIP_Label_5eb84d57-376d-49da-a544-9c3e106edda4_Name">
    <vt:lpwstr>OFFICIAL</vt:lpwstr>
  </property>
  <property fmtid="{D5CDD505-2E9C-101B-9397-08002B2CF9AE}" pid="6" name="MSIP_Label_5eb84d57-376d-49da-a544-9c3e106edda4_SiteId">
    <vt:lpwstr>ebb9aa53-402f-40f0-b5d9-0b6096506fbd</vt:lpwstr>
  </property>
  <property fmtid="{D5CDD505-2E9C-101B-9397-08002B2CF9AE}" pid="7" name="MSIP_Label_5eb84d57-376d-49da-a544-9c3e106edda4_ActionId">
    <vt:lpwstr>90aecc5f-7f26-4f93-816a-75983526b449</vt:lpwstr>
  </property>
  <property fmtid="{D5CDD505-2E9C-101B-9397-08002B2CF9AE}" pid="8" name="MSIP_Label_5eb84d57-376d-49da-a544-9c3e106edda4_ContentBits">
    <vt:lpwstr>0</vt:lpwstr>
  </property>
  <property fmtid="{D5CDD505-2E9C-101B-9397-08002B2CF9AE}" pid="9" name="ContentTypeId">
    <vt:lpwstr>0x010100AF4AACF265AA8F41A10F979F63BF65E8</vt:lpwstr>
  </property>
</Properties>
</file>